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5AD" w:rsidRDefault="006265AD" w:rsidP="006265A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ПРОЕКТ</w:t>
      </w:r>
      <w:bookmarkStart w:id="0" w:name="_GoBack"/>
      <w:bookmarkEnd w:id="0"/>
    </w:p>
    <w:p w:rsidR="007828CC" w:rsidRPr="007828CC" w:rsidRDefault="007828CC" w:rsidP="00D47B5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АДМИНИСТРАЦИЯ</w:t>
      </w:r>
    </w:p>
    <w:p w:rsidR="007828CC" w:rsidRPr="007828CC" w:rsidRDefault="007828CC" w:rsidP="005114D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МУНИЦИПАЛЬНОГО ОБРАЗОВАНИЯ МГИНСКОЕ ГОРОДСКОЕ ПОСЕЛЕНИЕ</w:t>
      </w:r>
    </w:p>
    <w:p w:rsidR="007828CC" w:rsidRPr="007828CC" w:rsidRDefault="007828CC" w:rsidP="005114D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КИРОВСКОГО МУНИЦИПАЛЬНОГО РАЙОНА ЛЕНИНГРАДСКОЙ ОБЛАСТИ</w:t>
      </w:r>
    </w:p>
    <w:p w:rsidR="007828CC" w:rsidRPr="007828CC" w:rsidRDefault="007828CC" w:rsidP="007828CC">
      <w:pPr>
        <w:overflowPunct w:val="0"/>
        <w:autoSpaceDE w:val="0"/>
        <w:autoSpaceDN w:val="0"/>
        <w:adjustRightInd w:val="0"/>
        <w:spacing w:after="0" w:line="240" w:lineRule="auto"/>
        <w:jc w:val="center"/>
        <w:textAlignment w:val="baseline"/>
        <w:rPr>
          <w:rFonts w:ascii="Arial Black" w:eastAsia="Times New Roman" w:hAnsi="Arial Black" w:cs="Microsoft Sans Serif"/>
          <w:sz w:val="24"/>
          <w:szCs w:val="24"/>
          <w:lang w:eastAsia="ru-RU"/>
        </w:rPr>
      </w:pPr>
    </w:p>
    <w:p w:rsidR="007828CC" w:rsidRPr="007828CC" w:rsidRDefault="007828CC" w:rsidP="007828CC">
      <w:pPr>
        <w:overflowPunct w:val="0"/>
        <w:autoSpaceDE w:val="0"/>
        <w:autoSpaceDN w:val="0"/>
        <w:adjustRightInd w:val="0"/>
        <w:spacing w:after="0" w:line="240" w:lineRule="auto"/>
        <w:jc w:val="center"/>
        <w:textAlignment w:val="baseline"/>
        <w:rPr>
          <w:rFonts w:ascii="Arial Black" w:eastAsia="Times New Roman" w:hAnsi="Arial Black" w:cs="Microsoft Sans Serif"/>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36"/>
          <w:szCs w:val="36"/>
          <w:lang w:eastAsia="ru-RU"/>
        </w:rPr>
      </w:pPr>
      <w:r w:rsidRPr="005114D2">
        <w:rPr>
          <w:rFonts w:ascii="Times New Roman" w:eastAsia="Times New Roman" w:hAnsi="Times New Roman" w:cs="Times New Roman"/>
          <w:b/>
          <w:sz w:val="36"/>
          <w:szCs w:val="36"/>
          <w:lang w:eastAsia="ru-RU"/>
        </w:rPr>
        <w:t xml:space="preserve">П О С Т А Н О В Л Е Н И Е </w:t>
      </w: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36"/>
          <w:szCs w:val="36"/>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5114D2">
        <w:rPr>
          <w:rFonts w:ascii="Times New Roman" w:eastAsia="Times New Roman" w:hAnsi="Times New Roman" w:cs="Times New Roman"/>
          <w:sz w:val="28"/>
          <w:szCs w:val="20"/>
          <w:lang w:eastAsia="ru-RU"/>
        </w:rPr>
        <w:t xml:space="preserve">  от_____________________</w:t>
      </w:r>
      <w:proofErr w:type="gramStart"/>
      <w:r w:rsidRPr="005114D2">
        <w:rPr>
          <w:rFonts w:ascii="Times New Roman" w:eastAsia="Times New Roman" w:hAnsi="Times New Roman" w:cs="Times New Roman"/>
          <w:sz w:val="28"/>
          <w:szCs w:val="20"/>
          <w:lang w:eastAsia="ru-RU"/>
        </w:rPr>
        <w:t>_  №</w:t>
      </w:r>
      <w:proofErr w:type="gramEnd"/>
      <w:r w:rsidRPr="005114D2">
        <w:rPr>
          <w:rFonts w:ascii="Times New Roman" w:eastAsia="Times New Roman" w:hAnsi="Times New Roman" w:cs="Times New Roman"/>
          <w:sz w:val="28"/>
          <w:szCs w:val="20"/>
          <w:lang w:eastAsia="ru-RU"/>
        </w:rPr>
        <w:t xml:space="preserve"> _____</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5114D2">
        <w:rPr>
          <w:rFonts w:ascii="Times New Roman" w:eastAsia="Times New Roman" w:hAnsi="Times New Roman" w:cs="Times New Roman"/>
          <w:b/>
          <w:sz w:val="24"/>
          <w:szCs w:val="24"/>
          <w:lang w:eastAsia="ru-RU"/>
        </w:rPr>
        <w:t>О внесении изменений в муниципальную программу</w:t>
      </w: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5114D2">
        <w:rPr>
          <w:rFonts w:ascii="Times New Roman" w:eastAsia="Times New Roman" w:hAnsi="Times New Roman" w:cs="Times New Roman"/>
          <w:b/>
          <w:sz w:val="24"/>
          <w:szCs w:val="24"/>
          <w:lang w:eastAsia="ru-RU"/>
        </w:rPr>
        <w:t>«Развитие культуры, физической культуры и массового спорта в муниципальном образовании Мгинское городское поселение Кировского муниципального район</w:t>
      </w:r>
      <w:r w:rsidR="00B46357" w:rsidRPr="005114D2">
        <w:rPr>
          <w:rFonts w:ascii="Times New Roman" w:eastAsia="Times New Roman" w:hAnsi="Times New Roman" w:cs="Times New Roman"/>
          <w:b/>
          <w:sz w:val="24"/>
          <w:szCs w:val="24"/>
          <w:lang w:eastAsia="ru-RU"/>
        </w:rPr>
        <w:t>а Ленинградской области» на 2026-2028</w:t>
      </w:r>
      <w:r w:rsidRPr="005114D2">
        <w:rPr>
          <w:rFonts w:ascii="Times New Roman" w:eastAsia="Times New Roman" w:hAnsi="Times New Roman" w:cs="Times New Roman"/>
          <w:b/>
          <w:sz w:val="24"/>
          <w:szCs w:val="24"/>
          <w:lang w:eastAsia="ru-RU"/>
        </w:rPr>
        <w:t>г.г., утвержденную постановлением администрации муниципального образования Мгинское городское поселение Кировского муниципального</w:t>
      </w:r>
      <w:r w:rsidR="00B46357" w:rsidRPr="005114D2">
        <w:rPr>
          <w:rFonts w:ascii="Times New Roman" w:eastAsia="Times New Roman" w:hAnsi="Times New Roman" w:cs="Times New Roman"/>
          <w:b/>
          <w:sz w:val="24"/>
          <w:szCs w:val="24"/>
          <w:lang w:eastAsia="ru-RU"/>
        </w:rPr>
        <w:t xml:space="preserve"> района Ленинградской области 16.12.2025 № 1034</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sz w:val="28"/>
          <w:szCs w:val="28"/>
          <w:lang w:eastAsia="ru-RU"/>
        </w:rPr>
        <w:t xml:space="preserve">        </w:t>
      </w:r>
      <w:r w:rsidRPr="005114D2">
        <w:rPr>
          <w:rFonts w:ascii="Times New Roman" w:eastAsia="Times New Roman" w:hAnsi="Times New Roman" w:cs="Times New Roman"/>
          <w:color w:val="000000"/>
          <w:sz w:val="28"/>
          <w:szCs w:val="28"/>
          <w:lang w:eastAsia="ru-RU"/>
        </w:rPr>
        <w:t>В связи с уточнением бюджетных ассигнований, руководствуясь п.9 ст.3 решения совета депутатов муниципального образования Мгинское городское поселение Кировского муниципального района Ленингра</w:t>
      </w:r>
      <w:r w:rsidR="003F125F">
        <w:rPr>
          <w:rFonts w:ascii="Times New Roman" w:eastAsia="Times New Roman" w:hAnsi="Times New Roman" w:cs="Times New Roman"/>
          <w:color w:val="000000"/>
          <w:sz w:val="28"/>
          <w:szCs w:val="28"/>
          <w:lang w:eastAsia="ru-RU"/>
        </w:rPr>
        <w:t>дской области от 05.12.2025</w:t>
      </w:r>
      <w:r w:rsidR="005114D2" w:rsidRPr="005114D2">
        <w:rPr>
          <w:rFonts w:ascii="Times New Roman" w:eastAsia="Times New Roman" w:hAnsi="Times New Roman" w:cs="Times New Roman"/>
          <w:color w:val="000000"/>
          <w:sz w:val="28"/>
          <w:szCs w:val="28"/>
          <w:lang w:eastAsia="ru-RU"/>
        </w:rPr>
        <w:t xml:space="preserve"> № 50</w:t>
      </w:r>
      <w:r w:rsidRPr="005114D2">
        <w:rPr>
          <w:rFonts w:ascii="Times New Roman" w:eastAsia="Times New Roman" w:hAnsi="Times New Roman" w:cs="Times New Roman"/>
          <w:sz w:val="24"/>
          <w:szCs w:val="20"/>
          <w:lang w:eastAsia="ru-RU"/>
        </w:rPr>
        <w:t xml:space="preserve"> «</w:t>
      </w:r>
      <w:r w:rsidRPr="005114D2">
        <w:rPr>
          <w:rFonts w:ascii="Times New Roman" w:eastAsia="Times New Roman" w:hAnsi="Times New Roman" w:cs="Times New Roman"/>
          <w:color w:val="000000"/>
          <w:sz w:val="28"/>
          <w:szCs w:val="28"/>
          <w:lang w:eastAsia="ru-RU"/>
        </w:rPr>
        <w:t>О бюджете муниципального образования Мгинское городское поселение Кировского муниципального райо</w:t>
      </w:r>
      <w:r w:rsidR="00B46357" w:rsidRPr="005114D2">
        <w:rPr>
          <w:rFonts w:ascii="Times New Roman" w:eastAsia="Times New Roman" w:hAnsi="Times New Roman" w:cs="Times New Roman"/>
          <w:color w:val="000000"/>
          <w:sz w:val="28"/>
          <w:szCs w:val="28"/>
          <w:lang w:eastAsia="ru-RU"/>
        </w:rPr>
        <w:t>на Ленинградской области на 2026 год и на плановый период 2027 и 2028</w:t>
      </w:r>
      <w:r w:rsidRPr="005114D2">
        <w:rPr>
          <w:rFonts w:ascii="Times New Roman" w:eastAsia="Times New Roman" w:hAnsi="Times New Roman" w:cs="Times New Roman"/>
          <w:color w:val="000000"/>
          <w:sz w:val="28"/>
          <w:szCs w:val="28"/>
          <w:lang w:eastAsia="ru-RU"/>
        </w:rPr>
        <w:t xml:space="preserve"> годов», </w:t>
      </w:r>
      <w:r w:rsidRPr="005114D2">
        <w:rPr>
          <w:rFonts w:ascii="Times New Roman" w:eastAsia="Times New Roman" w:hAnsi="Times New Roman" w:cs="Times New Roman"/>
          <w:b/>
          <w:color w:val="000000"/>
          <w:sz w:val="28"/>
          <w:szCs w:val="28"/>
          <w:lang w:eastAsia="ru-RU"/>
        </w:rPr>
        <w:t>постановляю</w:t>
      </w:r>
      <w:r w:rsidRPr="005114D2">
        <w:rPr>
          <w:rFonts w:ascii="Times New Roman" w:eastAsia="Times New Roman" w:hAnsi="Times New Roman" w:cs="Times New Roman"/>
          <w:color w:val="000000"/>
          <w:sz w:val="28"/>
          <w:szCs w:val="28"/>
          <w:lang w:eastAsia="ru-RU"/>
        </w:rPr>
        <w:t>:</w:t>
      </w:r>
    </w:p>
    <w:p w:rsidR="007828CC" w:rsidRPr="005114D2" w:rsidRDefault="007828CC" w:rsidP="007828CC">
      <w:pPr>
        <w:tabs>
          <w:tab w:val="left" w:pos="567"/>
          <w:tab w:val="left" w:pos="113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        1. Внести в муниципальную программу «Развитие культуры, физической культуры и массового спорта в муниципальном образовании Мгинское городское поселение Кировского муниципального район</w:t>
      </w:r>
      <w:r w:rsidR="00B46357" w:rsidRPr="005114D2">
        <w:rPr>
          <w:rFonts w:ascii="Times New Roman" w:eastAsia="Times New Roman" w:hAnsi="Times New Roman" w:cs="Times New Roman"/>
          <w:sz w:val="28"/>
          <w:szCs w:val="28"/>
          <w:lang w:eastAsia="ru-RU"/>
        </w:rPr>
        <w:t>а Ленинградской области» на 2026-2028</w:t>
      </w:r>
      <w:r w:rsidRPr="005114D2">
        <w:rPr>
          <w:rFonts w:ascii="Times New Roman" w:eastAsia="Times New Roman" w:hAnsi="Times New Roman" w:cs="Times New Roman"/>
          <w:sz w:val="28"/>
          <w:szCs w:val="28"/>
          <w:lang w:eastAsia="ru-RU"/>
        </w:rPr>
        <w:t xml:space="preserve"> </w:t>
      </w:r>
      <w:proofErr w:type="spellStart"/>
      <w:r w:rsidRPr="005114D2">
        <w:rPr>
          <w:rFonts w:ascii="Times New Roman" w:eastAsia="Times New Roman" w:hAnsi="Times New Roman" w:cs="Times New Roman"/>
          <w:sz w:val="28"/>
          <w:szCs w:val="28"/>
          <w:lang w:eastAsia="ru-RU"/>
        </w:rPr>
        <w:t>г.г</w:t>
      </w:r>
      <w:proofErr w:type="spellEnd"/>
      <w:r w:rsidRPr="005114D2">
        <w:rPr>
          <w:rFonts w:ascii="Times New Roman" w:eastAsia="Times New Roman" w:hAnsi="Times New Roman" w:cs="Times New Roman"/>
          <w:sz w:val="28"/>
          <w:szCs w:val="28"/>
          <w:lang w:eastAsia="ru-RU"/>
        </w:rPr>
        <w:t xml:space="preserve">., утвержденную постановлением администрации муниципального образования Мгинское городское поселение Кировского муниципального </w:t>
      </w:r>
      <w:r w:rsidR="00B46357" w:rsidRPr="005114D2">
        <w:rPr>
          <w:rFonts w:ascii="Times New Roman" w:eastAsia="Times New Roman" w:hAnsi="Times New Roman" w:cs="Times New Roman"/>
          <w:sz w:val="28"/>
          <w:szCs w:val="28"/>
          <w:lang w:eastAsia="ru-RU"/>
        </w:rPr>
        <w:t xml:space="preserve">района Ленинградской </w:t>
      </w:r>
      <w:r w:rsidR="003E4F5C" w:rsidRPr="005114D2">
        <w:rPr>
          <w:rFonts w:ascii="Times New Roman" w:eastAsia="Times New Roman" w:hAnsi="Times New Roman" w:cs="Times New Roman"/>
          <w:sz w:val="28"/>
          <w:szCs w:val="28"/>
          <w:lang w:eastAsia="ru-RU"/>
        </w:rPr>
        <w:t>области 16</w:t>
      </w:r>
      <w:r w:rsidR="00B46357" w:rsidRPr="005114D2">
        <w:rPr>
          <w:rFonts w:ascii="Times New Roman" w:eastAsia="Times New Roman" w:hAnsi="Times New Roman" w:cs="Times New Roman"/>
          <w:sz w:val="28"/>
          <w:szCs w:val="28"/>
          <w:lang w:eastAsia="ru-RU"/>
        </w:rPr>
        <w:t xml:space="preserve"> декабря 2025 года № 1034</w:t>
      </w:r>
      <w:r w:rsidRPr="005114D2">
        <w:rPr>
          <w:rFonts w:ascii="Times New Roman" w:eastAsia="Times New Roman" w:hAnsi="Times New Roman" w:cs="Times New Roman"/>
          <w:sz w:val="28"/>
          <w:szCs w:val="28"/>
          <w:lang w:eastAsia="ru-RU"/>
        </w:rPr>
        <w:t xml:space="preserve">, следующие изменения: </w:t>
      </w:r>
    </w:p>
    <w:p w:rsidR="007828CC" w:rsidRPr="005114D2" w:rsidRDefault="007828CC" w:rsidP="007828C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color w:val="000000"/>
          <w:sz w:val="28"/>
          <w:szCs w:val="28"/>
          <w:lang w:eastAsia="ru-RU"/>
        </w:rPr>
        <w:t xml:space="preserve">1.2. Паспорт муниципальной программы </w:t>
      </w:r>
      <w:r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Pr="005114D2">
        <w:rPr>
          <w:rFonts w:ascii="Times New Roman" w:eastAsia="Times New Roman" w:hAnsi="Times New Roman" w:cs="Times New Roman"/>
          <w:color w:val="000000"/>
          <w:sz w:val="28"/>
          <w:szCs w:val="28"/>
          <w:lang w:eastAsia="ru-RU"/>
        </w:rPr>
        <w:t xml:space="preserve">изложить в новой редакции согласно приложению. </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color w:val="000000"/>
          <w:sz w:val="28"/>
          <w:szCs w:val="28"/>
          <w:lang w:eastAsia="ru-RU"/>
        </w:rPr>
        <w:t xml:space="preserve">        2.      Опубликовать постановление </w:t>
      </w:r>
      <w:r w:rsidR="003E4F5C" w:rsidRPr="005114D2">
        <w:rPr>
          <w:rFonts w:ascii="Times New Roman" w:eastAsia="Times New Roman" w:hAnsi="Times New Roman" w:cs="Times New Roman"/>
          <w:color w:val="000000"/>
          <w:sz w:val="28"/>
          <w:szCs w:val="28"/>
          <w:lang w:eastAsia="ru-RU"/>
        </w:rPr>
        <w:t>в сетевом</w:t>
      </w:r>
      <w:r w:rsidRPr="005114D2">
        <w:rPr>
          <w:rFonts w:ascii="Times New Roman" w:eastAsia="Times New Roman" w:hAnsi="Times New Roman" w:cs="Times New Roman"/>
          <w:color w:val="000000"/>
          <w:sz w:val="28"/>
          <w:szCs w:val="28"/>
          <w:lang w:eastAsia="ru-RU"/>
        </w:rPr>
        <w:t xml:space="preserve"> издании Администрация МО Мгинское городское поселение и разместить на официальном сайте администрации МО Мгинское городское поселение.</w:t>
      </w:r>
    </w:p>
    <w:p w:rsidR="007828CC" w:rsidRPr="005114D2" w:rsidRDefault="007828CC" w:rsidP="007828CC">
      <w:pPr>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color w:val="000000"/>
          <w:sz w:val="28"/>
          <w:szCs w:val="28"/>
          <w:lang w:eastAsia="ru-RU"/>
        </w:rPr>
        <w:t>3. Постановление вступает в силу после его официального обнародования.</w:t>
      </w: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Глава администрации                                                                            </w:t>
      </w:r>
      <w:proofErr w:type="spellStart"/>
      <w:r w:rsidRPr="005114D2">
        <w:rPr>
          <w:rFonts w:ascii="Times New Roman" w:eastAsia="Times New Roman" w:hAnsi="Times New Roman" w:cs="Times New Roman"/>
          <w:sz w:val="28"/>
          <w:szCs w:val="28"/>
          <w:lang w:eastAsia="ru-RU"/>
        </w:rPr>
        <w:t>А.В.Ченчик</w:t>
      </w:r>
      <w:proofErr w:type="spellEnd"/>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7828CC" w:rsidRPr="005114D2" w:rsidRDefault="007828CC" w:rsidP="007828CC">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7828CC" w:rsidRDefault="007828CC" w:rsidP="007828CC">
      <w:pPr>
        <w:spacing w:after="0" w:line="240" w:lineRule="auto"/>
        <w:contextualSpacing/>
        <w:jc w:val="right"/>
        <w:rPr>
          <w:rFonts w:ascii="Times New Roman" w:eastAsia="Times New Roman" w:hAnsi="Times New Roman" w:cs="Times New Roman"/>
          <w:sz w:val="20"/>
          <w:szCs w:val="20"/>
          <w:lang w:eastAsia="ru-RU"/>
        </w:rPr>
      </w:pPr>
    </w:p>
    <w:p w:rsidR="003E4F5C" w:rsidRPr="005114D2" w:rsidRDefault="003E4F5C" w:rsidP="007828CC">
      <w:pPr>
        <w:spacing w:after="0" w:line="240" w:lineRule="auto"/>
        <w:contextualSpacing/>
        <w:jc w:val="right"/>
        <w:rPr>
          <w:rFonts w:ascii="Times New Roman" w:eastAsia="Times New Roman" w:hAnsi="Times New Roman" w:cs="Times New Roman"/>
          <w:sz w:val="20"/>
          <w:szCs w:val="20"/>
          <w:lang w:eastAsia="ru-RU"/>
        </w:rPr>
      </w:pPr>
    </w:p>
    <w:p w:rsidR="007828CC" w:rsidRPr="005114D2" w:rsidRDefault="003E4F5C" w:rsidP="007828CC">
      <w:pPr>
        <w:spacing w:after="0" w:line="240" w:lineRule="auto"/>
        <w:contextualSpacing/>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 Т В Е Р Ж Д Е Н </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постановлением администрации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муниципального образования</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Мгинское городское поселение</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Кировского муниципального района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Ленинградской области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от ___________________ № _____</w:t>
      </w:r>
    </w:p>
    <w:p w:rsidR="007828CC" w:rsidRPr="005114D2" w:rsidRDefault="007828CC" w:rsidP="007828CC">
      <w:pPr>
        <w:spacing w:after="0" w:line="240" w:lineRule="auto"/>
        <w:contextualSpacing/>
        <w:jc w:val="right"/>
        <w:rPr>
          <w:rFonts w:ascii="Times New Roman" w:eastAsia="Times New Roman" w:hAnsi="Times New Roman" w:cs="Times New Roman"/>
          <w:sz w:val="24"/>
          <w:szCs w:val="24"/>
          <w:lang w:eastAsia="ru-RU"/>
        </w:rPr>
      </w:pPr>
      <w:r w:rsidRPr="005114D2">
        <w:rPr>
          <w:rFonts w:ascii="Times New Roman" w:eastAsia="Times New Roman" w:hAnsi="Times New Roman" w:cs="Times New Roman"/>
          <w:sz w:val="20"/>
          <w:szCs w:val="20"/>
          <w:lang w:eastAsia="ru-RU"/>
        </w:rPr>
        <w:t>(приложение)</w:t>
      </w:r>
    </w:p>
    <w:p w:rsidR="007828CC" w:rsidRPr="005114D2" w:rsidRDefault="007828CC" w:rsidP="007828CC">
      <w:pPr>
        <w:spacing w:after="0" w:line="240" w:lineRule="auto"/>
        <w:ind w:left="5387"/>
        <w:jc w:val="right"/>
        <w:rPr>
          <w:rFonts w:ascii="Times New Roman" w:eastAsia="Times New Roman" w:hAnsi="Times New Roman" w:cs="Times New Roman"/>
          <w:b/>
          <w:i/>
          <w:sz w:val="28"/>
          <w:szCs w:val="24"/>
          <w:lang w:eastAsia="ru-RU"/>
        </w:rPr>
      </w:pPr>
    </w:p>
    <w:p w:rsidR="007828CC" w:rsidRPr="005114D2" w:rsidRDefault="007828CC" w:rsidP="007828CC">
      <w:pPr>
        <w:spacing w:after="0" w:line="240" w:lineRule="auto"/>
        <w:jc w:val="center"/>
        <w:rPr>
          <w:rFonts w:ascii="Times New Roman" w:eastAsia="Times New Roman" w:hAnsi="Times New Roman" w:cs="Times New Roman"/>
          <w:b/>
          <w:sz w:val="28"/>
          <w:szCs w:val="28"/>
          <w:u w:val="single"/>
          <w:lang w:eastAsia="ru-RU"/>
        </w:rPr>
      </w:pPr>
      <w:r w:rsidRPr="005114D2">
        <w:rPr>
          <w:rFonts w:ascii="Times New Roman" w:eastAsia="Times New Roman" w:hAnsi="Times New Roman" w:cs="Times New Roman"/>
          <w:b/>
          <w:sz w:val="28"/>
          <w:szCs w:val="28"/>
          <w:lang w:eastAsia="ru-RU"/>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Наименование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Муниципальная </w:t>
            </w:r>
            <w:proofErr w:type="gramStart"/>
            <w:r w:rsidRPr="005114D2">
              <w:rPr>
                <w:rFonts w:ascii="Times New Roman" w:eastAsia="Times New Roman" w:hAnsi="Times New Roman" w:cs="Times New Roman"/>
                <w:sz w:val="28"/>
                <w:szCs w:val="28"/>
                <w:lang w:eastAsia="ru-RU"/>
              </w:rPr>
              <w:t>программа  «</w:t>
            </w:r>
            <w:proofErr w:type="gramEnd"/>
            <w:r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Срок реализации муниципальной программы</w:t>
            </w:r>
          </w:p>
        </w:tc>
        <w:tc>
          <w:tcPr>
            <w:tcW w:w="7467" w:type="dxa"/>
          </w:tcPr>
          <w:p w:rsidR="007828CC" w:rsidRPr="005114D2" w:rsidRDefault="007828CC" w:rsidP="007828C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bCs/>
                <w:sz w:val="28"/>
                <w:szCs w:val="28"/>
                <w:lang w:eastAsia="ru-RU"/>
              </w:rPr>
              <w:t xml:space="preserve">2026-2028 </w:t>
            </w:r>
            <w:proofErr w:type="spellStart"/>
            <w:r w:rsidRPr="005114D2">
              <w:rPr>
                <w:rFonts w:ascii="Times New Roman" w:eastAsia="Times New Roman" w:hAnsi="Times New Roman" w:cs="Times New Roman"/>
                <w:bCs/>
                <w:sz w:val="28"/>
                <w:szCs w:val="28"/>
                <w:lang w:eastAsia="ru-RU"/>
              </w:rPr>
              <w:t>г.г</w:t>
            </w:r>
            <w:proofErr w:type="spellEnd"/>
            <w:r w:rsidRPr="005114D2">
              <w:rPr>
                <w:rFonts w:ascii="Times New Roman" w:eastAsia="Times New Roman" w:hAnsi="Times New Roman" w:cs="Times New Roman"/>
                <w:bCs/>
                <w:sz w:val="28"/>
                <w:szCs w:val="28"/>
                <w:lang w:eastAsia="ru-RU"/>
              </w:rPr>
              <w:t>.</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Ответственный исполнитель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Муниципальное казенное учреждение культуры «Культурно-Досуговый центр «Мга».</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Соисполнитель</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Администрация муниципального образования Мгинское городское поселение Кировского муниципального района Ленинградской области</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Участники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Цель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благоприятных условий населению Мгинского городского поселения для занятий физической культурой и спортом.</w:t>
            </w:r>
          </w:p>
        </w:tc>
      </w:tr>
      <w:tr w:rsidR="007828CC" w:rsidRPr="007828CC"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Задачи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Повышение доступности и качества услуг, оказываемых    различным группам населения в области культуры.</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Формирование устойчивой потребности в систематических занятиях физической культурой и массовым спортом у различных слоев населения.</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lastRenderedPageBreak/>
              <w:t>Приобщение широких слоев населения к здоровому образу жизни.</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7828CC" w:rsidRPr="005114D2" w:rsidRDefault="007828CC" w:rsidP="007828CC">
            <w:pPr>
              <w:spacing w:after="0" w:line="280" w:lineRule="exact"/>
              <w:jc w:val="both"/>
              <w:rPr>
                <w:rFonts w:ascii="Times New Roman" w:eastAsia="Times New Roman" w:hAnsi="Times New Roman" w:cs="Times New Roman"/>
                <w:bCs/>
                <w:sz w:val="28"/>
                <w:szCs w:val="28"/>
                <w:lang w:eastAsia="ru-RU"/>
              </w:rPr>
            </w:pPr>
            <w:proofErr w:type="gramStart"/>
            <w:r w:rsidRPr="005114D2">
              <w:rPr>
                <w:rFonts w:ascii="Times New Roman" w:eastAsia="Times New Roman" w:hAnsi="Times New Roman" w:cs="Times New Roman"/>
                <w:sz w:val="28"/>
                <w:szCs w:val="28"/>
                <w:lang w:eastAsia="ru-RU"/>
              </w:rPr>
              <w:t>Укрепление  материально</w:t>
            </w:r>
            <w:proofErr w:type="gramEnd"/>
            <w:r w:rsidRPr="005114D2">
              <w:rPr>
                <w:rFonts w:ascii="Times New Roman" w:eastAsia="Times New Roman" w:hAnsi="Times New Roman" w:cs="Times New Roman"/>
                <w:sz w:val="28"/>
                <w:szCs w:val="28"/>
                <w:lang w:eastAsia="ru-RU"/>
              </w:rPr>
              <w:t>-технической базы учреждения культуры.</w:t>
            </w:r>
            <w:r w:rsidRPr="005114D2">
              <w:rPr>
                <w:rFonts w:ascii="Times New Roman" w:eastAsia="Times New Roman" w:hAnsi="Times New Roman" w:cs="Times New Roman"/>
                <w:bCs/>
                <w:sz w:val="28"/>
                <w:szCs w:val="28"/>
                <w:lang w:eastAsia="ru-RU"/>
              </w:rPr>
              <w:t xml:space="preserve">    </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Ожидаемые результаты реализации муниципальной программы</w:t>
            </w:r>
          </w:p>
        </w:tc>
        <w:tc>
          <w:tcPr>
            <w:tcW w:w="7467" w:type="dxa"/>
          </w:tcPr>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повышение качества, разнообразия и эффективности услуг в сфере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создание условий для укрепления материально-технической базы учреждений физической культуры и спорта; </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pacing w:val="-4"/>
                <w:sz w:val="28"/>
                <w:szCs w:val="28"/>
              </w:rPr>
              <w:t>-повышение эффективности использования бюджетных</w:t>
            </w:r>
            <w:r w:rsidRPr="007828CC">
              <w:rPr>
                <w:rFonts w:ascii="Times New Roman" w:eastAsia="Times New Roman" w:hAnsi="Times New Roman" w:cs="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pacing w:val="-4"/>
                <w:sz w:val="28"/>
                <w:szCs w:val="28"/>
              </w:rPr>
              <w:t xml:space="preserve">- реализация в полном объеме мероприятий Программы </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сохранение количества клубных формирований.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w:t>
            </w:r>
            <w:r w:rsidRPr="007828CC">
              <w:rPr>
                <w:rFonts w:ascii="Times New Roman" w:eastAsia="Times New Roman" w:hAnsi="Times New Roman" w:cs="Times New Roman"/>
                <w:spacing w:val="-2"/>
                <w:sz w:val="28"/>
                <w:szCs w:val="28"/>
                <w:lang w:eastAsia="ru-RU"/>
              </w:rPr>
              <w:t xml:space="preserve">организованных </w:t>
            </w:r>
            <w:r w:rsidRPr="007828CC">
              <w:rPr>
                <w:rFonts w:ascii="Times New Roman" w:eastAsia="Times New Roman" w:hAnsi="Times New Roman" w:cs="Times New Roman"/>
                <w:sz w:val="28"/>
                <w:szCs w:val="28"/>
                <w:lang w:eastAsia="ru-RU"/>
              </w:rPr>
              <w:t>культурно-массовых мероприятий.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мероприятий для детей, подростков и молодежи.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z w:val="28"/>
                <w:szCs w:val="28"/>
              </w:rPr>
              <w:t xml:space="preserve"> - сохранение численности детей, подростков и молодежи в клубных формированиях.</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bCs/>
                <w:color w:val="000000"/>
                <w:sz w:val="28"/>
                <w:szCs w:val="28"/>
                <w:lang w:eastAsia="ru-RU"/>
              </w:rPr>
              <w:t>Отраслевой проект "Развитие инфраструктуры культуры"</w:t>
            </w:r>
          </w:p>
        </w:tc>
      </w:tr>
      <w:tr w:rsidR="007828CC" w:rsidRPr="007828CC" w:rsidTr="00A64BDC">
        <w:tc>
          <w:tcPr>
            <w:tcW w:w="2211" w:type="dxa"/>
          </w:tcPr>
          <w:p w:rsidR="007828CC" w:rsidRPr="007828CC" w:rsidRDefault="007828CC" w:rsidP="007828CC">
            <w:pPr>
              <w:autoSpaceDE w:val="0"/>
              <w:autoSpaceDN w:val="0"/>
              <w:adjustRightInd w:val="0"/>
              <w:spacing w:after="0" w:line="240" w:lineRule="auto"/>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Финансовое обеспечение муниципальной программы - всего,</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в том числе по годам реализации</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Объем средств бюджета МО Мгинское городское поселение Кировского муниципального района Ленинградской области по годам составляет:</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- 2026 год всего 64</w:t>
            </w:r>
            <w:r w:rsidRPr="007828CC">
              <w:rPr>
                <w:rFonts w:ascii="Times New Roman" w:eastAsia="Times New Roman" w:hAnsi="Times New Roman" w:cs="Times New Roman"/>
                <w:sz w:val="28"/>
                <w:szCs w:val="28"/>
                <w:lang w:val="en-US" w:eastAsia="ru-RU"/>
              </w:rPr>
              <w:t> </w:t>
            </w:r>
            <w:r w:rsidRPr="007828CC">
              <w:rPr>
                <w:rFonts w:ascii="Times New Roman" w:eastAsia="Times New Roman" w:hAnsi="Times New Roman" w:cs="Times New Roman"/>
                <w:sz w:val="28"/>
                <w:szCs w:val="28"/>
                <w:lang w:eastAsia="ru-RU"/>
              </w:rPr>
              <w:t>917,90 тыс. руб., в том числе средства местного бюджета 43 504,00 тыс. руб., средства областного бюджета 21 413,90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-2027 год всего 56 410,60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42</w:t>
            </w:r>
            <w:proofErr w:type="gramEnd"/>
            <w:r w:rsidRPr="007828CC">
              <w:rPr>
                <w:rFonts w:ascii="Times New Roman" w:eastAsia="Times New Roman" w:hAnsi="Times New Roman" w:cs="Times New Roman"/>
                <w:sz w:val="28"/>
                <w:szCs w:val="28"/>
                <w:lang w:eastAsia="ru-RU"/>
              </w:rPr>
              <w:t> 586,80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 xml:space="preserve">-2028 год всего 56 935,60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43</w:t>
            </w:r>
            <w:proofErr w:type="gramEnd"/>
            <w:r w:rsidRPr="007828CC">
              <w:rPr>
                <w:rFonts w:ascii="Times New Roman" w:eastAsia="Times New Roman" w:hAnsi="Times New Roman" w:cs="Times New Roman"/>
                <w:sz w:val="28"/>
                <w:szCs w:val="28"/>
                <w:lang w:eastAsia="ru-RU"/>
              </w:rPr>
              <w:t> 111,80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p>
        </w:tc>
      </w:tr>
    </w:tbl>
    <w:p w:rsidR="007828CC" w:rsidRPr="007828CC" w:rsidRDefault="007828CC" w:rsidP="007828CC">
      <w:pPr>
        <w:spacing w:after="0" w:line="240" w:lineRule="auto"/>
        <w:ind w:firstLine="709"/>
        <w:jc w:val="both"/>
        <w:rPr>
          <w:rFonts w:ascii="Times New Roman" w:eastAsia="Times New Roman" w:hAnsi="Times New Roman" w:cs="Times New Roman"/>
          <w:sz w:val="28"/>
          <w:szCs w:val="28"/>
          <w:lang w:eastAsia="ru-RU"/>
        </w:rPr>
      </w:pP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1"/>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Обоснование необходимости разработки и принятия Программы.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на 2026-2028гг.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7828CC">
        <w:rPr>
          <w:rFonts w:ascii="Times New Roman" w:eastAsia="Times New Roman" w:hAnsi="Times New Roman" w:cs="Times New Roman"/>
          <w:color w:val="000000" w:themeColor="text1"/>
          <w:sz w:val="28"/>
          <w:szCs w:val="28"/>
          <w:lang w:eastAsia="ru-RU"/>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7828CC">
        <w:rPr>
          <w:rFonts w:ascii="Times New Roman" w:eastAsia="Times New Roman" w:hAnsi="Times New Roman" w:cs="Times New Roman"/>
          <w:color w:val="000000" w:themeColor="text1"/>
          <w:sz w:val="28"/>
          <w:szCs w:val="28"/>
          <w:lang w:eastAsia="ru-RU"/>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7828CC">
        <w:rPr>
          <w:rFonts w:ascii="Times New Roman" w:eastAsia="Times New Roman" w:hAnsi="Times New Roman" w:cs="Times New Roman"/>
          <w:color w:val="000000" w:themeColor="text1"/>
          <w:sz w:val="28"/>
          <w:szCs w:val="28"/>
          <w:lang w:eastAsia="ru-RU"/>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Важной составной частью социально-экономической политики администрации муниципального </w:t>
      </w:r>
      <w:proofErr w:type="gramStart"/>
      <w:r w:rsidRPr="007828CC">
        <w:rPr>
          <w:rFonts w:ascii="Times New Roman" w:eastAsia="Times New Roman" w:hAnsi="Times New Roman" w:cs="Times New Roman"/>
          <w:color w:val="000000" w:themeColor="text1"/>
          <w:sz w:val="28"/>
          <w:szCs w:val="28"/>
          <w:lang w:eastAsia="ru-RU"/>
        </w:rPr>
        <w:t>образования  Мгинское</w:t>
      </w:r>
      <w:proofErr w:type="gramEnd"/>
      <w:r w:rsidRPr="007828CC">
        <w:rPr>
          <w:rFonts w:ascii="Times New Roman" w:eastAsia="Times New Roman" w:hAnsi="Times New Roman" w:cs="Times New Roman"/>
          <w:color w:val="000000" w:themeColor="text1"/>
          <w:sz w:val="28"/>
          <w:szCs w:val="28"/>
          <w:lang w:eastAsia="ru-RU"/>
        </w:rPr>
        <w:t xml:space="preserve"> городское поселение является создание условий для проведения спортивно- массовых мероприятий среди различных категорий населения и оказание </w:t>
      </w:r>
      <w:proofErr w:type="spellStart"/>
      <w:r w:rsidRPr="007828CC">
        <w:rPr>
          <w:rFonts w:ascii="Times New Roman" w:eastAsia="Times New Roman" w:hAnsi="Times New Roman" w:cs="Times New Roman"/>
          <w:color w:val="000000" w:themeColor="text1"/>
          <w:sz w:val="28"/>
          <w:szCs w:val="28"/>
          <w:lang w:eastAsia="ru-RU"/>
        </w:rPr>
        <w:t>физкультурно</w:t>
      </w:r>
      <w:proofErr w:type="spellEnd"/>
      <w:r w:rsidRPr="007828CC">
        <w:rPr>
          <w:rFonts w:ascii="Times New Roman" w:eastAsia="Times New Roman" w:hAnsi="Times New Roman" w:cs="Times New Roman"/>
          <w:color w:val="000000" w:themeColor="text1"/>
          <w:sz w:val="28"/>
          <w:szCs w:val="28"/>
          <w:lang w:eastAsia="ru-RU"/>
        </w:rPr>
        <w:t xml:space="preserve"> – оздоровительных и спортивных услуг.</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widowControl w:val="0"/>
        <w:shd w:val="clear" w:color="auto" w:fill="FFFFFF" w:themeFill="background1"/>
        <w:spacing w:after="0" w:line="240" w:lineRule="auto"/>
        <w:ind w:firstLine="708"/>
        <w:jc w:val="center"/>
        <w:rPr>
          <w:rFonts w:ascii="Times New Roman" w:eastAsia="Times New Roman" w:hAnsi="Times New Roman" w:cs="Times New Roman"/>
          <w:sz w:val="28"/>
          <w:szCs w:val="28"/>
          <w:lang w:eastAsia="ru-RU"/>
        </w:rPr>
      </w:pPr>
    </w:p>
    <w:p w:rsidR="007828CC" w:rsidRPr="007828CC" w:rsidRDefault="007828CC" w:rsidP="007828CC">
      <w:pPr>
        <w:numPr>
          <w:ilvl w:val="0"/>
          <w:numId w:val="2"/>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lastRenderedPageBreak/>
        <w:t>Прогноз развития сферы культуры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Общие усилия участников культурного процесса должны быть направлены на улучшение качества жизни населения, создание </w:t>
      </w:r>
      <w:proofErr w:type="gramStart"/>
      <w:r w:rsidRPr="007828CC">
        <w:rPr>
          <w:rFonts w:ascii="Times New Roman" w:eastAsia="Times New Roman" w:hAnsi="Times New Roman" w:cs="Times New Roman"/>
          <w:color w:val="000000" w:themeColor="text1"/>
          <w:sz w:val="28"/>
          <w:szCs w:val="28"/>
          <w:lang w:eastAsia="ru-RU"/>
        </w:rPr>
        <w:t>условий</w:t>
      </w:r>
      <w:proofErr w:type="gramEnd"/>
      <w:r w:rsidRPr="007828CC">
        <w:rPr>
          <w:rFonts w:ascii="Times New Roman" w:eastAsia="Times New Roman" w:hAnsi="Times New Roman" w:cs="Times New Roman"/>
          <w:color w:val="000000" w:themeColor="text1"/>
          <w:sz w:val="28"/>
          <w:szCs w:val="28"/>
          <w:lang w:eastAsia="ru-RU"/>
        </w:rPr>
        <w:t xml:space="preserve"> способствующих всестороннему духовному развитию личности.</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Реализация такого подхода предполагает:</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качественное изменение оказания услуг и выполнения работ в сфере культуры, повышение профессионального уровня персонала;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преодоление отставания учреждений культуры в использовании современных информационных технологий;</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Реализация программы позволит повысить эффективность деятельности муниципального учреждения культуры, создать </w:t>
      </w:r>
      <w:proofErr w:type="gramStart"/>
      <w:r w:rsidRPr="007828CC">
        <w:rPr>
          <w:rFonts w:ascii="Times New Roman" w:eastAsia="Times New Roman" w:hAnsi="Times New Roman" w:cs="Times New Roman"/>
          <w:color w:val="000000" w:themeColor="text1"/>
          <w:sz w:val="28"/>
          <w:szCs w:val="28"/>
          <w:lang w:eastAsia="ru-RU"/>
        </w:rPr>
        <w:t>условия</w:t>
      </w:r>
      <w:proofErr w:type="gramEnd"/>
      <w:r w:rsidRPr="007828CC">
        <w:rPr>
          <w:rFonts w:ascii="Times New Roman" w:eastAsia="Times New Roman" w:hAnsi="Times New Roman" w:cs="Times New Roman"/>
          <w:color w:val="000000" w:themeColor="text1"/>
          <w:sz w:val="28"/>
          <w:szCs w:val="28"/>
          <w:lang w:eastAsia="ru-RU"/>
        </w:rPr>
        <w:t xml:space="preserve"> обеспечивающие доступность культурных благ, расширения культурного предложения и реализацию творческого потенциала населения.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3"/>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Приоритеты органов местного самоуправления в сфере реализации муниципальной программы.</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Для достижения данной цели предусматривается необходимость решения задач, направленных на: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качества и количества оказываемых муниципальных услуг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развитие и сохранение кадрового потенциала муниципального учреждения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повышение престижности и привлекательности профессий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создание благоприятных условий для устойчивого развития сферы культуры, физической культуры и спорта муниципального образования.</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 Информация о проектах и комплексах</w:t>
      </w:r>
      <w:r w:rsidRPr="007828CC">
        <w:rPr>
          <w:rFonts w:ascii="Times New Roman" w:eastAsiaTheme="majorEastAsia" w:hAnsi="Times New Roman" w:cs="Times New Roman"/>
          <w:b/>
          <w:iCs/>
          <w:color w:val="000000" w:themeColor="text1"/>
          <w:sz w:val="28"/>
          <w:szCs w:val="28"/>
          <w:lang w:eastAsia="ru-RU"/>
        </w:rPr>
        <w:br/>
        <w:t xml:space="preserve"> процессных мероприятий государственной программы.</w:t>
      </w:r>
    </w:p>
    <w:p w:rsidR="007828CC" w:rsidRPr="007828CC" w:rsidRDefault="007828CC" w:rsidP="007828CC">
      <w:pPr>
        <w:spacing w:after="0" w:line="240" w:lineRule="auto"/>
        <w:jc w:val="both"/>
        <w:rPr>
          <w:rFonts w:ascii="Times New Roman" w:eastAsia="Times New Roman" w:hAnsi="Times New Roman" w:cs="Times New Roman"/>
          <w:sz w:val="24"/>
          <w:szCs w:val="24"/>
          <w:lang w:eastAsia="ru-RU"/>
        </w:rPr>
      </w:pP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FF0000"/>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7828CC" w:rsidRPr="007828CC" w:rsidRDefault="007828CC" w:rsidP="007828CC">
      <w:pPr>
        <w:spacing w:after="0" w:line="240" w:lineRule="auto"/>
        <w:rPr>
          <w:rFonts w:ascii="Times New Roman" w:eastAsia="Times New Roman" w:hAnsi="Times New Roman" w:cs="Times New Roman"/>
          <w:color w:val="FF0000"/>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4.1.Информация о комплексах процессных мероприятий муниципальной программы.</w:t>
      </w:r>
      <w:r w:rsidRPr="007828CC">
        <w:rPr>
          <w:rFonts w:ascii="Times New Roman" w:eastAsiaTheme="majorEastAsia" w:hAnsi="Times New Roman" w:cs="Times New Roman"/>
          <w:iCs/>
          <w:color w:val="000000" w:themeColor="text1"/>
          <w:sz w:val="28"/>
          <w:szCs w:val="28"/>
          <w:lang w:eastAsia="ru-RU"/>
        </w:rPr>
        <w:br/>
        <w:t xml:space="preserve"> (Процессная часть муниципальной программы)</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Мероприятия процессной части направлены на обеспечение деятельности государственного учреждения в сфере культуры и сохранения культурного наследия. Создание благоприятных условий для занятий физической культурой и спортом.</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4.1.1.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"Организация и проведение мероприятий в сфере культуры"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подготовку и проведение торжественных мероприятий, посвященных значимым событиям истории России и Ленинградской области;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мероприятия организационного характера в сфере культуры (приобретение сувенирной, цветочной продукции, издательская, полиграфическая деятельности);</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организация проведения культурно-массовых мероприятий, военно-патриотических мероприятий и мероприятий социальной направленности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на территории муниципального образования Мгинское городское поселение Ленинградской области.</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4.1.2. Комплекс процессных мероприятий</w:t>
      </w:r>
    </w:p>
    <w:p w:rsidR="007828CC" w:rsidRPr="007828CC" w:rsidRDefault="007828CC" w:rsidP="007828CC">
      <w:pPr>
        <w:spacing w:after="0" w:line="240" w:lineRule="auto"/>
        <w:jc w:val="center"/>
        <w:rPr>
          <w:rFonts w:ascii="Times New Roman" w:eastAsia="Times New Roman" w:hAnsi="Times New Roman" w:cs="Times New Roman"/>
          <w:b/>
          <w:sz w:val="28"/>
          <w:szCs w:val="28"/>
          <w:lang w:eastAsia="ru-RU"/>
        </w:rPr>
      </w:pPr>
      <w:r w:rsidRPr="007828CC">
        <w:rPr>
          <w:rFonts w:ascii="Times New Roman" w:eastAsia="Times New Roman" w:hAnsi="Times New Roman" w:cs="Times New Roman"/>
          <w:b/>
          <w:sz w:val="28"/>
          <w:szCs w:val="28"/>
          <w:lang w:eastAsia="ru-RU"/>
        </w:rPr>
        <w:t>"Организация и проведение официальных физкультурных мероприятий среди населения"</w:t>
      </w:r>
    </w:p>
    <w:p w:rsidR="007828CC" w:rsidRPr="007828CC" w:rsidRDefault="007828CC" w:rsidP="007828CC">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lastRenderedPageBreak/>
        <w:t xml:space="preserve">         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Pr="007828CC">
        <w:rPr>
          <w:rFonts w:asciiTheme="majorHAnsi" w:eastAsiaTheme="majorEastAsia" w:hAnsiTheme="majorHAnsi" w:cstheme="majorBidi"/>
          <w:i/>
          <w:iCs/>
          <w:color w:val="2E74B5" w:themeColor="accent1" w:themeShade="BF"/>
          <w:sz w:val="24"/>
          <w:szCs w:val="24"/>
          <w:lang w:eastAsia="ru-RU"/>
        </w:rPr>
        <w:t xml:space="preserve"> </w:t>
      </w:r>
      <w:r w:rsidRPr="007828CC">
        <w:rPr>
          <w:rFonts w:ascii="Times New Roman" w:eastAsiaTheme="majorEastAsia" w:hAnsi="Times New Roman" w:cs="Times New Roman"/>
          <w:bCs/>
          <w:iCs/>
          <w:color w:val="000000" w:themeColor="text1"/>
          <w:sz w:val="28"/>
          <w:szCs w:val="28"/>
          <w:lang w:eastAsia="ru-RU"/>
        </w:rPr>
        <w:t xml:space="preserve">Проведение спортивно-массовых, физкультурных мероприятий.   </w:t>
      </w:r>
    </w:p>
    <w:p w:rsidR="007828CC" w:rsidRPr="003F125F" w:rsidRDefault="007828CC" w:rsidP="003F125F">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Организационно-техническое обслуживание мероприятий.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4.1.3.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"Развитие и модернизация объектов культуры"</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Cs/>
          <w:color w:val="000000" w:themeColor="text1"/>
          <w:sz w:val="28"/>
          <w:szCs w:val="28"/>
          <w:lang w:eastAsia="ru-RU"/>
        </w:rPr>
        <w:t xml:space="preserve">        - оплату труда работникам муниципального учреждения культуры, </w:t>
      </w:r>
      <w:r w:rsidRPr="007828CC">
        <w:rPr>
          <w:rFonts w:ascii="Times New Roman" w:eastAsia="Times New Roman" w:hAnsi="Times New Roman" w:cs="Times New Roman"/>
          <w:color w:val="000000" w:themeColor="text1"/>
          <w:sz w:val="28"/>
          <w:szCs w:val="28"/>
          <w:lang w:eastAsia="ru-RU"/>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 </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w:t>
      </w:r>
      <w:proofErr w:type="gramStart"/>
      <w:r w:rsidRPr="007828CC">
        <w:rPr>
          <w:rFonts w:ascii="Times New Roman" w:eastAsia="Times New Roman" w:hAnsi="Times New Roman" w:cs="Times New Roman"/>
          <w:color w:val="000000" w:themeColor="text1"/>
          <w:sz w:val="28"/>
          <w:szCs w:val="28"/>
          <w:lang w:eastAsia="ru-RU"/>
        </w:rPr>
        <w:t>мероприятия</w:t>
      </w:r>
      <w:proofErr w:type="gramEnd"/>
      <w:r w:rsidRPr="007828CC">
        <w:rPr>
          <w:rFonts w:ascii="Times New Roman" w:eastAsia="Times New Roman" w:hAnsi="Times New Roman" w:cs="Times New Roman"/>
          <w:color w:val="000000" w:themeColor="text1"/>
          <w:sz w:val="28"/>
          <w:szCs w:val="28"/>
          <w:lang w:eastAsia="ru-RU"/>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 обеспечение деятельности (услуги, работы) государственных учреждений;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расходы на обеспечение деятельности муниципального казенного учреждения.</w:t>
      </w:r>
    </w:p>
    <w:p w:rsidR="007828CC" w:rsidRPr="006C7189"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6C7189" w:rsidRPr="00BD3154" w:rsidRDefault="006C7189" w:rsidP="00BD3154">
      <w:pPr>
        <w:jc w:val="center"/>
        <w:rPr>
          <w:rFonts w:ascii="Times New Roman" w:hAnsi="Times New Roman" w:cs="Times New Roman"/>
          <w:b/>
          <w:color w:val="000000" w:themeColor="text1"/>
          <w:sz w:val="28"/>
          <w:szCs w:val="28"/>
        </w:rPr>
      </w:pPr>
      <w:r w:rsidRPr="006C7189">
        <w:rPr>
          <w:rFonts w:ascii="Times New Roman" w:hAnsi="Times New Roman" w:cs="Times New Roman"/>
          <w:b/>
          <w:color w:val="000000" w:themeColor="text1"/>
          <w:sz w:val="28"/>
          <w:szCs w:val="28"/>
        </w:rPr>
        <w:t>4.2. Мероприятия, направленные на достижение целей проектов</w:t>
      </w:r>
    </w:p>
    <w:p w:rsidR="006C7189" w:rsidRPr="003F125F" w:rsidRDefault="006C7189" w:rsidP="00BD3154">
      <w:pPr>
        <w:tabs>
          <w:tab w:val="left" w:pos="567"/>
        </w:tabs>
        <w:spacing w:line="240" w:lineRule="auto"/>
        <w:jc w:val="both"/>
        <w:rPr>
          <w:rFonts w:ascii="Times New Roman" w:eastAsia="Times New Roman" w:hAnsi="Times New Roman" w:cs="Times New Roman"/>
          <w:bCs/>
          <w:color w:val="000000"/>
          <w:sz w:val="28"/>
          <w:szCs w:val="28"/>
          <w:lang w:eastAsia="ru-RU"/>
        </w:rPr>
      </w:pPr>
      <w:r w:rsidRPr="003F125F">
        <w:rPr>
          <w:rFonts w:ascii="Times New Roman" w:hAnsi="Times New Roman" w:cs="Times New Roman"/>
          <w:color w:val="000000" w:themeColor="text1"/>
          <w:sz w:val="28"/>
          <w:szCs w:val="28"/>
        </w:rPr>
        <w:t xml:space="preserve">Мероприятия, направленные на достижение целей </w:t>
      </w:r>
      <w:r w:rsidR="003F125F" w:rsidRPr="003F125F">
        <w:rPr>
          <w:rFonts w:ascii="Times New Roman" w:hAnsi="Times New Roman" w:cs="Times New Roman"/>
          <w:color w:val="000000" w:themeColor="text1"/>
          <w:sz w:val="28"/>
          <w:szCs w:val="28"/>
        </w:rPr>
        <w:t>проекта</w:t>
      </w:r>
      <w:r w:rsidR="003F125F">
        <w:rPr>
          <w:rFonts w:ascii="Times New Roman" w:hAnsi="Times New Roman" w:cs="Times New Roman"/>
          <w:color w:val="000000" w:themeColor="text1"/>
          <w:sz w:val="28"/>
          <w:szCs w:val="28"/>
        </w:rPr>
        <w:t xml:space="preserve"> </w:t>
      </w:r>
      <w:r w:rsidR="003F125F" w:rsidRPr="003F125F">
        <w:rPr>
          <w:rFonts w:ascii="Times New Roman" w:eastAsia="Times New Roman" w:hAnsi="Times New Roman" w:cs="Times New Roman"/>
          <w:bCs/>
          <w:color w:val="000000"/>
          <w:sz w:val="28"/>
          <w:szCs w:val="28"/>
          <w:lang w:eastAsia="ru-RU"/>
        </w:rPr>
        <w:t>«</w:t>
      </w:r>
      <w:r w:rsidR="00BD3154" w:rsidRPr="003F125F">
        <w:rPr>
          <w:rFonts w:ascii="Times New Roman" w:eastAsia="Times New Roman" w:hAnsi="Times New Roman" w:cs="Times New Roman"/>
          <w:bCs/>
          <w:color w:val="000000"/>
          <w:sz w:val="28"/>
          <w:szCs w:val="28"/>
          <w:lang w:eastAsia="ru-RU"/>
        </w:rPr>
        <w:t>Развитие инфраструктуры культуры"</w:t>
      </w:r>
      <w:r w:rsidR="003F125F" w:rsidRPr="003F125F">
        <w:rPr>
          <w:rFonts w:ascii="Times New Roman" w:eastAsia="Times New Roman" w:hAnsi="Times New Roman" w:cs="Times New Roman"/>
          <w:bCs/>
          <w:color w:val="000000"/>
          <w:sz w:val="28"/>
          <w:szCs w:val="28"/>
          <w:lang w:eastAsia="ru-RU"/>
        </w:rPr>
        <w:t xml:space="preserve"> </w:t>
      </w:r>
      <w:r w:rsidR="003F125F" w:rsidRPr="003F125F">
        <w:rPr>
          <w:rFonts w:ascii="Times New Roman" w:eastAsia="Times New Roman" w:hAnsi="Times New Roman" w:cs="Times New Roman"/>
          <w:color w:val="000000" w:themeColor="text1"/>
          <w:sz w:val="28"/>
          <w:szCs w:val="28"/>
          <w:lang w:eastAsia="ru-RU"/>
        </w:rPr>
        <w:t>включает в себя:</w:t>
      </w:r>
    </w:p>
    <w:p w:rsidR="003F125F" w:rsidRPr="006C7189" w:rsidRDefault="003F125F" w:rsidP="00BD3154">
      <w:pPr>
        <w:tabs>
          <w:tab w:val="left" w:pos="567"/>
        </w:tabs>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3F125F">
        <w:rPr>
          <w:rFonts w:ascii="Times New Roman" w:hAnsi="Times New Roman" w:cs="Times New Roman"/>
          <w:color w:val="000000" w:themeColor="text1"/>
          <w:sz w:val="28"/>
          <w:szCs w:val="28"/>
        </w:rPr>
        <w:t xml:space="preserve">ремонт части </w:t>
      </w:r>
      <w:r>
        <w:rPr>
          <w:rFonts w:ascii="Times New Roman" w:hAnsi="Times New Roman" w:cs="Times New Roman"/>
          <w:color w:val="000000" w:themeColor="text1"/>
          <w:sz w:val="28"/>
          <w:szCs w:val="28"/>
        </w:rPr>
        <w:t xml:space="preserve">фасада </w:t>
      </w:r>
      <w:r w:rsidRPr="003F125F">
        <w:rPr>
          <w:rFonts w:ascii="Times New Roman" w:hAnsi="Times New Roman" w:cs="Times New Roman"/>
          <w:color w:val="000000" w:themeColor="text1"/>
          <w:sz w:val="28"/>
          <w:szCs w:val="28"/>
        </w:rPr>
        <w:t>здания муниципального казенного учреждения культуры «Культурно-Досуговый центр «Мга»</w:t>
      </w:r>
      <w:r>
        <w:rPr>
          <w:rFonts w:ascii="Times New Roman" w:hAnsi="Times New Roman" w:cs="Times New Roman"/>
          <w:color w:val="000000" w:themeColor="text1"/>
          <w:sz w:val="28"/>
          <w:szCs w:val="28"/>
        </w:rPr>
        <w:t xml:space="preserve"> </w:t>
      </w:r>
      <w:r w:rsidRPr="003F125F">
        <w:rPr>
          <w:rFonts w:ascii="Times New Roman" w:eastAsia="Times New Roman" w:hAnsi="Times New Roman" w:cs="Times New Roman"/>
          <w:color w:val="000000" w:themeColor="text1"/>
          <w:sz w:val="28"/>
          <w:szCs w:val="28"/>
          <w:lang w:eastAsia="ru-RU"/>
        </w:rPr>
        <w:t xml:space="preserve">расположенного по адресу: Ленинградская область, Кировский р-н, </w:t>
      </w:r>
      <w:proofErr w:type="spellStart"/>
      <w:r w:rsidRPr="003F125F">
        <w:rPr>
          <w:rFonts w:ascii="Times New Roman" w:eastAsia="Times New Roman" w:hAnsi="Times New Roman" w:cs="Times New Roman"/>
          <w:color w:val="000000" w:themeColor="text1"/>
          <w:sz w:val="28"/>
          <w:szCs w:val="28"/>
          <w:lang w:eastAsia="ru-RU"/>
        </w:rPr>
        <w:t>п.Мга</w:t>
      </w:r>
      <w:proofErr w:type="spellEnd"/>
      <w:r w:rsidRPr="003F125F">
        <w:rPr>
          <w:rFonts w:ascii="Times New Roman" w:eastAsia="Times New Roman" w:hAnsi="Times New Roman" w:cs="Times New Roman"/>
          <w:color w:val="000000" w:themeColor="text1"/>
          <w:sz w:val="28"/>
          <w:szCs w:val="28"/>
          <w:lang w:eastAsia="ru-RU"/>
        </w:rPr>
        <w:t xml:space="preserve">, </w:t>
      </w:r>
      <w:proofErr w:type="spellStart"/>
      <w:r w:rsidRPr="003F125F">
        <w:rPr>
          <w:rFonts w:ascii="Times New Roman" w:eastAsia="Times New Roman" w:hAnsi="Times New Roman" w:cs="Times New Roman"/>
          <w:color w:val="000000" w:themeColor="text1"/>
          <w:sz w:val="28"/>
          <w:szCs w:val="28"/>
          <w:lang w:eastAsia="ru-RU"/>
        </w:rPr>
        <w:t>ул.Спортивная</w:t>
      </w:r>
      <w:proofErr w:type="spellEnd"/>
      <w:r w:rsidRPr="003F125F">
        <w:rPr>
          <w:rFonts w:ascii="Times New Roman" w:eastAsia="Times New Roman" w:hAnsi="Times New Roman" w:cs="Times New Roman"/>
          <w:color w:val="000000" w:themeColor="text1"/>
          <w:sz w:val="28"/>
          <w:szCs w:val="28"/>
          <w:lang w:eastAsia="ru-RU"/>
        </w:rPr>
        <w:t>, д.4.</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3F125F">
      <w:pPr>
        <w:shd w:val="clear" w:color="auto" w:fill="FFFFFF" w:themeFill="background1"/>
        <w:spacing w:after="0" w:line="240" w:lineRule="auto"/>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5. Цели, задачи и показатели (индикаторы), конечные результаты, сроки и этапы реализации муниципальной программы.</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 </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xml:space="preserve">          Состав показателей (индикаторов) Программы увязан с основными мероприятиями и позволяет оценить ожидаемые результаты и эффективность ее реализации в 2026-2028 году.</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206" w:type="dxa"/>
        <w:tblInd w:w="-567" w:type="dxa"/>
        <w:tblLayout w:type="fixed"/>
        <w:tblLook w:val="04A0" w:firstRow="1" w:lastRow="0" w:firstColumn="1" w:lastColumn="0" w:noHBand="0" w:noVBand="1"/>
      </w:tblPr>
      <w:tblGrid>
        <w:gridCol w:w="426"/>
        <w:gridCol w:w="107"/>
        <w:gridCol w:w="1489"/>
        <w:gridCol w:w="1033"/>
        <w:gridCol w:w="773"/>
        <w:gridCol w:w="104"/>
        <w:gridCol w:w="888"/>
        <w:gridCol w:w="1134"/>
        <w:gridCol w:w="992"/>
        <w:gridCol w:w="992"/>
        <w:gridCol w:w="709"/>
        <w:gridCol w:w="753"/>
        <w:gridCol w:w="98"/>
        <w:gridCol w:w="708"/>
      </w:tblGrid>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right"/>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Таблица 1</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 </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СВЕДЕНИЯ</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о показателях (индикаторах) муниципальной программы и их значениях</w:t>
            </w:r>
          </w:p>
        </w:tc>
      </w:tr>
      <w:tr w:rsidR="007828CC" w:rsidRPr="007828CC" w:rsidTr="00A64BDC">
        <w:trPr>
          <w:trHeight w:val="343"/>
        </w:trPr>
        <w:tc>
          <w:tcPr>
            <w:tcW w:w="10206" w:type="dxa"/>
            <w:gridSpan w:val="14"/>
            <w:tcBorders>
              <w:top w:val="nil"/>
              <w:left w:val="nil"/>
              <w:bottom w:val="single" w:sz="4" w:space="0" w:color="auto"/>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16"/>
                <w:szCs w:val="16"/>
                <w:lang w:eastAsia="ru-RU"/>
              </w:rPr>
            </w:pPr>
            <w:r w:rsidRPr="007828CC">
              <w:rPr>
                <w:rFonts w:ascii="Times New Roman" w:eastAsia="Times New Roman" w:hAnsi="Times New Roman" w:cs="Times New Roman"/>
                <w:b/>
                <w:bCs/>
                <w:color w:val="000000"/>
                <w:sz w:val="16"/>
                <w:szCs w:val="16"/>
                <w:lang w:eastAsia="ru-RU"/>
              </w:rPr>
              <w:t> </w:t>
            </w:r>
          </w:p>
        </w:tc>
      </w:tr>
      <w:tr w:rsidR="007828CC" w:rsidRPr="007828CC" w:rsidTr="00A64BDC">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N п/п</w:t>
            </w:r>
          </w:p>
        </w:tc>
        <w:tc>
          <w:tcPr>
            <w:tcW w:w="2629"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Единица измерения</w:t>
            </w:r>
          </w:p>
        </w:tc>
        <w:tc>
          <w:tcPr>
            <w:tcW w:w="5468" w:type="dxa"/>
            <w:gridSpan w:val="6"/>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0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Удельный вес показателя</w:t>
            </w:r>
          </w:p>
        </w:tc>
      </w:tr>
      <w:tr w:rsidR="007828CC" w:rsidRPr="007828CC" w:rsidTr="00A64BDC">
        <w:trPr>
          <w:trHeight w:val="717"/>
        </w:trPr>
        <w:tc>
          <w:tcPr>
            <w:tcW w:w="426"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2629" w:type="dxa"/>
            <w:gridSpan w:val="3"/>
            <w:vMerge/>
            <w:tcBorders>
              <w:top w:val="single" w:sz="4" w:space="0" w:color="auto"/>
              <w:left w:val="single" w:sz="4" w:space="0" w:color="auto"/>
              <w:bottom w:val="single" w:sz="4" w:space="0" w:color="000000"/>
              <w:right w:val="single" w:sz="4" w:space="0" w:color="000000"/>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77"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2023 год базовый</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2025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2026 год</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2027 год</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2028 год</w:t>
            </w:r>
          </w:p>
        </w:tc>
        <w:tc>
          <w:tcPr>
            <w:tcW w:w="806"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2629" w:type="dxa"/>
            <w:gridSpan w:val="3"/>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806"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10</w:t>
            </w:r>
          </w:p>
        </w:tc>
      </w:tr>
      <w:tr w:rsidR="007828CC" w:rsidRPr="007828CC" w:rsidTr="00A64BDC">
        <w:trPr>
          <w:trHeight w:val="343"/>
        </w:trPr>
        <w:tc>
          <w:tcPr>
            <w:tcW w:w="1020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844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833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Количество проведенных мероприятий по антинаркотической, антиалкогольной и антитабачной пропаганде среди </w:t>
            </w:r>
            <w:r w:rsidRPr="007828CC">
              <w:rPr>
                <w:rFonts w:ascii="Times New Roman" w:eastAsia="Times New Roman" w:hAnsi="Times New Roman" w:cs="Times New Roman"/>
                <w:color w:val="000000"/>
                <w:lang w:eastAsia="ru-RU"/>
              </w:rPr>
              <w:lastRenderedPageBreak/>
              <w:t>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17</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4</w:t>
            </w:r>
          </w:p>
        </w:tc>
        <w:tc>
          <w:tcPr>
            <w:tcW w:w="1489" w:type="dxa"/>
            <w:vMerge w:val="restart"/>
            <w:tcBorders>
              <w:top w:val="nil"/>
              <w:left w:val="single" w:sz="4" w:space="0" w:color="auto"/>
              <w:bottom w:val="single" w:sz="4" w:space="0" w:color="000000"/>
              <w:right w:val="single" w:sz="4" w:space="0" w:color="auto"/>
            </w:tcBorders>
            <w:shd w:val="clear" w:color="000000" w:fill="FFFFFF"/>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000000"/>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22</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Среднемесячная начисленная заработная плата работников муниципальных учреждений культуры (в соответствии </w:t>
            </w:r>
            <w:r w:rsidRPr="007828CC">
              <w:rPr>
                <w:rFonts w:ascii="Times New Roman" w:eastAsia="Times New Roman" w:hAnsi="Times New Roman" w:cs="Times New Roman"/>
                <w:color w:val="000000"/>
                <w:lang w:eastAsia="ru-RU"/>
              </w:rPr>
              <w:lastRenderedPageBreak/>
              <w:t>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определяется, исходя из средней </w:t>
            </w:r>
            <w:r w:rsidRPr="007828CC">
              <w:rPr>
                <w:rFonts w:ascii="Times New Roman" w:eastAsia="Times New Roman" w:hAnsi="Times New Roman" w:cs="Times New Roman"/>
                <w:color w:val="000000"/>
                <w:lang w:eastAsia="ru-RU"/>
              </w:rPr>
              <w:lastRenderedPageBreak/>
              <w:t>по региону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ind w:left="-326" w:firstLine="326"/>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определяется, исходя из средней по региону</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r>
    </w:tbl>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shd w:val="clear" w:color="auto" w:fill="FFFFFF" w:themeFill="background1"/>
        <w:spacing w:before="100" w:beforeAutospacing="1" w:after="100" w:afterAutospacing="1" w:line="240" w:lineRule="auto"/>
        <w:ind w:left="360"/>
        <w:jc w:val="center"/>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lang w:eastAsia="ru-RU"/>
        </w:rPr>
        <w:t>6. Финансовое обеспечение программы</w:t>
      </w:r>
      <w:r w:rsidRPr="007828CC">
        <w:rPr>
          <w:rFonts w:ascii="Times New Roman" w:eastAsia="Times New Roman" w:hAnsi="Times New Roman" w:cs="Times New Roman"/>
          <w:color w:val="000000" w:themeColor="text1"/>
          <w:sz w:val="28"/>
          <w:szCs w:val="28"/>
          <w:lang w:eastAsia="ru-RU"/>
        </w:rPr>
        <w:t>.</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Общий объем финансирования программы – </w:t>
      </w:r>
      <w:r w:rsidRPr="007828CC">
        <w:rPr>
          <w:rFonts w:ascii="Times New Roman" w:eastAsia="Times New Roman" w:hAnsi="Times New Roman" w:cs="Times New Roman"/>
          <w:sz w:val="28"/>
          <w:szCs w:val="28"/>
          <w:lang w:eastAsia="ru-RU"/>
        </w:rPr>
        <w:t>178 264,</w:t>
      </w:r>
      <w:proofErr w:type="gramStart"/>
      <w:r w:rsidRPr="007828CC">
        <w:rPr>
          <w:rFonts w:ascii="Times New Roman" w:eastAsia="Times New Roman" w:hAnsi="Times New Roman" w:cs="Times New Roman"/>
          <w:sz w:val="28"/>
          <w:szCs w:val="28"/>
          <w:lang w:eastAsia="ru-RU"/>
        </w:rPr>
        <w:t>10  тыс</w:t>
      </w:r>
      <w:r w:rsidRPr="007828CC">
        <w:rPr>
          <w:rFonts w:ascii="Times New Roman" w:eastAsia="Times New Roman" w:hAnsi="Times New Roman" w:cs="Times New Roman"/>
          <w:color w:val="000000" w:themeColor="text1"/>
          <w:sz w:val="28"/>
          <w:szCs w:val="28"/>
          <w:lang w:eastAsia="ru-RU"/>
        </w:rPr>
        <w:t>.</w:t>
      </w:r>
      <w:proofErr w:type="gramEnd"/>
      <w:r w:rsidRPr="007828CC">
        <w:rPr>
          <w:rFonts w:ascii="Times New Roman" w:eastAsia="Times New Roman" w:hAnsi="Times New Roman" w:cs="Times New Roman"/>
          <w:color w:val="000000" w:themeColor="text1"/>
          <w:sz w:val="28"/>
          <w:szCs w:val="28"/>
          <w:lang w:eastAsia="ru-RU"/>
        </w:rPr>
        <w:t xml:space="preserve"> рублей, в том числе:</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из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2026 год – </w:t>
      </w:r>
      <w:r w:rsidRPr="007828CC">
        <w:rPr>
          <w:rFonts w:ascii="Times New Roman" w:eastAsia="Times New Roman" w:hAnsi="Times New Roman" w:cs="Times New Roman"/>
          <w:sz w:val="28"/>
          <w:szCs w:val="28"/>
          <w:lang w:eastAsia="ru-RU"/>
        </w:rPr>
        <w:t xml:space="preserve">64 917,90 </w:t>
      </w:r>
      <w:r w:rsidRPr="007828CC">
        <w:rPr>
          <w:rFonts w:ascii="Times New Roman" w:eastAsia="Times New Roman" w:hAnsi="Times New Roman" w:cs="Times New Roman"/>
          <w:color w:val="000000" w:themeColor="text1"/>
          <w:sz w:val="28"/>
          <w:szCs w:val="28"/>
          <w:lang w:eastAsia="ru-RU"/>
        </w:rPr>
        <w:t>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2027 год – 56 410,60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2028 год – 56 935,60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Финансирование мероприятий программы осуществляется за счёт средств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мероприятий из областного бюджета может осуществляться в соответствии с областным законом об областном бюджете </w:t>
      </w:r>
      <w:proofErr w:type="gramStart"/>
      <w:r w:rsidRPr="007828CC">
        <w:rPr>
          <w:rFonts w:ascii="Times New Roman" w:eastAsia="Times New Roman" w:hAnsi="Times New Roman" w:cs="Times New Roman"/>
          <w:color w:val="000000" w:themeColor="text1"/>
          <w:sz w:val="28"/>
          <w:szCs w:val="28"/>
          <w:lang w:eastAsia="ru-RU"/>
        </w:rPr>
        <w:t>и  в</w:t>
      </w:r>
      <w:proofErr w:type="gramEnd"/>
      <w:r w:rsidRPr="007828CC">
        <w:rPr>
          <w:rFonts w:ascii="Times New Roman" w:eastAsia="Times New Roman" w:hAnsi="Times New Roman" w:cs="Times New Roman"/>
          <w:color w:val="000000" w:themeColor="text1"/>
          <w:sz w:val="28"/>
          <w:szCs w:val="28"/>
          <w:lang w:eastAsia="ru-RU"/>
        </w:rPr>
        <w:t xml:space="preserve"> соответствии с правилами определёнными нормативными правовыми актами Ленинградской области.</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r w:rsidRPr="007828CC">
        <w:rPr>
          <w:rFonts w:ascii="Times New Roman" w:eastAsia="Times New Roman" w:hAnsi="Times New Roman" w:cs="Times New Roman"/>
          <w:color w:val="000000" w:themeColor="text1"/>
          <w:sz w:val="28"/>
          <w:szCs w:val="28"/>
        </w:rPr>
        <w:t xml:space="preserve"> </w:t>
      </w:r>
    </w:p>
    <w:p w:rsidR="007828CC" w:rsidRPr="007828CC" w:rsidRDefault="007828CC" w:rsidP="007828CC">
      <w:pPr>
        <w:widowControl w:val="0"/>
        <w:shd w:val="clear" w:color="auto" w:fill="FFFFFF" w:themeFill="background1"/>
        <w:spacing w:after="0" w:line="360" w:lineRule="auto"/>
        <w:ind w:firstLine="708"/>
        <w:jc w:val="center"/>
        <w:rPr>
          <w:rFonts w:ascii="Times New Roman" w:eastAsia="Times New Roman" w:hAnsi="Times New Roman" w:cs="Times New Roman"/>
          <w:b/>
          <w:color w:val="000000" w:themeColor="text1"/>
          <w:sz w:val="28"/>
          <w:szCs w:val="28"/>
        </w:rPr>
      </w:pPr>
      <w:r w:rsidRPr="007828CC">
        <w:rPr>
          <w:rFonts w:ascii="Times New Roman" w:eastAsia="Times New Roman" w:hAnsi="Times New Roman" w:cs="Times New Roman"/>
          <w:b/>
          <w:color w:val="000000" w:themeColor="text1"/>
          <w:sz w:val="28"/>
          <w:szCs w:val="28"/>
        </w:rPr>
        <w:t>7. Контроль за выполнением Программы.</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7828CC" w:rsidRPr="007828CC" w:rsidRDefault="007828CC"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pacing w:after="0" w:line="240" w:lineRule="auto"/>
        <w:contextualSpacing/>
        <w:jc w:val="right"/>
        <w:rPr>
          <w:rFonts w:ascii="Times New Roman" w:eastAsia="Times New Roman" w:hAnsi="Times New Roman" w:cs="Times New Roman"/>
          <w:sz w:val="20"/>
          <w:szCs w:val="20"/>
          <w:lang w:eastAsia="ru-RU"/>
        </w:rPr>
      </w:pPr>
    </w:p>
    <w:p w:rsidR="00F079AF" w:rsidRDefault="00F079AF"/>
    <w:p w:rsidR="006B688D" w:rsidRDefault="006B688D"/>
    <w:p w:rsidR="006B688D" w:rsidRDefault="006B688D"/>
    <w:p w:rsidR="006B688D" w:rsidRDefault="006B688D"/>
    <w:tbl>
      <w:tblPr>
        <w:tblW w:w="10806" w:type="dxa"/>
        <w:tblInd w:w="-993" w:type="dxa"/>
        <w:tblLook w:val="04A0" w:firstRow="1" w:lastRow="0" w:firstColumn="1" w:lastColumn="0" w:noHBand="0" w:noVBand="1"/>
      </w:tblPr>
      <w:tblGrid>
        <w:gridCol w:w="3055"/>
        <w:gridCol w:w="1508"/>
        <w:gridCol w:w="1165"/>
        <w:gridCol w:w="1305"/>
        <w:gridCol w:w="1206"/>
        <w:gridCol w:w="1211"/>
        <w:gridCol w:w="1356"/>
      </w:tblGrid>
      <w:tr w:rsidR="002F79B4" w:rsidRPr="002F79B4" w:rsidTr="00C92046">
        <w:trPr>
          <w:trHeight w:val="1275"/>
        </w:trPr>
        <w:tc>
          <w:tcPr>
            <w:tcW w:w="9450" w:type="dxa"/>
            <w:gridSpan w:val="6"/>
            <w:tcBorders>
              <w:top w:val="nil"/>
              <w:left w:val="nil"/>
              <w:bottom w:val="nil"/>
              <w:right w:val="nil"/>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356" w:type="dxa"/>
            <w:tcBorders>
              <w:top w:val="nil"/>
              <w:left w:val="nil"/>
              <w:bottom w:val="nil"/>
              <w:right w:val="nil"/>
            </w:tcBorders>
            <w:shd w:val="clear" w:color="auto" w:fill="auto"/>
            <w:noWrap/>
            <w:vAlign w:val="bottom"/>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p>
        </w:tc>
      </w:tr>
      <w:tr w:rsidR="002F79B4" w:rsidRPr="002F79B4" w:rsidTr="00C92046">
        <w:trPr>
          <w:trHeight w:val="300"/>
        </w:trPr>
        <w:tc>
          <w:tcPr>
            <w:tcW w:w="10806"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Процессные мероприятия</w:t>
            </w:r>
          </w:p>
        </w:tc>
      </w:tr>
      <w:tr w:rsidR="002F79B4" w:rsidRPr="002F79B4" w:rsidTr="00C92046">
        <w:trPr>
          <w:trHeight w:val="147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Ответственный за выполнение мероприятия</w:t>
            </w:r>
          </w:p>
        </w:tc>
        <w:tc>
          <w:tcPr>
            <w:tcW w:w="116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 xml:space="preserve">Годы реализации </w:t>
            </w:r>
          </w:p>
        </w:tc>
        <w:tc>
          <w:tcPr>
            <w:tcW w:w="5078" w:type="dxa"/>
            <w:gridSpan w:val="4"/>
            <w:tcBorders>
              <w:top w:val="single" w:sz="4" w:space="0" w:color="auto"/>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Оценка расходов (тыс. руб. в ценах соответствующих лет)</w:t>
            </w:r>
          </w:p>
        </w:tc>
      </w:tr>
      <w:tr w:rsidR="002F79B4" w:rsidRPr="002F79B4" w:rsidTr="00C92046">
        <w:trPr>
          <w:trHeight w:val="126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Всего</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Областной бюджет, бюджет Кировского р-на ЛО</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Местный бюджет</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Федеральный бюджет</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1 "Организация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3348,80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3348,80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8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2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9918,80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9918,80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 xml:space="preserve">1. Организация и проведение военно-патриотических и </w:t>
            </w:r>
            <w:r w:rsidRPr="002F79B4">
              <w:rPr>
                <w:rFonts w:ascii="Times New Roman" w:eastAsia="Times New Roman" w:hAnsi="Times New Roman" w:cs="Times New Roman"/>
                <w:color w:val="000000"/>
                <w:sz w:val="18"/>
                <w:szCs w:val="18"/>
                <w:lang w:eastAsia="ru-RU"/>
              </w:rPr>
              <w:br/>
              <w:t>мероприятий социальной направленности</w:t>
            </w:r>
            <w:r w:rsidRPr="002F79B4">
              <w:rPr>
                <w:rFonts w:ascii="Times New Roman" w:eastAsia="Times New Roman" w:hAnsi="Times New Roman" w:cs="Times New Roman"/>
                <w:color w:val="000000"/>
                <w:sz w:val="18"/>
                <w:szCs w:val="18"/>
                <w:lang w:eastAsia="ru-RU"/>
              </w:rPr>
              <w:br/>
            </w:r>
            <w:r w:rsidRPr="002F79B4">
              <w:rPr>
                <w:rFonts w:ascii="Times New Roman" w:eastAsia="Times New Roman" w:hAnsi="Times New Roman" w:cs="Times New Roman"/>
                <w:color w:val="000000"/>
                <w:sz w:val="18"/>
                <w:szCs w:val="18"/>
                <w:lang w:eastAsia="ru-RU"/>
              </w:rPr>
              <w:br/>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340,90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340,90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05"/>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2266,90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2266,90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3007,90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3007,90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7651,90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7651,90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28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2 "Организация и проведение официальных физкультурных мероприятий среди населения"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590,00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590,00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1590,00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1590,00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240,00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240,00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2.2. Проведение спортивно-массовых, физкультурных мероприятий. Организационно-техническое обслуживание мероприятий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510,00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510,00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1350,00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1350,00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3 "Развитие и модернизация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53156,60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39204,50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52625,60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38801,80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53150,60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39326,80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158932,80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117333,10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3.1. Расходы на обеспечение деятельности муниципальных казенных учреждений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9031,20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9031,20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27293,60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27293,60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3.2. Обеспечение выплат стимулирующего характера работникам муниципальных учреждений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82942,80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41471,40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41471,40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3.3.Оплата труда работникам муниципальных учреждений культуры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46110,30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46110,30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3.4. Обеспечение пожарной безопасности МКУК "КДЦ Мга"</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1430,10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1430,10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3.5. Мероприятия направленные на капитальный ремонт и ремонт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490,00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490,00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525,00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525,00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1015,00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1015,00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3.6. Поддержка развития общественной инфраструктуры  муниципального значения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3.7. Мероприятия по формированию доступной среды жизнедеятельности для инвалидов в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Всего по процессным мероприятиям</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57095,40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43143,30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170441,60</w:t>
            </w:r>
          </w:p>
        </w:tc>
        <w:tc>
          <w:tcPr>
            <w:tcW w:w="120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128841,90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center"/>
              <w:rPr>
                <w:rFonts w:ascii="Times New Roman" w:eastAsia="Times New Roman" w:hAnsi="Times New Roman" w:cs="Times New Roman"/>
                <w:b/>
                <w:bCs/>
                <w:i/>
                <w:iCs/>
                <w:color w:val="000000"/>
                <w:sz w:val="18"/>
                <w:szCs w:val="18"/>
                <w:lang w:eastAsia="ru-RU"/>
              </w:rPr>
            </w:pPr>
            <w:r w:rsidRPr="002F79B4">
              <w:rPr>
                <w:rFonts w:ascii="Times New Roman" w:eastAsia="Times New Roman" w:hAnsi="Times New Roman" w:cs="Times New Roman"/>
                <w:b/>
                <w:bCs/>
                <w:i/>
                <w:iCs/>
                <w:color w:val="000000"/>
                <w:sz w:val="18"/>
                <w:szCs w:val="18"/>
                <w:lang w:eastAsia="ru-RU"/>
              </w:rPr>
              <w:t>Мероприятия, направленные на достижение целей проектов</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Отраслевой проект "Развитие инфраструктуры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Капитальный ремонт объектов культуры городских поселений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jc w:val="right"/>
              <w:rPr>
                <w:rFonts w:ascii="Calibri" w:eastAsia="Times New Roman" w:hAnsi="Calibri" w:cs="Calibri"/>
                <w:color w:val="000000"/>
                <w:lang w:eastAsia="ru-RU"/>
              </w:rPr>
            </w:pPr>
            <w:r w:rsidRPr="002F79B4">
              <w:rPr>
                <w:rFonts w:ascii="Calibri" w:eastAsia="Times New Roman" w:hAnsi="Calibri" w:cs="Calibri"/>
                <w:color w:val="000000"/>
                <w:lang w:eastAsia="ru-RU"/>
              </w:rPr>
              <w:t>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ИТОГО по муниципальной программе</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65436,20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21542,20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43894,00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178782,40</w:t>
            </w:r>
          </w:p>
        </w:tc>
        <w:tc>
          <w:tcPr>
            <w:tcW w:w="120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49189,80</w:t>
            </w:r>
          </w:p>
        </w:tc>
        <w:tc>
          <w:tcPr>
            <w:tcW w:w="1211"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129592,60</w:t>
            </w:r>
          </w:p>
        </w:tc>
        <w:tc>
          <w:tcPr>
            <w:tcW w:w="135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bl>
    <w:p w:rsidR="006B688D" w:rsidRDefault="006B688D"/>
    <w:sectPr w:rsidR="006B688D" w:rsidSect="00F3304C">
      <w:pgSz w:w="11906" w:h="16838"/>
      <w:pgMar w:top="1134" w:right="851" w:bottom="1134" w:left="1701" w:header="709" w:footer="40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A3A"/>
    <w:rsid w:val="002D4A3A"/>
    <w:rsid w:val="002F79B4"/>
    <w:rsid w:val="003E4F5C"/>
    <w:rsid w:val="003F125F"/>
    <w:rsid w:val="005114D2"/>
    <w:rsid w:val="005C427A"/>
    <w:rsid w:val="006265AD"/>
    <w:rsid w:val="006655BE"/>
    <w:rsid w:val="006B688D"/>
    <w:rsid w:val="006C7189"/>
    <w:rsid w:val="007828CC"/>
    <w:rsid w:val="00B46357"/>
    <w:rsid w:val="00BD3154"/>
    <w:rsid w:val="00C92046"/>
    <w:rsid w:val="00D07DCD"/>
    <w:rsid w:val="00D47B5A"/>
    <w:rsid w:val="00F0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2B54"/>
  <w15:chartTrackingRefBased/>
  <w15:docId w15:val="{A9E0DEF7-F952-4D33-AA30-264C858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4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14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43734">
      <w:bodyDiv w:val="1"/>
      <w:marLeft w:val="0"/>
      <w:marRight w:val="0"/>
      <w:marTop w:val="0"/>
      <w:marBottom w:val="0"/>
      <w:divBdr>
        <w:top w:val="none" w:sz="0" w:space="0" w:color="auto"/>
        <w:left w:val="none" w:sz="0" w:space="0" w:color="auto"/>
        <w:bottom w:val="none" w:sz="0" w:space="0" w:color="auto"/>
        <w:right w:val="none" w:sz="0" w:space="0" w:color="auto"/>
      </w:divBdr>
    </w:div>
    <w:div w:id="572280936">
      <w:bodyDiv w:val="1"/>
      <w:marLeft w:val="0"/>
      <w:marRight w:val="0"/>
      <w:marTop w:val="0"/>
      <w:marBottom w:val="0"/>
      <w:divBdr>
        <w:top w:val="none" w:sz="0" w:space="0" w:color="auto"/>
        <w:left w:val="none" w:sz="0" w:space="0" w:color="auto"/>
        <w:bottom w:val="none" w:sz="0" w:space="0" w:color="auto"/>
        <w:right w:val="none" w:sz="0" w:space="0" w:color="auto"/>
      </w:divBdr>
    </w:div>
    <w:div w:id="8721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3292</Words>
  <Characters>18766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berkoldolga@outlook.com</cp:lastModifiedBy>
  <cp:revision>6</cp:revision>
  <cp:lastPrinted>2026-10-05T12:15:00Z</cp:lastPrinted>
  <dcterms:created xsi:type="dcterms:W3CDTF">2026-10-07T06:34:00Z</dcterms:created>
  <dcterms:modified xsi:type="dcterms:W3CDTF">2026-10-07T08:20:00Z</dcterms:modified>
</cp:coreProperties>
</file>