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806" w:rsidRPr="00064806" w:rsidRDefault="00064806" w:rsidP="00064806">
      <w:pPr>
        <w:widowControl/>
        <w:overflowPunct w:val="0"/>
        <w:adjustRightInd w:val="0"/>
        <w:jc w:val="center"/>
        <w:textAlignment w:val="baseline"/>
        <w:rPr>
          <w:sz w:val="24"/>
          <w:szCs w:val="24"/>
          <w:lang w:eastAsia="ru-RU"/>
        </w:rPr>
      </w:pPr>
      <w:r w:rsidRPr="00064806">
        <w:rPr>
          <w:sz w:val="24"/>
          <w:szCs w:val="24"/>
          <w:lang w:eastAsia="ru-RU"/>
        </w:rPr>
        <w:t>АДМИНИСТРАЦИЯ</w:t>
      </w:r>
    </w:p>
    <w:p w:rsidR="00064806" w:rsidRPr="00064806" w:rsidRDefault="00064806" w:rsidP="00064806">
      <w:pPr>
        <w:widowControl/>
        <w:overflowPunct w:val="0"/>
        <w:adjustRightInd w:val="0"/>
        <w:jc w:val="center"/>
        <w:textAlignment w:val="baseline"/>
        <w:rPr>
          <w:sz w:val="24"/>
          <w:szCs w:val="24"/>
          <w:lang w:eastAsia="ru-RU"/>
        </w:rPr>
      </w:pPr>
      <w:r w:rsidRPr="00064806">
        <w:rPr>
          <w:sz w:val="24"/>
          <w:szCs w:val="24"/>
          <w:lang w:eastAsia="ru-RU"/>
        </w:rPr>
        <w:t xml:space="preserve">МУНИЦИПАЛЬНОГО ОБРАЗОВАНИЯ МГИНСКОЕ ГОРОДСКОЕ ПОСЕЛЕНИЕ </w:t>
      </w:r>
    </w:p>
    <w:p w:rsidR="00064806" w:rsidRPr="00064806" w:rsidRDefault="00064806" w:rsidP="00064806">
      <w:pPr>
        <w:widowControl/>
        <w:overflowPunct w:val="0"/>
        <w:adjustRightInd w:val="0"/>
        <w:jc w:val="center"/>
        <w:textAlignment w:val="baseline"/>
        <w:rPr>
          <w:sz w:val="24"/>
          <w:szCs w:val="24"/>
          <w:lang w:eastAsia="ru-RU"/>
        </w:rPr>
      </w:pPr>
      <w:r w:rsidRPr="00064806">
        <w:rPr>
          <w:sz w:val="24"/>
          <w:szCs w:val="24"/>
          <w:lang w:eastAsia="ru-RU"/>
        </w:rPr>
        <w:t>КИРОВСКОГО МУНИЦИПАЛЬНОГО РАЙОНА ЛЕНИНГРАДСКОЙ ОБЛАСТИ</w:t>
      </w:r>
    </w:p>
    <w:p w:rsidR="00064806" w:rsidRPr="00064806" w:rsidRDefault="00064806" w:rsidP="00064806">
      <w:pPr>
        <w:widowControl/>
        <w:overflowPunct w:val="0"/>
        <w:adjustRightInd w:val="0"/>
        <w:jc w:val="center"/>
        <w:textAlignment w:val="baseline"/>
        <w:rPr>
          <w:sz w:val="24"/>
          <w:szCs w:val="24"/>
          <w:lang w:eastAsia="ru-RU"/>
        </w:rPr>
      </w:pPr>
    </w:p>
    <w:p w:rsidR="00064806" w:rsidRPr="00064806" w:rsidRDefault="00064806" w:rsidP="00064806">
      <w:pPr>
        <w:widowControl/>
        <w:overflowPunct w:val="0"/>
        <w:adjustRightInd w:val="0"/>
        <w:jc w:val="both"/>
        <w:textAlignment w:val="baseline"/>
        <w:rPr>
          <w:rFonts w:ascii="Arial" w:hAnsi="Arial"/>
          <w:sz w:val="24"/>
          <w:szCs w:val="24"/>
          <w:lang w:eastAsia="ru-RU"/>
        </w:rPr>
      </w:pPr>
    </w:p>
    <w:p w:rsidR="00064806" w:rsidRPr="00064806" w:rsidRDefault="00064806" w:rsidP="00064806">
      <w:pPr>
        <w:widowControl/>
        <w:overflowPunct w:val="0"/>
        <w:adjustRightInd w:val="0"/>
        <w:jc w:val="center"/>
        <w:textAlignment w:val="baseline"/>
        <w:rPr>
          <w:b/>
          <w:sz w:val="32"/>
          <w:szCs w:val="32"/>
          <w:lang w:eastAsia="ru-RU"/>
        </w:rPr>
      </w:pPr>
      <w:r w:rsidRPr="00064806">
        <w:rPr>
          <w:b/>
          <w:sz w:val="32"/>
          <w:szCs w:val="32"/>
          <w:lang w:eastAsia="ru-RU"/>
        </w:rPr>
        <w:t>П О С Т А Н О В Л Е Н И Е</w:t>
      </w:r>
      <w:bookmarkStart w:id="0" w:name="_GoBack"/>
      <w:bookmarkEnd w:id="0"/>
    </w:p>
    <w:p w:rsidR="00064806" w:rsidRPr="00064806" w:rsidRDefault="00064806" w:rsidP="00064806">
      <w:pPr>
        <w:widowControl/>
        <w:overflowPunct w:val="0"/>
        <w:adjustRightInd w:val="0"/>
        <w:jc w:val="center"/>
        <w:textAlignment w:val="baseline"/>
        <w:rPr>
          <w:b/>
          <w:sz w:val="28"/>
          <w:szCs w:val="28"/>
          <w:lang w:eastAsia="ru-RU"/>
        </w:rPr>
      </w:pPr>
    </w:p>
    <w:p w:rsidR="00064806" w:rsidRPr="00064806" w:rsidRDefault="00D237A9" w:rsidP="00064806">
      <w:pPr>
        <w:widowControl/>
        <w:overflowPunct w:val="0"/>
        <w:adjustRightInd w:val="0"/>
        <w:jc w:val="center"/>
        <w:textAlignment w:val="baseline"/>
        <w:rPr>
          <w:sz w:val="24"/>
          <w:szCs w:val="20"/>
          <w:lang w:eastAsia="ru-RU"/>
        </w:rPr>
      </w:pPr>
      <w:r>
        <w:rPr>
          <w:sz w:val="24"/>
          <w:szCs w:val="20"/>
          <w:lang w:eastAsia="ru-RU"/>
        </w:rPr>
        <w:t>от 29 декабря 2023 года № 1026</w:t>
      </w:r>
    </w:p>
    <w:p w:rsidR="00064806" w:rsidRPr="00064806" w:rsidRDefault="00064806" w:rsidP="00064806">
      <w:pPr>
        <w:widowControl/>
        <w:tabs>
          <w:tab w:val="left" w:pos="6855"/>
        </w:tabs>
        <w:overflowPunct w:val="0"/>
        <w:adjustRightInd w:val="0"/>
        <w:textAlignment w:val="baseline"/>
        <w:rPr>
          <w:rFonts w:ascii="Arial" w:hAnsi="Arial"/>
          <w:sz w:val="24"/>
          <w:szCs w:val="20"/>
          <w:lang w:eastAsia="ru-RU"/>
        </w:rPr>
      </w:pPr>
      <w:r w:rsidRPr="00064806">
        <w:rPr>
          <w:rFonts w:ascii="Arial" w:hAnsi="Arial"/>
          <w:sz w:val="24"/>
          <w:szCs w:val="20"/>
          <w:lang w:eastAsia="ru-RU"/>
        </w:rPr>
        <w:t xml:space="preserve">  </w:t>
      </w:r>
    </w:p>
    <w:p w:rsidR="00064806" w:rsidRPr="00064806" w:rsidRDefault="00064806" w:rsidP="00064806">
      <w:pPr>
        <w:widowControl/>
        <w:tabs>
          <w:tab w:val="left" w:pos="6855"/>
        </w:tabs>
        <w:overflowPunct w:val="0"/>
        <w:adjustRightInd w:val="0"/>
        <w:textAlignment w:val="baseline"/>
        <w:rPr>
          <w:rFonts w:ascii="Arial" w:hAnsi="Arial"/>
          <w:sz w:val="24"/>
          <w:szCs w:val="20"/>
          <w:lang w:eastAsia="ru-RU"/>
        </w:rPr>
      </w:pPr>
    </w:p>
    <w:p w:rsidR="00064806" w:rsidRPr="002C705D" w:rsidRDefault="00064806" w:rsidP="00064806">
      <w:pPr>
        <w:widowControl/>
        <w:overflowPunct w:val="0"/>
        <w:adjustRightInd w:val="0"/>
        <w:jc w:val="center"/>
        <w:textAlignment w:val="baseline"/>
        <w:rPr>
          <w:b/>
          <w:sz w:val="24"/>
          <w:szCs w:val="24"/>
          <w:lang w:eastAsia="ru-RU"/>
        </w:rPr>
      </w:pPr>
      <w:r w:rsidRPr="002C705D">
        <w:rPr>
          <w:b/>
          <w:sz w:val="24"/>
          <w:szCs w:val="24"/>
          <w:lang w:eastAsia="ru-RU"/>
        </w:rPr>
        <w:t>Об утверждении положения о порядке информирования населения об установке дорожного знака или нанесения разметки на автомобильных дорогах местного значения, расположенных в границах муниципального образования Мгинское городское поселение Кировского муниципального района Ленинградской области</w:t>
      </w:r>
    </w:p>
    <w:p w:rsidR="00064806" w:rsidRDefault="00064806" w:rsidP="00064806">
      <w:pPr>
        <w:widowControl/>
        <w:overflowPunct w:val="0"/>
        <w:adjustRightInd w:val="0"/>
        <w:jc w:val="both"/>
        <w:textAlignment w:val="baseline"/>
        <w:rPr>
          <w:b/>
          <w:sz w:val="24"/>
          <w:szCs w:val="24"/>
          <w:lang w:eastAsia="ru-RU"/>
        </w:rPr>
      </w:pPr>
    </w:p>
    <w:p w:rsidR="005023E9" w:rsidRPr="00064806" w:rsidRDefault="005023E9" w:rsidP="00064806">
      <w:pPr>
        <w:widowControl/>
        <w:overflowPunct w:val="0"/>
        <w:adjustRightInd w:val="0"/>
        <w:jc w:val="both"/>
        <w:textAlignment w:val="baseline"/>
        <w:rPr>
          <w:b/>
          <w:sz w:val="24"/>
          <w:szCs w:val="24"/>
          <w:lang w:eastAsia="ru-RU"/>
        </w:rPr>
      </w:pPr>
    </w:p>
    <w:p w:rsidR="00064806" w:rsidRPr="00064806" w:rsidRDefault="00064806" w:rsidP="00064806">
      <w:pPr>
        <w:widowControl/>
        <w:overflowPunct w:val="0"/>
        <w:adjustRightInd w:val="0"/>
        <w:jc w:val="both"/>
        <w:textAlignment w:val="baseline"/>
        <w:rPr>
          <w:sz w:val="28"/>
          <w:szCs w:val="28"/>
          <w:lang w:eastAsia="ru-RU"/>
        </w:rPr>
      </w:pPr>
      <w:r w:rsidRPr="00064806">
        <w:rPr>
          <w:sz w:val="24"/>
          <w:szCs w:val="24"/>
          <w:lang w:eastAsia="ru-RU"/>
        </w:rPr>
        <w:t xml:space="preserve">           </w:t>
      </w:r>
      <w:r w:rsidRPr="00064806">
        <w:rPr>
          <w:sz w:val="28"/>
          <w:szCs w:val="28"/>
          <w:lang w:eastAsia="ru-RU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10.12.1995 № 196-ФЗ «О безопасности дорожного движения»</w:t>
      </w:r>
    </w:p>
    <w:p w:rsidR="00064806" w:rsidRPr="00064806" w:rsidRDefault="00064806" w:rsidP="00064806">
      <w:pPr>
        <w:widowControl/>
        <w:overflowPunct w:val="0"/>
        <w:adjustRightInd w:val="0"/>
        <w:jc w:val="both"/>
        <w:textAlignment w:val="baseline"/>
        <w:rPr>
          <w:sz w:val="28"/>
          <w:szCs w:val="28"/>
          <w:lang w:eastAsia="ru-RU"/>
        </w:rPr>
      </w:pPr>
      <w:r w:rsidRPr="00064806">
        <w:rPr>
          <w:sz w:val="28"/>
          <w:szCs w:val="28"/>
          <w:lang w:eastAsia="ru-RU"/>
        </w:rPr>
        <w:t xml:space="preserve"> </w:t>
      </w:r>
      <w:r w:rsidRPr="00064806">
        <w:rPr>
          <w:b/>
          <w:sz w:val="28"/>
          <w:szCs w:val="28"/>
          <w:lang w:eastAsia="ru-RU"/>
        </w:rPr>
        <w:t>постановляю</w:t>
      </w:r>
      <w:r w:rsidRPr="00064806">
        <w:rPr>
          <w:sz w:val="28"/>
          <w:szCs w:val="28"/>
          <w:lang w:eastAsia="ru-RU"/>
        </w:rPr>
        <w:t>:</w:t>
      </w:r>
    </w:p>
    <w:p w:rsidR="00064806" w:rsidRPr="00064806" w:rsidRDefault="00064806" w:rsidP="00064806">
      <w:pPr>
        <w:widowControl/>
        <w:overflowPunct w:val="0"/>
        <w:adjustRightInd w:val="0"/>
        <w:jc w:val="both"/>
        <w:textAlignment w:val="baseline"/>
        <w:rPr>
          <w:sz w:val="28"/>
          <w:szCs w:val="28"/>
          <w:lang w:eastAsia="ru-RU"/>
        </w:rPr>
      </w:pPr>
      <w:r w:rsidRPr="00064806">
        <w:rPr>
          <w:sz w:val="28"/>
          <w:szCs w:val="28"/>
          <w:lang w:eastAsia="ru-RU"/>
        </w:rPr>
        <w:t xml:space="preserve">       1. Утвердить Положение о порядке информирования об установке дорожного знака или нанесения разметки на автомобильных дорогах местного значения, расположенных в границах муниципального образования Мгинское городское поселение Кировского муниципального района Ленинградской области</w:t>
      </w:r>
      <w:r w:rsidR="00054280">
        <w:rPr>
          <w:sz w:val="28"/>
          <w:szCs w:val="28"/>
          <w:lang w:eastAsia="ru-RU"/>
        </w:rPr>
        <w:t xml:space="preserve"> согласно приложению</w:t>
      </w:r>
      <w:r w:rsidRPr="00064806">
        <w:rPr>
          <w:sz w:val="28"/>
          <w:szCs w:val="28"/>
          <w:lang w:eastAsia="ru-RU"/>
        </w:rPr>
        <w:t xml:space="preserve">.                                                              </w:t>
      </w:r>
    </w:p>
    <w:p w:rsidR="00064806" w:rsidRPr="00064806" w:rsidRDefault="00064806" w:rsidP="00064806">
      <w:pPr>
        <w:widowControl/>
        <w:overflowPunct w:val="0"/>
        <w:adjustRightInd w:val="0"/>
        <w:jc w:val="both"/>
        <w:textAlignment w:val="baseline"/>
        <w:rPr>
          <w:sz w:val="28"/>
          <w:szCs w:val="28"/>
          <w:lang w:eastAsia="ru-RU"/>
        </w:rPr>
      </w:pPr>
      <w:r w:rsidRPr="00064806">
        <w:rPr>
          <w:sz w:val="28"/>
          <w:szCs w:val="28"/>
          <w:lang w:eastAsia="ru-RU"/>
        </w:rPr>
        <w:t xml:space="preserve">       2. Опубликовать постановление газете «Мгинские вести» и разместить на сайте администрации МО Мгинское городское поселение в сети «Интернет».</w:t>
      </w:r>
    </w:p>
    <w:p w:rsidR="00064806" w:rsidRPr="00064806" w:rsidRDefault="00064806" w:rsidP="00064806">
      <w:pPr>
        <w:widowControl/>
        <w:overflowPunct w:val="0"/>
        <w:adjustRightInd w:val="0"/>
        <w:jc w:val="both"/>
        <w:textAlignment w:val="baseline"/>
        <w:rPr>
          <w:sz w:val="28"/>
          <w:szCs w:val="28"/>
          <w:lang w:eastAsia="ru-RU"/>
        </w:rPr>
      </w:pPr>
      <w:r w:rsidRPr="00064806">
        <w:rPr>
          <w:sz w:val="28"/>
          <w:szCs w:val="28"/>
          <w:lang w:eastAsia="ru-RU"/>
        </w:rPr>
        <w:t xml:space="preserve">       3. Контроль за исполнением настоящего постановления возложить на заместителя главы администрации В.И. </w:t>
      </w:r>
      <w:proofErr w:type="spellStart"/>
      <w:r w:rsidRPr="00064806">
        <w:rPr>
          <w:sz w:val="28"/>
          <w:szCs w:val="28"/>
          <w:lang w:eastAsia="ru-RU"/>
        </w:rPr>
        <w:t>Бубнова</w:t>
      </w:r>
      <w:proofErr w:type="spellEnd"/>
      <w:r w:rsidRPr="00064806">
        <w:rPr>
          <w:sz w:val="28"/>
          <w:szCs w:val="28"/>
          <w:lang w:eastAsia="ru-RU"/>
        </w:rPr>
        <w:t>.</w:t>
      </w:r>
    </w:p>
    <w:p w:rsidR="00064806" w:rsidRPr="00064806" w:rsidRDefault="00064806" w:rsidP="00064806">
      <w:pPr>
        <w:widowControl/>
        <w:overflowPunct w:val="0"/>
        <w:adjustRightInd w:val="0"/>
        <w:jc w:val="both"/>
        <w:textAlignment w:val="baseline"/>
        <w:rPr>
          <w:sz w:val="28"/>
          <w:szCs w:val="28"/>
          <w:lang w:eastAsia="ru-RU"/>
        </w:rPr>
      </w:pPr>
      <w:r w:rsidRPr="00064806">
        <w:rPr>
          <w:sz w:val="28"/>
          <w:szCs w:val="28"/>
          <w:lang w:eastAsia="ru-RU"/>
        </w:rPr>
        <w:t xml:space="preserve">       4. Постановление вступает в силу после его официального опубликования (обнародования).</w:t>
      </w:r>
    </w:p>
    <w:p w:rsidR="00064806" w:rsidRPr="00064806" w:rsidRDefault="00064806" w:rsidP="00064806">
      <w:pPr>
        <w:widowControl/>
        <w:overflowPunct w:val="0"/>
        <w:adjustRightInd w:val="0"/>
        <w:jc w:val="both"/>
        <w:textAlignment w:val="baseline"/>
        <w:rPr>
          <w:sz w:val="28"/>
          <w:szCs w:val="28"/>
          <w:lang w:eastAsia="ru-RU"/>
        </w:rPr>
      </w:pPr>
    </w:p>
    <w:p w:rsidR="00064806" w:rsidRPr="00064806" w:rsidRDefault="00064806" w:rsidP="00064806">
      <w:pPr>
        <w:widowControl/>
        <w:overflowPunct w:val="0"/>
        <w:adjustRightInd w:val="0"/>
        <w:jc w:val="both"/>
        <w:textAlignment w:val="baseline"/>
        <w:rPr>
          <w:sz w:val="28"/>
          <w:szCs w:val="28"/>
          <w:lang w:eastAsia="ru-RU"/>
        </w:rPr>
      </w:pPr>
    </w:p>
    <w:p w:rsidR="00064806" w:rsidRPr="00064806" w:rsidRDefault="00064806" w:rsidP="00064806">
      <w:pPr>
        <w:widowControl/>
        <w:overflowPunct w:val="0"/>
        <w:adjustRightInd w:val="0"/>
        <w:jc w:val="both"/>
        <w:textAlignment w:val="baseline"/>
        <w:rPr>
          <w:sz w:val="28"/>
          <w:szCs w:val="28"/>
          <w:lang w:eastAsia="ru-RU"/>
        </w:rPr>
      </w:pPr>
      <w:r w:rsidRPr="00064806">
        <w:rPr>
          <w:sz w:val="28"/>
          <w:szCs w:val="28"/>
          <w:lang w:eastAsia="ru-RU"/>
        </w:rPr>
        <w:t>Глава администрации</w:t>
      </w:r>
      <w:r w:rsidRPr="00064806">
        <w:rPr>
          <w:b/>
          <w:sz w:val="28"/>
          <w:szCs w:val="28"/>
          <w:lang w:eastAsia="ru-RU"/>
        </w:rPr>
        <w:t xml:space="preserve">                                                </w:t>
      </w:r>
      <w:r w:rsidRPr="00064806">
        <w:rPr>
          <w:sz w:val="28"/>
          <w:szCs w:val="28"/>
          <w:lang w:eastAsia="ru-RU"/>
        </w:rPr>
        <w:t xml:space="preserve">                        Е.С. Яковлев</w:t>
      </w:r>
    </w:p>
    <w:p w:rsidR="00064806" w:rsidRPr="00064806" w:rsidRDefault="00064806" w:rsidP="00064806">
      <w:pPr>
        <w:widowControl/>
        <w:overflowPunct w:val="0"/>
        <w:adjustRightInd w:val="0"/>
        <w:jc w:val="both"/>
        <w:textAlignment w:val="baseline"/>
        <w:rPr>
          <w:sz w:val="28"/>
          <w:szCs w:val="28"/>
          <w:lang w:eastAsia="ru-RU"/>
        </w:rPr>
      </w:pPr>
    </w:p>
    <w:p w:rsidR="00064806" w:rsidRPr="00064806" w:rsidRDefault="00064806" w:rsidP="00064806">
      <w:pPr>
        <w:widowControl/>
        <w:overflowPunct w:val="0"/>
        <w:adjustRightInd w:val="0"/>
        <w:jc w:val="both"/>
        <w:textAlignment w:val="baseline"/>
        <w:rPr>
          <w:sz w:val="28"/>
          <w:szCs w:val="28"/>
          <w:lang w:eastAsia="ru-RU"/>
        </w:rPr>
      </w:pPr>
    </w:p>
    <w:p w:rsidR="00064806" w:rsidRPr="00064806" w:rsidRDefault="00064806" w:rsidP="00064806">
      <w:pPr>
        <w:widowControl/>
        <w:overflowPunct w:val="0"/>
        <w:adjustRightInd w:val="0"/>
        <w:jc w:val="both"/>
        <w:textAlignment w:val="baseline"/>
        <w:rPr>
          <w:sz w:val="28"/>
          <w:szCs w:val="28"/>
          <w:lang w:eastAsia="ru-RU"/>
        </w:rPr>
      </w:pPr>
    </w:p>
    <w:p w:rsidR="00064806" w:rsidRPr="00064806" w:rsidRDefault="00064806" w:rsidP="00064806">
      <w:pPr>
        <w:widowControl/>
        <w:overflowPunct w:val="0"/>
        <w:adjustRightInd w:val="0"/>
        <w:jc w:val="both"/>
        <w:textAlignment w:val="baseline"/>
        <w:rPr>
          <w:sz w:val="28"/>
          <w:szCs w:val="28"/>
          <w:lang w:eastAsia="ru-RU"/>
        </w:rPr>
      </w:pPr>
    </w:p>
    <w:p w:rsidR="00064806" w:rsidRPr="00064806" w:rsidRDefault="00064806" w:rsidP="00064806">
      <w:pPr>
        <w:widowControl/>
        <w:overflowPunct w:val="0"/>
        <w:adjustRightInd w:val="0"/>
        <w:jc w:val="both"/>
        <w:textAlignment w:val="baseline"/>
        <w:rPr>
          <w:sz w:val="28"/>
          <w:szCs w:val="28"/>
          <w:lang w:eastAsia="ru-RU"/>
        </w:rPr>
      </w:pPr>
    </w:p>
    <w:p w:rsidR="00064806" w:rsidRPr="00064806" w:rsidRDefault="00064806" w:rsidP="00064806">
      <w:pPr>
        <w:widowControl/>
        <w:overflowPunct w:val="0"/>
        <w:adjustRightInd w:val="0"/>
        <w:jc w:val="both"/>
        <w:textAlignment w:val="baseline"/>
        <w:rPr>
          <w:sz w:val="28"/>
          <w:szCs w:val="28"/>
          <w:lang w:eastAsia="ru-RU"/>
        </w:rPr>
      </w:pPr>
    </w:p>
    <w:p w:rsidR="00064806" w:rsidRPr="00064806" w:rsidRDefault="00064806" w:rsidP="00064806">
      <w:pPr>
        <w:widowControl/>
        <w:overflowPunct w:val="0"/>
        <w:adjustRightInd w:val="0"/>
        <w:jc w:val="both"/>
        <w:textAlignment w:val="baseline"/>
        <w:rPr>
          <w:sz w:val="28"/>
          <w:szCs w:val="28"/>
          <w:lang w:eastAsia="ru-RU"/>
        </w:rPr>
      </w:pPr>
    </w:p>
    <w:p w:rsidR="00064806" w:rsidRPr="00064806" w:rsidRDefault="00064806" w:rsidP="00064806">
      <w:pPr>
        <w:widowControl/>
        <w:overflowPunct w:val="0"/>
        <w:adjustRightInd w:val="0"/>
        <w:jc w:val="both"/>
        <w:textAlignment w:val="baseline"/>
        <w:rPr>
          <w:sz w:val="28"/>
          <w:szCs w:val="28"/>
          <w:lang w:eastAsia="ru-RU"/>
        </w:rPr>
      </w:pPr>
    </w:p>
    <w:p w:rsidR="00064806" w:rsidRPr="00064806" w:rsidRDefault="00064806" w:rsidP="00064806">
      <w:pPr>
        <w:widowControl/>
        <w:overflowPunct w:val="0"/>
        <w:adjustRightInd w:val="0"/>
        <w:jc w:val="both"/>
        <w:textAlignment w:val="baseline"/>
        <w:rPr>
          <w:sz w:val="28"/>
          <w:szCs w:val="28"/>
          <w:lang w:eastAsia="ru-RU"/>
        </w:rPr>
      </w:pPr>
    </w:p>
    <w:p w:rsidR="00064806" w:rsidRPr="00064806" w:rsidRDefault="00064806" w:rsidP="00064806">
      <w:pPr>
        <w:widowControl/>
        <w:overflowPunct w:val="0"/>
        <w:adjustRightInd w:val="0"/>
        <w:jc w:val="both"/>
        <w:textAlignment w:val="baseline"/>
        <w:rPr>
          <w:sz w:val="28"/>
          <w:szCs w:val="28"/>
          <w:lang w:eastAsia="ru-RU"/>
        </w:rPr>
      </w:pPr>
    </w:p>
    <w:p w:rsidR="00064806" w:rsidRPr="00064806" w:rsidRDefault="00064806" w:rsidP="00064806">
      <w:pPr>
        <w:widowControl/>
        <w:overflowPunct w:val="0"/>
        <w:adjustRightInd w:val="0"/>
        <w:jc w:val="both"/>
        <w:textAlignment w:val="baseline"/>
        <w:rPr>
          <w:sz w:val="28"/>
          <w:szCs w:val="28"/>
          <w:lang w:eastAsia="ru-RU"/>
        </w:rPr>
      </w:pPr>
    </w:p>
    <w:p w:rsidR="008C7E23" w:rsidRDefault="008C7E23">
      <w:pPr>
        <w:sectPr w:rsidR="008C7E23" w:rsidSect="00054280">
          <w:type w:val="continuous"/>
          <w:pgSz w:w="11910" w:h="16840"/>
          <w:pgMar w:top="980" w:right="1137" w:bottom="280" w:left="1300" w:header="720" w:footer="720" w:gutter="0"/>
          <w:cols w:space="720"/>
        </w:sectPr>
      </w:pPr>
    </w:p>
    <w:p w:rsidR="0025787E" w:rsidRPr="0025787E" w:rsidRDefault="0025787E" w:rsidP="0025787E">
      <w:pPr>
        <w:widowControl/>
        <w:autoSpaceDE/>
        <w:autoSpaceDN/>
        <w:spacing w:line="276" w:lineRule="auto"/>
        <w:ind w:left="3060" w:firstLine="2340"/>
        <w:jc w:val="right"/>
        <w:rPr>
          <w:rFonts w:eastAsia="Calibri"/>
          <w:sz w:val="24"/>
          <w:szCs w:val="28"/>
        </w:rPr>
      </w:pPr>
      <w:r w:rsidRPr="0025787E">
        <w:rPr>
          <w:rFonts w:eastAsia="Calibri"/>
          <w:sz w:val="24"/>
          <w:szCs w:val="28"/>
        </w:rPr>
        <w:lastRenderedPageBreak/>
        <w:t>УТВЕРЖДЁН</w:t>
      </w:r>
    </w:p>
    <w:p w:rsidR="0025787E" w:rsidRPr="0025787E" w:rsidRDefault="0025787E" w:rsidP="0025787E">
      <w:pPr>
        <w:widowControl/>
        <w:autoSpaceDE/>
        <w:autoSpaceDN/>
        <w:spacing w:line="276" w:lineRule="auto"/>
        <w:ind w:left="3060" w:firstLine="2340"/>
        <w:jc w:val="right"/>
        <w:rPr>
          <w:rFonts w:eastAsia="Calibri"/>
          <w:sz w:val="24"/>
          <w:szCs w:val="24"/>
        </w:rPr>
      </w:pPr>
      <w:r w:rsidRPr="0025787E">
        <w:rPr>
          <w:rFonts w:eastAsia="Calibri"/>
          <w:sz w:val="24"/>
          <w:szCs w:val="24"/>
        </w:rPr>
        <w:t>постановлением администрации</w:t>
      </w:r>
    </w:p>
    <w:p w:rsidR="0025787E" w:rsidRPr="0025787E" w:rsidRDefault="0025787E" w:rsidP="0025787E">
      <w:pPr>
        <w:widowControl/>
        <w:autoSpaceDE/>
        <w:autoSpaceDN/>
        <w:spacing w:line="276" w:lineRule="auto"/>
        <w:ind w:left="3060"/>
        <w:jc w:val="right"/>
        <w:rPr>
          <w:rFonts w:eastAsia="Calibri"/>
          <w:sz w:val="24"/>
          <w:szCs w:val="24"/>
        </w:rPr>
      </w:pPr>
      <w:r w:rsidRPr="0025787E">
        <w:rPr>
          <w:rFonts w:eastAsia="Calibri"/>
          <w:sz w:val="24"/>
          <w:szCs w:val="24"/>
        </w:rPr>
        <w:t xml:space="preserve">                                     Муниципального образования </w:t>
      </w:r>
      <w:r w:rsidRPr="0025787E">
        <w:rPr>
          <w:rFonts w:eastAsia="Calibri"/>
          <w:sz w:val="24"/>
          <w:szCs w:val="24"/>
        </w:rPr>
        <w:br/>
        <w:t>Мгинское городское поселение</w:t>
      </w:r>
    </w:p>
    <w:p w:rsidR="0025787E" w:rsidRPr="0025787E" w:rsidRDefault="0025787E" w:rsidP="0025787E">
      <w:pPr>
        <w:widowControl/>
        <w:autoSpaceDE/>
        <w:autoSpaceDN/>
        <w:spacing w:line="276" w:lineRule="auto"/>
        <w:ind w:left="3060"/>
        <w:jc w:val="right"/>
        <w:rPr>
          <w:rFonts w:eastAsia="Calibri"/>
          <w:sz w:val="24"/>
          <w:szCs w:val="24"/>
        </w:rPr>
      </w:pPr>
      <w:r w:rsidRPr="0025787E">
        <w:rPr>
          <w:rFonts w:eastAsia="Calibri"/>
          <w:sz w:val="24"/>
          <w:szCs w:val="24"/>
        </w:rPr>
        <w:t xml:space="preserve">Кировского муниципального района </w:t>
      </w:r>
    </w:p>
    <w:p w:rsidR="0025787E" w:rsidRPr="0025787E" w:rsidRDefault="0025787E" w:rsidP="0025787E">
      <w:pPr>
        <w:widowControl/>
        <w:autoSpaceDE/>
        <w:autoSpaceDN/>
        <w:spacing w:line="276" w:lineRule="auto"/>
        <w:ind w:left="3060"/>
        <w:jc w:val="right"/>
        <w:rPr>
          <w:rFonts w:eastAsia="Calibri"/>
          <w:sz w:val="24"/>
          <w:szCs w:val="24"/>
        </w:rPr>
      </w:pPr>
      <w:r w:rsidRPr="0025787E">
        <w:rPr>
          <w:rFonts w:eastAsia="Calibri"/>
          <w:sz w:val="24"/>
          <w:szCs w:val="24"/>
        </w:rPr>
        <w:t>Ленинградской области</w:t>
      </w:r>
    </w:p>
    <w:p w:rsidR="0025787E" w:rsidRPr="0025787E" w:rsidRDefault="0025787E" w:rsidP="0025787E">
      <w:pPr>
        <w:widowControl/>
        <w:autoSpaceDE/>
        <w:autoSpaceDN/>
        <w:spacing w:line="276" w:lineRule="auto"/>
        <w:ind w:left="3060" w:firstLine="2340"/>
        <w:jc w:val="right"/>
        <w:rPr>
          <w:rFonts w:eastAsia="Calibri"/>
          <w:sz w:val="24"/>
          <w:szCs w:val="24"/>
        </w:rPr>
      </w:pPr>
      <w:r w:rsidRPr="0025787E">
        <w:rPr>
          <w:rFonts w:eastAsia="Calibri"/>
          <w:sz w:val="24"/>
          <w:szCs w:val="24"/>
        </w:rPr>
        <w:t xml:space="preserve">от </w:t>
      </w:r>
      <w:r w:rsidR="00D237A9">
        <w:rPr>
          <w:rFonts w:eastAsia="Calibri"/>
          <w:sz w:val="24"/>
          <w:szCs w:val="24"/>
        </w:rPr>
        <w:t>29.12.2023 № 1026</w:t>
      </w:r>
    </w:p>
    <w:p w:rsidR="0025787E" w:rsidRPr="0025787E" w:rsidRDefault="0025787E" w:rsidP="0025787E">
      <w:pPr>
        <w:widowControl/>
        <w:adjustRightInd w:val="0"/>
        <w:spacing w:line="276" w:lineRule="auto"/>
        <w:jc w:val="right"/>
        <w:rPr>
          <w:rFonts w:eastAsia="Calibri"/>
          <w:bCs/>
          <w:sz w:val="28"/>
          <w:szCs w:val="28"/>
        </w:rPr>
      </w:pPr>
      <w:r w:rsidRPr="0025787E">
        <w:rPr>
          <w:rFonts w:eastAsia="Calibri"/>
          <w:bCs/>
          <w:sz w:val="28"/>
          <w:szCs w:val="28"/>
        </w:rPr>
        <w:t xml:space="preserve"> </w:t>
      </w:r>
      <w:r w:rsidRPr="0025787E">
        <w:rPr>
          <w:rFonts w:eastAsia="Calibri"/>
          <w:bCs/>
          <w:sz w:val="24"/>
          <w:szCs w:val="28"/>
        </w:rPr>
        <w:t>(приложение)</w:t>
      </w:r>
    </w:p>
    <w:p w:rsidR="008C7E23" w:rsidRDefault="008C7E23">
      <w:pPr>
        <w:pStyle w:val="a3"/>
        <w:ind w:left="0"/>
        <w:jc w:val="left"/>
      </w:pPr>
    </w:p>
    <w:p w:rsidR="008C7E23" w:rsidRPr="00FD09DD" w:rsidRDefault="00DE05FA" w:rsidP="00FD09DD">
      <w:pPr>
        <w:ind w:left="11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  <w:r w:rsidR="00FD09DD" w:rsidRPr="00FD09DD">
        <w:rPr>
          <w:b/>
          <w:spacing w:val="-2"/>
          <w:sz w:val="28"/>
        </w:rPr>
        <w:t xml:space="preserve"> о порядке информирования населения об установке дорожного знака или нанесения разметки на автомобильных дорогах местного значения, расположенных в границах муниципального образования Мгинское городское поселение Кировского муниципального района Ленинградской области</w:t>
      </w:r>
    </w:p>
    <w:p w:rsidR="008C7E23" w:rsidRDefault="00E53A1D" w:rsidP="00342AB3">
      <w:pPr>
        <w:pStyle w:val="a4"/>
        <w:numPr>
          <w:ilvl w:val="0"/>
          <w:numId w:val="1"/>
        </w:numPr>
        <w:tabs>
          <w:tab w:val="left" w:pos="1132"/>
        </w:tabs>
        <w:spacing w:before="240"/>
        <w:ind w:right="103" w:firstLine="733"/>
        <w:rPr>
          <w:sz w:val="28"/>
        </w:rPr>
      </w:pPr>
      <w:r>
        <w:rPr>
          <w:sz w:val="28"/>
        </w:rPr>
        <w:t>Порядок информирования населения об установке дорожных знаков или нанесения</w:t>
      </w:r>
      <w:r>
        <w:rPr>
          <w:spacing w:val="-18"/>
          <w:sz w:val="28"/>
        </w:rPr>
        <w:t xml:space="preserve"> </w:t>
      </w:r>
      <w:r w:rsidRPr="00600AD8">
        <w:rPr>
          <w:sz w:val="28"/>
        </w:rPr>
        <w:t>разметки</w:t>
      </w:r>
      <w:r w:rsidRPr="00600AD8">
        <w:rPr>
          <w:spacing w:val="-17"/>
          <w:sz w:val="28"/>
        </w:rPr>
        <w:t xml:space="preserve"> </w:t>
      </w:r>
      <w:r w:rsidRPr="00600AD8">
        <w:rPr>
          <w:sz w:val="28"/>
        </w:rPr>
        <w:t>на</w:t>
      </w:r>
      <w:r w:rsidRPr="00600AD8">
        <w:rPr>
          <w:spacing w:val="-18"/>
          <w:sz w:val="28"/>
        </w:rPr>
        <w:t xml:space="preserve"> </w:t>
      </w:r>
      <w:r w:rsidRPr="00600AD8">
        <w:rPr>
          <w:sz w:val="28"/>
        </w:rPr>
        <w:t>автомобильных</w:t>
      </w:r>
      <w:r w:rsidRPr="00600AD8">
        <w:rPr>
          <w:spacing w:val="-17"/>
          <w:sz w:val="28"/>
        </w:rPr>
        <w:t xml:space="preserve"> </w:t>
      </w:r>
      <w:r w:rsidRPr="00600AD8">
        <w:rPr>
          <w:sz w:val="28"/>
        </w:rPr>
        <w:t>дорогах</w:t>
      </w:r>
      <w:r w:rsidRPr="00600AD8">
        <w:rPr>
          <w:spacing w:val="-18"/>
          <w:sz w:val="28"/>
        </w:rPr>
        <w:t xml:space="preserve"> </w:t>
      </w:r>
      <w:r w:rsidRPr="00600AD8">
        <w:rPr>
          <w:sz w:val="28"/>
        </w:rPr>
        <w:t>местного</w:t>
      </w:r>
      <w:r w:rsidRPr="00600AD8">
        <w:rPr>
          <w:spacing w:val="-17"/>
          <w:sz w:val="28"/>
        </w:rPr>
        <w:t xml:space="preserve"> </w:t>
      </w:r>
      <w:r w:rsidRPr="00600AD8">
        <w:rPr>
          <w:sz w:val="28"/>
        </w:rPr>
        <w:t>значения,</w:t>
      </w:r>
      <w:r w:rsidRPr="00600AD8">
        <w:rPr>
          <w:spacing w:val="-18"/>
          <w:sz w:val="28"/>
        </w:rPr>
        <w:t xml:space="preserve"> </w:t>
      </w:r>
      <w:r w:rsidRPr="00600AD8">
        <w:rPr>
          <w:sz w:val="28"/>
        </w:rPr>
        <w:t>расположенных в</w:t>
      </w:r>
      <w:r w:rsidRPr="00600AD8">
        <w:rPr>
          <w:spacing w:val="-4"/>
          <w:sz w:val="28"/>
        </w:rPr>
        <w:t xml:space="preserve"> </w:t>
      </w:r>
      <w:r w:rsidRPr="00600AD8">
        <w:rPr>
          <w:sz w:val="28"/>
        </w:rPr>
        <w:t>границах</w:t>
      </w:r>
      <w:r w:rsidRPr="00600AD8">
        <w:rPr>
          <w:spacing w:val="-4"/>
          <w:sz w:val="28"/>
        </w:rPr>
        <w:t xml:space="preserve"> </w:t>
      </w:r>
      <w:r w:rsidR="00600AD8" w:rsidRPr="00600AD8">
        <w:rPr>
          <w:sz w:val="28"/>
        </w:rPr>
        <w:t>муниципального образования Мгинское городское поселение Кировского муниципального района Ленинградской области,</w:t>
      </w:r>
      <w:r w:rsidR="00600AD8">
        <w:rPr>
          <w:i/>
          <w:sz w:val="28"/>
        </w:rPr>
        <w:t xml:space="preserve"> </w:t>
      </w:r>
      <w:r>
        <w:rPr>
          <w:sz w:val="28"/>
        </w:rPr>
        <w:t>запрещающих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въезд</w:t>
      </w:r>
      <w:r>
        <w:rPr>
          <w:spacing w:val="-4"/>
          <w:sz w:val="28"/>
        </w:rPr>
        <w:t xml:space="preserve"> </w:t>
      </w:r>
      <w:r>
        <w:rPr>
          <w:sz w:val="28"/>
        </w:rPr>
        <w:t>всех транспортных средств в данном направлении, остановку или стоянку транспортных</w:t>
      </w:r>
      <w:r>
        <w:rPr>
          <w:spacing w:val="40"/>
          <w:sz w:val="28"/>
        </w:rPr>
        <w:t xml:space="preserve">  </w:t>
      </w:r>
      <w:r>
        <w:rPr>
          <w:sz w:val="28"/>
        </w:rPr>
        <w:t>средств,</w:t>
      </w:r>
      <w:r>
        <w:rPr>
          <w:spacing w:val="40"/>
          <w:sz w:val="28"/>
        </w:rPr>
        <w:t xml:space="preserve">  </w:t>
      </w:r>
      <w:r>
        <w:rPr>
          <w:sz w:val="28"/>
        </w:rPr>
        <w:t>либо</w:t>
      </w:r>
      <w:r>
        <w:rPr>
          <w:spacing w:val="40"/>
          <w:sz w:val="28"/>
        </w:rPr>
        <w:t xml:space="preserve">  </w:t>
      </w:r>
      <w:r>
        <w:rPr>
          <w:sz w:val="28"/>
        </w:rPr>
        <w:t>обозначающих</w:t>
      </w:r>
      <w:r>
        <w:rPr>
          <w:spacing w:val="40"/>
          <w:sz w:val="28"/>
        </w:rPr>
        <w:t xml:space="preserve">  </w:t>
      </w:r>
      <w:r>
        <w:rPr>
          <w:sz w:val="28"/>
        </w:rPr>
        <w:t>дорогу</w:t>
      </w:r>
      <w:r>
        <w:rPr>
          <w:spacing w:val="40"/>
          <w:sz w:val="28"/>
        </w:rPr>
        <w:t xml:space="preserve">  </w:t>
      </w:r>
      <w:r>
        <w:rPr>
          <w:sz w:val="28"/>
        </w:rPr>
        <w:t>или</w:t>
      </w:r>
      <w:r>
        <w:rPr>
          <w:spacing w:val="40"/>
          <w:sz w:val="28"/>
        </w:rPr>
        <w:t xml:space="preserve">  </w:t>
      </w:r>
      <w:r>
        <w:rPr>
          <w:sz w:val="28"/>
        </w:rPr>
        <w:t>проезжую</w:t>
      </w:r>
      <w:r>
        <w:rPr>
          <w:spacing w:val="40"/>
          <w:sz w:val="28"/>
        </w:rPr>
        <w:t xml:space="preserve">  </w:t>
      </w:r>
      <w:r>
        <w:rPr>
          <w:sz w:val="28"/>
        </w:rPr>
        <w:t>часть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 односторонним движением, либо выезд на такую дорогу или проезжую часть, разработан в целях обеспечения безопасности дорожного движения на указанных дорогах на основании Федерального закона от 06.10.2003 № 131-ФЗ «Об общих принципах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80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sz w:val="28"/>
        </w:rPr>
        <w:t xml:space="preserve"> </w:t>
      </w:r>
      <w:r>
        <w:rPr>
          <w:sz w:val="28"/>
        </w:rPr>
        <w:t>Федерации», 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10.12.1995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196-ФЗ</w:t>
      </w:r>
      <w:r>
        <w:rPr>
          <w:spacing w:val="-2"/>
          <w:sz w:val="28"/>
        </w:rPr>
        <w:t xml:space="preserve"> </w:t>
      </w:r>
      <w:r>
        <w:rPr>
          <w:sz w:val="28"/>
        </w:rPr>
        <w:t>«О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дорожного </w:t>
      </w:r>
      <w:r>
        <w:rPr>
          <w:spacing w:val="-2"/>
          <w:sz w:val="28"/>
        </w:rPr>
        <w:t>движения».</w:t>
      </w:r>
    </w:p>
    <w:p w:rsidR="008C7E23" w:rsidRDefault="00E53A1D">
      <w:pPr>
        <w:pStyle w:val="a4"/>
        <w:numPr>
          <w:ilvl w:val="0"/>
          <w:numId w:val="1"/>
        </w:numPr>
        <w:tabs>
          <w:tab w:val="left" w:pos="1216"/>
        </w:tabs>
        <w:ind w:firstLine="709"/>
        <w:rPr>
          <w:sz w:val="28"/>
        </w:rPr>
      </w:pPr>
      <w:r>
        <w:rPr>
          <w:sz w:val="28"/>
        </w:rPr>
        <w:t>Задачами настоящего Порядка являются: охрана жизни, здоровья и имущества граждан, участников дорожного движения, защита их прав и законных интересов,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sz w:val="28"/>
        </w:rPr>
        <w:t>также</w:t>
      </w:r>
      <w:r>
        <w:rPr>
          <w:spacing w:val="40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40"/>
          <w:sz w:val="28"/>
        </w:rPr>
        <w:t xml:space="preserve"> </w:t>
      </w:r>
      <w:r>
        <w:rPr>
          <w:sz w:val="28"/>
        </w:rPr>
        <w:t>путем</w:t>
      </w:r>
      <w:r>
        <w:rPr>
          <w:spacing w:val="40"/>
          <w:sz w:val="28"/>
        </w:rPr>
        <w:t xml:space="preserve"> </w:t>
      </w:r>
      <w:r>
        <w:rPr>
          <w:sz w:val="28"/>
        </w:rPr>
        <w:t>предупреждения дорожно-транспортных происшествий, снижения тяжести их последствий на автомобильных дорогах местного значения, расположенных в границах сельских поселений Кольского района.</w:t>
      </w:r>
    </w:p>
    <w:p w:rsidR="008C7E23" w:rsidRDefault="00E53A1D">
      <w:pPr>
        <w:pStyle w:val="a4"/>
        <w:numPr>
          <w:ilvl w:val="0"/>
          <w:numId w:val="1"/>
        </w:numPr>
        <w:tabs>
          <w:tab w:val="left" w:pos="1219"/>
        </w:tabs>
        <w:ind w:firstLine="709"/>
        <w:rPr>
          <w:sz w:val="28"/>
        </w:rPr>
      </w:pPr>
      <w:r>
        <w:rPr>
          <w:sz w:val="28"/>
        </w:rPr>
        <w:t>Не позднее чем за двадцать дней до установки дорожных знаков, утвержденных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постановлением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Правительства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Федерации от</w:t>
      </w:r>
      <w:r>
        <w:rPr>
          <w:spacing w:val="-2"/>
          <w:sz w:val="28"/>
        </w:rPr>
        <w:t xml:space="preserve"> </w:t>
      </w:r>
      <w:r>
        <w:rPr>
          <w:sz w:val="28"/>
        </w:rPr>
        <w:t>23.10.1993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1090</w:t>
      </w:r>
      <w:r>
        <w:rPr>
          <w:spacing w:val="-2"/>
          <w:sz w:val="28"/>
        </w:rPr>
        <w:t xml:space="preserve"> </w:t>
      </w:r>
      <w:r>
        <w:rPr>
          <w:sz w:val="28"/>
        </w:rPr>
        <w:t>«О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2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движения»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нанесения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разметки (выполняющей функции этих знаков), запрещающих въезд всех транспортных средств в данном направлении (знак 3.1), остановку или стоянку транспортных средств (знаки: 3.27, 3.28, 3.29, 3.30) либо обозначающих дорогу или проезжую часть с односторонним движением либо выезд на такую дорогу или проезжую часть (знаки: 5.5, 5.7.1, 5.7.2), граждане информируются о введении соответствующего запрета и (или) изменении схемы организации дорожного движения,</w:t>
      </w:r>
      <w:r>
        <w:rPr>
          <w:spacing w:val="-18"/>
          <w:sz w:val="28"/>
        </w:rPr>
        <w:t xml:space="preserve"> </w:t>
      </w:r>
      <w:r>
        <w:rPr>
          <w:sz w:val="28"/>
        </w:rPr>
        <w:t>а</w:t>
      </w:r>
      <w:r>
        <w:rPr>
          <w:spacing w:val="-17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-18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7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1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автомобильных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дорогах местного значения, расположенных в границах </w:t>
      </w:r>
      <w:r w:rsidR="00395781" w:rsidRPr="00395781">
        <w:rPr>
          <w:sz w:val="28"/>
        </w:rPr>
        <w:t>МО Мгинское городское поселение.</w:t>
      </w:r>
    </w:p>
    <w:p w:rsidR="008C7E23" w:rsidRPr="004E033F" w:rsidRDefault="00E53A1D">
      <w:pPr>
        <w:pStyle w:val="a4"/>
        <w:numPr>
          <w:ilvl w:val="0"/>
          <w:numId w:val="1"/>
        </w:numPr>
        <w:tabs>
          <w:tab w:val="left" w:pos="1112"/>
        </w:tabs>
        <w:ind w:firstLine="709"/>
        <w:rPr>
          <w:sz w:val="28"/>
        </w:rPr>
      </w:pPr>
      <w:r>
        <w:rPr>
          <w:sz w:val="28"/>
        </w:rPr>
        <w:t xml:space="preserve">Информирование осуществляется в установленные </w:t>
      </w:r>
      <w:hyperlink r:id="rId5" w:anchor="Par38">
        <w:r>
          <w:rPr>
            <w:sz w:val="28"/>
          </w:rPr>
          <w:t>пунктом 3</w:t>
        </w:r>
      </w:hyperlink>
      <w:r>
        <w:rPr>
          <w:sz w:val="28"/>
        </w:rPr>
        <w:t xml:space="preserve"> настоящего </w:t>
      </w:r>
      <w:r w:rsidRPr="004E033F">
        <w:rPr>
          <w:sz w:val="28"/>
        </w:rPr>
        <w:t>Порядка сроки посредством:</w:t>
      </w:r>
    </w:p>
    <w:p w:rsidR="008C7E23" w:rsidRPr="004E033F" w:rsidRDefault="00E53A1D">
      <w:pPr>
        <w:pStyle w:val="a4"/>
        <w:numPr>
          <w:ilvl w:val="1"/>
          <w:numId w:val="1"/>
        </w:numPr>
        <w:tabs>
          <w:tab w:val="left" w:pos="1213"/>
        </w:tabs>
        <w:ind w:left="1213" w:right="0" w:hanging="386"/>
        <w:rPr>
          <w:sz w:val="28"/>
        </w:rPr>
      </w:pPr>
      <w:proofErr w:type="gramStart"/>
      <w:r w:rsidRPr="004E033F">
        <w:rPr>
          <w:sz w:val="28"/>
        </w:rPr>
        <w:t>размещения</w:t>
      </w:r>
      <w:r w:rsidRPr="004E033F">
        <w:rPr>
          <w:spacing w:val="73"/>
          <w:sz w:val="28"/>
        </w:rPr>
        <w:t xml:space="preserve">  </w:t>
      </w:r>
      <w:r w:rsidRPr="004E033F">
        <w:rPr>
          <w:sz w:val="28"/>
        </w:rPr>
        <w:t>информации</w:t>
      </w:r>
      <w:proofErr w:type="gramEnd"/>
      <w:r w:rsidRPr="004E033F">
        <w:rPr>
          <w:spacing w:val="76"/>
          <w:sz w:val="28"/>
        </w:rPr>
        <w:t xml:space="preserve">  </w:t>
      </w:r>
      <w:r w:rsidRPr="004E033F">
        <w:rPr>
          <w:sz w:val="28"/>
        </w:rPr>
        <w:t>на</w:t>
      </w:r>
      <w:r w:rsidRPr="004E033F">
        <w:rPr>
          <w:spacing w:val="75"/>
          <w:sz w:val="28"/>
        </w:rPr>
        <w:t xml:space="preserve">  </w:t>
      </w:r>
      <w:r w:rsidRPr="004E033F">
        <w:rPr>
          <w:sz w:val="28"/>
        </w:rPr>
        <w:t>официальном</w:t>
      </w:r>
      <w:r w:rsidRPr="004E033F">
        <w:rPr>
          <w:spacing w:val="76"/>
          <w:sz w:val="28"/>
        </w:rPr>
        <w:t xml:space="preserve">  </w:t>
      </w:r>
      <w:r w:rsidRPr="004E033F">
        <w:rPr>
          <w:sz w:val="28"/>
        </w:rPr>
        <w:t>сайте</w:t>
      </w:r>
      <w:r w:rsidRPr="004E033F">
        <w:rPr>
          <w:spacing w:val="76"/>
          <w:sz w:val="28"/>
        </w:rPr>
        <w:t xml:space="preserve">  </w:t>
      </w:r>
      <w:r w:rsidRPr="004E033F">
        <w:rPr>
          <w:spacing w:val="-2"/>
          <w:sz w:val="28"/>
        </w:rPr>
        <w:t>администрации</w:t>
      </w:r>
    </w:p>
    <w:p w:rsidR="008C7E23" w:rsidRDefault="004E033F">
      <w:pPr>
        <w:ind w:left="118"/>
        <w:jc w:val="both"/>
        <w:rPr>
          <w:sz w:val="28"/>
        </w:rPr>
      </w:pPr>
      <w:r w:rsidRPr="004E033F">
        <w:rPr>
          <w:sz w:val="28"/>
        </w:rPr>
        <w:t>МО Мгинское городское поселение</w:t>
      </w:r>
      <w:r w:rsidR="00E53A1D" w:rsidRPr="004E033F">
        <w:rPr>
          <w:spacing w:val="-3"/>
          <w:sz w:val="28"/>
        </w:rPr>
        <w:t xml:space="preserve"> </w:t>
      </w:r>
      <w:r w:rsidR="00E53A1D" w:rsidRPr="004E033F">
        <w:rPr>
          <w:sz w:val="28"/>
        </w:rPr>
        <w:t>в</w:t>
      </w:r>
      <w:r w:rsidR="00E53A1D" w:rsidRPr="004E033F">
        <w:rPr>
          <w:spacing w:val="-3"/>
          <w:sz w:val="28"/>
        </w:rPr>
        <w:t xml:space="preserve"> </w:t>
      </w:r>
      <w:r w:rsidR="00E53A1D" w:rsidRPr="004E033F">
        <w:rPr>
          <w:sz w:val="28"/>
        </w:rPr>
        <w:t>сети</w:t>
      </w:r>
      <w:r w:rsidR="00E53A1D">
        <w:rPr>
          <w:spacing w:val="-3"/>
          <w:sz w:val="28"/>
        </w:rPr>
        <w:t xml:space="preserve"> </w:t>
      </w:r>
      <w:r w:rsidR="00E53A1D">
        <w:rPr>
          <w:spacing w:val="-2"/>
          <w:sz w:val="28"/>
        </w:rPr>
        <w:t>Интернет;</w:t>
      </w:r>
    </w:p>
    <w:p w:rsidR="006E3FAB" w:rsidRPr="006E3FAB" w:rsidRDefault="00E53A1D" w:rsidP="0031688C">
      <w:pPr>
        <w:pStyle w:val="a4"/>
        <w:numPr>
          <w:ilvl w:val="1"/>
          <w:numId w:val="1"/>
        </w:numPr>
        <w:tabs>
          <w:tab w:val="left" w:pos="985"/>
        </w:tabs>
        <w:ind w:right="105" w:firstLine="733"/>
        <w:rPr>
          <w:spacing w:val="-2"/>
          <w:sz w:val="28"/>
        </w:rPr>
      </w:pPr>
      <w:r>
        <w:rPr>
          <w:sz w:val="28"/>
        </w:rPr>
        <w:t>размещения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-10"/>
          <w:sz w:val="28"/>
        </w:rPr>
        <w:t xml:space="preserve"> </w:t>
      </w:r>
      <w:r>
        <w:rPr>
          <w:sz w:val="28"/>
        </w:rPr>
        <w:t>(табло)</w:t>
      </w:r>
      <w:r>
        <w:rPr>
          <w:spacing w:val="-10"/>
          <w:sz w:val="28"/>
        </w:rPr>
        <w:t xml:space="preserve"> </w:t>
      </w:r>
      <w:r>
        <w:rPr>
          <w:sz w:val="28"/>
        </w:rPr>
        <w:t>возле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здания </w:t>
      </w:r>
      <w:proofErr w:type="gramStart"/>
      <w:r>
        <w:rPr>
          <w:sz w:val="28"/>
        </w:rPr>
        <w:lastRenderedPageBreak/>
        <w:t>администрации</w:t>
      </w:r>
      <w:r>
        <w:rPr>
          <w:spacing w:val="41"/>
          <w:sz w:val="28"/>
        </w:rPr>
        <w:t xml:space="preserve">  </w:t>
      </w:r>
      <w:r>
        <w:rPr>
          <w:sz w:val="28"/>
        </w:rPr>
        <w:t>и</w:t>
      </w:r>
      <w:proofErr w:type="gramEnd"/>
      <w:r>
        <w:rPr>
          <w:spacing w:val="43"/>
          <w:sz w:val="28"/>
        </w:rPr>
        <w:t xml:space="preserve">  </w:t>
      </w:r>
      <w:r>
        <w:rPr>
          <w:sz w:val="28"/>
        </w:rPr>
        <w:t>непосредственно</w:t>
      </w:r>
      <w:r>
        <w:rPr>
          <w:spacing w:val="43"/>
          <w:sz w:val="28"/>
        </w:rPr>
        <w:t xml:space="preserve">  </w:t>
      </w:r>
      <w:r>
        <w:rPr>
          <w:sz w:val="28"/>
        </w:rPr>
        <w:t>на</w:t>
      </w:r>
      <w:r>
        <w:rPr>
          <w:spacing w:val="43"/>
          <w:sz w:val="28"/>
        </w:rPr>
        <w:t xml:space="preserve">  </w:t>
      </w:r>
      <w:r>
        <w:rPr>
          <w:sz w:val="28"/>
        </w:rPr>
        <w:t>дороге</w:t>
      </w:r>
      <w:r>
        <w:rPr>
          <w:spacing w:val="43"/>
          <w:sz w:val="28"/>
        </w:rPr>
        <w:t xml:space="preserve">  </w:t>
      </w:r>
      <w:r>
        <w:rPr>
          <w:sz w:val="28"/>
        </w:rPr>
        <w:t>вблизи</w:t>
      </w:r>
      <w:r>
        <w:rPr>
          <w:spacing w:val="43"/>
          <w:sz w:val="28"/>
        </w:rPr>
        <w:t xml:space="preserve">  </w:t>
      </w:r>
      <w:r>
        <w:rPr>
          <w:sz w:val="28"/>
        </w:rPr>
        <w:t>от</w:t>
      </w:r>
      <w:r>
        <w:rPr>
          <w:spacing w:val="43"/>
          <w:sz w:val="28"/>
        </w:rPr>
        <w:t xml:space="preserve">  </w:t>
      </w:r>
      <w:r>
        <w:rPr>
          <w:sz w:val="28"/>
        </w:rPr>
        <w:t>места</w:t>
      </w:r>
      <w:r>
        <w:rPr>
          <w:spacing w:val="44"/>
          <w:sz w:val="28"/>
        </w:rPr>
        <w:t xml:space="preserve">  </w:t>
      </w:r>
      <w:r>
        <w:rPr>
          <w:spacing w:val="-2"/>
          <w:sz w:val="28"/>
        </w:rPr>
        <w:t>установки</w:t>
      </w:r>
      <w:r w:rsidR="006E3FAB" w:rsidRPr="006E3FAB">
        <w:t xml:space="preserve"> </w:t>
      </w:r>
      <w:r w:rsidR="006E3FAB" w:rsidRPr="006E3FAB">
        <w:rPr>
          <w:spacing w:val="-2"/>
          <w:sz w:val="28"/>
        </w:rPr>
        <w:t>соответствующих дорожных знаков или нанесения разметки;</w:t>
      </w:r>
    </w:p>
    <w:p w:rsidR="006E3FAB" w:rsidRPr="006E3FAB" w:rsidRDefault="006E3FAB" w:rsidP="0031688C">
      <w:pPr>
        <w:pStyle w:val="a4"/>
        <w:numPr>
          <w:ilvl w:val="1"/>
          <w:numId w:val="1"/>
        </w:numPr>
        <w:tabs>
          <w:tab w:val="left" w:pos="985"/>
        </w:tabs>
        <w:ind w:right="105" w:firstLine="733"/>
        <w:rPr>
          <w:spacing w:val="-2"/>
          <w:sz w:val="28"/>
        </w:rPr>
      </w:pPr>
      <w:r w:rsidRPr="006E3FAB">
        <w:rPr>
          <w:spacing w:val="-2"/>
          <w:sz w:val="28"/>
        </w:rPr>
        <w:t xml:space="preserve">опубликования информации в газете </w:t>
      </w:r>
      <w:r w:rsidR="000A2D33">
        <w:rPr>
          <w:spacing w:val="-2"/>
          <w:sz w:val="28"/>
        </w:rPr>
        <w:t>«Мгинские вести»</w:t>
      </w:r>
      <w:r w:rsidRPr="006E3FAB">
        <w:rPr>
          <w:spacing w:val="-2"/>
          <w:sz w:val="28"/>
        </w:rPr>
        <w:t>.</w:t>
      </w:r>
    </w:p>
    <w:p w:rsidR="006E3FAB" w:rsidRPr="006E3FAB" w:rsidRDefault="006E3FAB" w:rsidP="0031688C">
      <w:pPr>
        <w:pStyle w:val="a4"/>
        <w:numPr>
          <w:ilvl w:val="1"/>
          <w:numId w:val="1"/>
        </w:numPr>
        <w:tabs>
          <w:tab w:val="left" w:pos="985"/>
        </w:tabs>
        <w:ind w:right="105" w:firstLine="733"/>
        <w:rPr>
          <w:spacing w:val="-2"/>
          <w:sz w:val="28"/>
        </w:rPr>
      </w:pPr>
      <w:r w:rsidRPr="006E3FAB">
        <w:rPr>
          <w:spacing w:val="-2"/>
          <w:sz w:val="28"/>
        </w:rPr>
        <w:t>В качестве дополнительных источников могут использоваться иные источники, способствующие информированию населения об установке дорожного знака или нанесения разметки.</w:t>
      </w:r>
    </w:p>
    <w:p w:rsidR="008C7E23" w:rsidRDefault="008C7E23" w:rsidP="006E3FAB">
      <w:pPr>
        <w:pStyle w:val="a3"/>
        <w:spacing w:before="76"/>
        <w:ind w:left="0" w:right="2683"/>
      </w:pPr>
    </w:p>
    <w:sectPr w:rsidR="008C7E23">
      <w:pgSz w:w="11910" w:h="16840"/>
      <w:pgMar w:top="1040" w:right="4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D5886"/>
    <w:multiLevelType w:val="hybridMultilevel"/>
    <w:tmpl w:val="D07A80F4"/>
    <w:lvl w:ilvl="0" w:tplc="B5F4DF8E">
      <w:start w:val="1"/>
      <w:numFmt w:val="decimal"/>
      <w:lvlText w:val="%1."/>
      <w:lvlJc w:val="left"/>
      <w:pPr>
        <w:ind w:left="118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CCFE76">
      <w:numFmt w:val="bullet"/>
      <w:lvlText w:val="•"/>
      <w:lvlJc w:val="left"/>
      <w:pPr>
        <w:ind w:left="1122" w:hanging="282"/>
      </w:pPr>
      <w:rPr>
        <w:rFonts w:hint="default"/>
        <w:lang w:val="ru-RU" w:eastAsia="en-US" w:bidi="ar-SA"/>
      </w:rPr>
    </w:lvl>
    <w:lvl w:ilvl="2" w:tplc="89A4EA78">
      <w:numFmt w:val="bullet"/>
      <w:lvlText w:val="•"/>
      <w:lvlJc w:val="left"/>
      <w:pPr>
        <w:ind w:left="2125" w:hanging="282"/>
      </w:pPr>
      <w:rPr>
        <w:rFonts w:hint="default"/>
        <w:lang w:val="ru-RU" w:eastAsia="en-US" w:bidi="ar-SA"/>
      </w:rPr>
    </w:lvl>
    <w:lvl w:ilvl="3" w:tplc="7B944E76">
      <w:numFmt w:val="bullet"/>
      <w:lvlText w:val="•"/>
      <w:lvlJc w:val="left"/>
      <w:pPr>
        <w:ind w:left="3127" w:hanging="282"/>
      </w:pPr>
      <w:rPr>
        <w:rFonts w:hint="default"/>
        <w:lang w:val="ru-RU" w:eastAsia="en-US" w:bidi="ar-SA"/>
      </w:rPr>
    </w:lvl>
    <w:lvl w:ilvl="4" w:tplc="62780B86">
      <w:numFmt w:val="bullet"/>
      <w:lvlText w:val="•"/>
      <w:lvlJc w:val="left"/>
      <w:pPr>
        <w:ind w:left="4130" w:hanging="282"/>
      </w:pPr>
      <w:rPr>
        <w:rFonts w:hint="default"/>
        <w:lang w:val="ru-RU" w:eastAsia="en-US" w:bidi="ar-SA"/>
      </w:rPr>
    </w:lvl>
    <w:lvl w:ilvl="5" w:tplc="56CC3B04">
      <w:numFmt w:val="bullet"/>
      <w:lvlText w:val="•"/>
      <w:lvlJc w:val="left"/>
      <w:pPr>
        <w:ind w:left="5133" w:hanging="282"/>
      </w:pPr>
      <w:rPr>
        <w:rFonts w:hint="default"/>
        <w:lang w:val="ru-RU" w:eastAsia="en-US" w:bidi="ar-SA"/>
      </w:rPr>
    </w:lvl>
    <w:lvl w:ilvl="6" w:tplc="54F0DFD8">
      <w:numFmt w:val="bullet"/>
      <w:lvlText w:val="•"/>
      <w:lvlJc w:val="left"/>
      <w:pPr>
        <w:ind w:left="6135" w:hanging="282"/>
      </w:pPr>
      <w:rPr>
        <w:rFonts w:hint="default"/>
        <w:lang w:val="ru-RU" w:eastAsia="en-US" w:bidi="ar-SA"/>
      </w:rPr>
    </w:lvl>
    <w:lvl w:ilvl="7" w:tplc="1B0E53CE">
      <w:numFmt w:val="bullet"/>
      <w:lvlText w:val="•"/>
      <w:lvlJc w:val="left"/>
      <w:pPr>
        <w:ind w:left="7138" w:hanging="282"/>
      </w:pPr>
      <w:rPr>
        <w:rFonts w:hint="default"/>
        <w:lang w:val="ru-RU" w:eastAsia="en-US" w:bidi="ar-SA"/>
      </w:rPr>
    </w:lvl>
    <w:lvl w:ilvl="8" w:tplc="77D0D6F8">
      <w:numFmt w:val="bullet"/>
      <w:lvlText w:val="•"/>
      <w:lvlJc w:val="left"/>
      <w:pPr>
        <w:ind w:left="8140" w:hanging="282"/>
      </w:pPr>
      <w:rPr>
        <w:rFonts w:hint="default"/>
        <w:lang w:val="ru-RU" w:eastAsia="en-US" w:bidi="ar-SA"/>
      </w:rPr>
    </w:lvl>
  </w:abstractNum>
  <w:abstractNum w:abstractNumId="1" w15:restartNumberingAfterBreak="0">
    <w:nsid w:val="795E4FFF"/>
    <w:multiLevelType w:val="hybridMultilevel"/>
    <w:tmpl w:val="4F304BD8"/>
    <w:lvl w:ilvl="0" w:tplc="3432C30C">
      <w:start w:val="1"/>
      <w:numFmt w:val="decimal"/>
      <w:lvlText w:val="%1."/>
      <w:lvlJc w:val="left"/>
      <w:pPr>
        <w:ind w:left="118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A03230">
      <w:numFmt w:val="bullet"/>
      <w:lvlText w:val="-"/>
      <w:lvlJc w:val="left"/>
      <w:pPr>
        <w:ind w:left="118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7243F4C">
      <w:numFmt w:val="bullet"/>
      <w:lvlText w:val="•"/>
      <w:lvlJc w:val="left"/>
      <w:pPr>
        <w:ind w:left="2125" w:hanging="387"/>
      </w:pPr>
      <w:rPr>
        <w:rFonts w:hint="default"/>
        <w:lang w:val="ru-RU" w:eastAsia="en-US" w:bidi="ar-SA"/>
      </w:rPr>
    </w:lvl>
    <w:lvl w:ilvl="3" w:tplc="D3DC1504">
      <w:numFmt w:val="bullet"/>
      <w:lvlText w:val="•"/>
      <w:lvlJc w:val="left"/>
      <w:pPr>
        <w:ind w:left="3127" w:hanging="387"/>
      </w:pPr>
      <w:rPr>
        <w:rFonts w:hint="default"/>
        <w:lang w:val="ru-RU" w:eastAsia="en-US" w:bidi="ar-SA"/>
      </w:rPr>
    </w:lvl>
    <w:lvl w:ilvl="4" w:tplc="A5E8578C">
      <w:numFmt w:val="bullet"/>
      <w:lvlText w:val="•"/>
      <w:lvlJc w:val="left"/>
      <w:pPr>
        <w:ind w:left="4130" w:hanging="387"/>
      </w:pPr>
      <w:rPr>
        <w:rFonts w:hint="default"/>
        <w:lang w:val="ru-RU" w:eastAsia="en-US" w:bidi="ar-SA"/>
      </w:rPr>
    </w:lvl>
    <w:lvl w:ilvl="5" w:tplc="20EEB40E">
      <w:numFmt w:val="bullet"/>
      <w:lvlText w:val="•"/>
      <w:lvlJc w:val="left"/>
      <w:pPr>
        <w:ind w:left="5133" w:hanging="387"/>
      </w:pPr>
      <w:rPr>
        <w:rFonts w:hint="default"/>
        <w:lang w:val="ru-RU" w:eastAsia="en-US" w:bidi="ar-SA"/>
      </w:rPr>
    </w:lvl>
    <w:lvl w:ilvl="6" w:tplc="022835B0">
      <w:numFmt w:val="bullet"/>
      <w:lvlText w:val="•"/>
      <w:lvlJc w:val="left"/>
      <w:pPr>
        <w:ind w:left="6135" w:hanging="387"/>
      </w:pPr>
      <w:rPr>
        <w:rFonts w:hint="default"/>
        <w:lang w:val="ru-RU" w:eastAsia="en-US" w:bidi="ar-SA"/>
      </w:rPr>
    </w:lvl>
    <w:lvl w:ilvl="7" w:tplc="1C5EC506">
      <w:numFmt w:val="bullet"/>
      <w:lvlText w:val="•"/>
      <w:lvlJc w:val="left"/>
      <w:pPr>
        <w:ind w:left="7138" w:hanging="387"/>
      </w:pPr>
      <w:rPr>
        <w:rFonts w:hint="default"/>
        <w:lang w:val="ru-RU" w:eastAsia="en-US" w:bidi="ar-SA"/>
      </w:rPr>
    </w:lvl>
    <w:lvl w:ilvl="8" w:tplc="1C624706">
      <w:numFmt w:val="bullet"/>
      <w:lvlText w:val="•"/>
      <w:lvlJc w:val="left"/>
      <w:pPr>
        <w:ind w:left="8140" w:hanging="38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E23"/>
    <w:rsid w:val="00054280"/>
    <w:rsid w:val="00064806"/>
    <w:rsid w:val="000A2D33"/>
    <w:rsid w:val="0011282B"/>
    <w:rsid w:val="00183BE3"/>
    <w:rsid w:val="0025787E"/>
    <w:rsid w:val="002C705D"/>
    <w:rsid w:val="002F1C3C"/>
    <w:rsid w:val="0031688C"/>
    <w:rsid w:val="00342AB3"/>
    <w:rsid w:val="00395781"/>
    <w:rsid w:val="004E033F"/>
    <w:rsid w:val="005023E9"/>
    <w:rsid w:val="005D0F7D"/>
    <w:rsid w:val="00600AD8"/>
    <w:rsid w:val="006E3FAB"/>
    <w:rsid w:val="007C1ACA"/>
    <w:rsid w:val="008C7E23"/>
    <w:rsid w:val="00BB4623"/>
    <w:rsid w:val="00D237A9"/>
    <w:rsid w:val="00DE05FA"/>
    <w:rsid w:val="00E53A1D"/>
    <w:rsid w:val="00E61ACA"/>
    <w:rsid w:val="00FD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23960"/>
  <w15:docId w15:val="{9198FC29-F618-4057-BA48-19A6CC1A4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24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8" w:right="104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&#1045;&#1083;&#1077;&#1085;&#1072;\Downloads\%25D0%259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berkoldolga@outlook.com</cp:lastModifiedBy>
  <cp:revision>3</cp:revision>
  <dcterms:created xsi:type="dcterms:W3CDTF">2024-02-01T05:44:00Z</dcterms:created>
  <dcterms:modified xsi:type="dcterms:W3CDTF">2024-02-01T05:44:00Z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2023-12-27T00:00:00Z</vt:filetime>
  </property>
  <property fmtid="{D5CDD505-2E9C-101B-9397-08002B2CF9AE}" pid="5" name="Producer">
    <vt:lpwstr>Aspose.Words for .NET 21.3.0</vt:lpwstr>
  </property>
</Properties>
</file>