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A3A" w:rsidRPr="00CA2CFE" w:rsidRDefault="006E6A3A" w:rsidP="006E6A3A">
      <w:pPr>
        <w:spacing w:after="0"/>
        <w:ind w:left="-284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 xml:space="preserve">                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Pr="00CA2CFE">
        <w:rPr>
          <w:rFonts w:ascii="Times New Roman" w:hAnsi="Times New Roman"/>
          <w:szCs w:val="28"/>
        </w:rPr>
        <w:t>УТВЕРЖДЁН</w:t>
      </w:r>
    </w:p>
    <w:p w:rsidR="006E6A3A" w:rsidRPr="00CA2CFE" w:rsidRDefault="006E6A3A" w:rsidP="006E6A3A">
      <w:pPr>
        <w:spacing w:after="0"/>
        <w:ind w:firstLine="2340"/>
        <w:jc w:val="right"/>
        <w:rPr>
          <w:rFonts w:ascii="Times New Roman" w:hAnsi="Times New Roman"/>
        </w:rPr>
      </w:pPr>
      <w:r w:rsidRPr="00CA2CFE">
        <w:rPr>
          <w:rFonts w:ascii="Times New Roman" w:hAnsi="Times New Roman"/>
        </w:rPr>
        <w:t>постановлением администрации</w:t>
      </w:r>
    </w:p>
    <w:p w:rsidR="006E6A3A" w:rsidRPr="00CA2CFE" w:rsidRDefault="006E6A3A" w:rsidP="006E6A3A">
      <w:pPr>
        <w:spacing w:after="0"/>
        <w:jc w:val="right"/>
        <w:rPr>
          <w:rFonts w:ascii="Times New Roman" w:hAnsi="Times New Roman"/>
        </w:rPr>
      </w:pPr>
      <w:r w:rsidRPr="00CA2CFE">
        <w:rPr>
          <w:rFonts w:ascii="Times New Roman" w:hAnsi="Times New Roman"/>
        </w:rPr>
        <w:t xml:space="preserve">                                     муниципального образования </w:t>
      </w:r>
      <w:r w:rsidRPr="00CA2CFE">
        <w:rPr>
          <w:rFonts w:ascii="Times New Roman" w:hAnsi="Times New Roman"/>
        </w:rPr>
        <w:br/>
        <w:t>Мгинское городское поселение</w:t>
      </w:r>
    </w:p>
    <w:p w:rsidR="006E6A3A" w:rsidRPr="00CA2CFE" w:rsidRDefault="006E6A3A" w:rsidP="006E6A3A">
      <w:pPr>
        <w:spacing w:after="0"/>
        <w:jc w:val="right"/>
        <w:rPr>
          <w:rFonts w:ascii="Times New Roman" w:hAnsi="Times New Roman"/>
        </w:rPr>
      </w:pPr>
      <w:r w:rsidRPr="00CA2CFE">
        <w:rPr>
          <w:rFonts w:ascii="Times New Roman" w:hAnsi="Times New Roman"/>
        </w:rPr>
        <w:t xml:space="preserve">Кировского муниципального района </w:t>
      </w:r>
    </w:p>
    <w:p w:rsidR="006E6A3A" w:rsidRDefault="006E6A3A" w:rsidP="006E6A3A">
      <w:pPr>
        <w:spacing w:after="0"/>
        <w:jc w:val="right"/>
        <w:rPr>
          <w:rFonts w:ascii="Times New Roman" w:hAnsi="Times New Roman"/>
        </w:rPr>
      </w:pPr>
      <w:r w:rsidRPr="00CA2CFE">
        <w:rPr>
          <w:rFonts w:ascii="Times New Roman" w:hAnsi="Times New Roman"/>
        </w:rPr>
        <w:t>Ленинградской области</w:t>
      </w:r>
    </w:p>
    <w:p w:rsidR="006E6A3A" w:rsidRPr="00CA2CFE" w:rsidRDefault="00252776" w:rsidP="006E6A3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07.09.2026 № 1080</w:t>
      </w:r>
    </w:p>
    <w:p w:rsidR="006E6A3A" w:rsidRDefault="006E6A3A" w:rsidP="006E6A3A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  <w:r w:rsidRPr="00570707">
        <w:rPr>
          <w:rFonts w:ascii="Times New Roman" w:hAnsi="Times New Roman"/>
          <w:b/>
          <w:bCs/>
          <w:sz w:val="28"/>
          <w:szCs w:val="28"/>
        </w:rPr>
        <w:t>по предоставлению</w:t>
      </w:r>
    </w:p>
    <w:p w:rsidR="008B5444" w:rsidRPr="006E6A3A" w:rsidRDefault="006E6A3A" w:rsidP="004B387A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707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B387A">
        <w:rPr>
          <w:rFonts w:ascii="Times New Roman" w:hAnsi="Times New Roman"/>
          <w:b/>
          <w:bCs/>
          <w:sz w:val="28"/>
          <w:szCs w:val="28"/>
        </w:rPr>
        <w:t xml:space="preserve">администрацией </w:t>
      </w:r>
      <w:r w:rsidR="004B387A" w:rsidRPr="004B387A">
        <w:rPr>
          <w:rFonts w:ascii="Times New Roman" w:hAnsi="Times New Roman"/>
          <w:b/>
          <w:bCs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="004B387A">
        <w:rPr>
          <w:rFonts w:ascii="Times New Roman" w:hAnsi="Times New Roman" w:cs="Times New Roman"/>
          <w:sz w:val="28"/>
          <w:szCs w:val="28"/>
        </w:rPr>
        <w:t xml:space="preserve"> </w:t>
      </w:r>
      <w:r w:rsidRPr="00570707">
        <w:rPr>
          <w:rFonts w:ascii="Times New Roman" w:hAnsi="Times New Roman"/>
          <w:b/>
          <w:bCs/>
          <w:sz w:val="28"/>
          <w:szCs w:val="28"/>
        </w:rPr>
        <w:t xml:space="preserve">муниципальной услуги </w:t>
      </w:r>
      <w:r w:rsidRPr="00CA5430">
        <w:rPr>
          <w:rFonts w:ascii="Times New Roman" w:hAnsi="Times New Roman"/>
          <w:b/>
          <w:bCs/>
          <w:sz w:val="28"/>
          <w:szCs w:val="28"/>
        </w:rPr>
        <w:t>«</w:t>
      </w:r>
      <w:r w:rsidRPr="00E57B19">
        <w:rPr>
          <w:rFonts w:ascii="Times New Roman" w:hAnsi="Times New Roman"/>
          <w:b/>
          <w:bCs/>
          <w:sz w:val="28"/>
          <w:szCs w:val="28"/>
        </w:rPr>
        <w:t>Установление сервитута в отношении земельного участка, находящегося в муниципальной собственности (государственная собственн</w:t>
      </w:r>
      <w:r>
        <w:rPr>
          <w:rFonts w:ascii="Times New Roman" w:hAnsi="Times New Roman"/>
          <w:b/>
          <w:bCs/>
          <w:sz w:val="28"/>
          <w:szCs w:val="28"/>
        </w:rPr>
        <w:t>ость на который не разграничена)»</w:t>
      </w:r>
    </w:p>
    <w:p w:rsidR="008B5444" w:rsidRDefault="006E6A3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(Сокращенное наименование – Установление сервитута в отношении земельного участка) </w:t>
      </w:r>
      <w:r>
        <w:rPr>
          <w:rFonts w:ascii="Times New Roman" w:hAnsi="Times New Roman" w:cs="Times New Roman"/>
          <w:sz w:val="24"/>
          <w:szCs w:val="24"/>
        </w:rPr>
        <w:t xml:space="preserve">(далее – административный регламент, </w:t>
      </w:r>
      <w:r w:rsidR="004B387A">
        <w:rPr>
          <w:rFonts w:ascii="Times New Roman" w:hAnsi="Times New Roman" w:cs="Times New Roman"/>
          <w:sz w:val="24"/>
          <w:szCs w:val="24"/>
        </w:rPr>
        <w:t xml:space="preserve">регламент, </w:t>
      </w:r>
      <w:r>
        <w:rPr>
          <w:rFonts w:ascii="Times New Roman" w:hAnsi="Times New Roman" w:cs="Times New Roman"/>
          <w:sz w:val="24"/>
          <w:szCs w:val="24"/>
        </w:rPr>
        <w:t>муниципальная услуга)</w:t>
      </w:r>
    </w:p>
    <w:p w:rsidR="008B5444" w:rsidRDefault="008B544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B5444" w:rsidRDefault="006E6A3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B5444" w:rsidRDefault="008B54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5444" w:rsidRDefault="006E6A3A">
      <w:pPr>
        <w:pStyle w:val="af6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:rsidR="008B5444" w:rsidRPr="006E6A3A" w:rsidRDefault="006E6A3A" w:rsidP="006E6A3A">
      <w:pPr>
        <w:pStyle w:val="af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8B5444" w:rsidRDefault="006E6A3A">
      <w:pPr>
        <w:pStyle w:val="ConsPlusNormal"/>
        <w:numPr>
          <w:ilvl w:val="1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предпринимателям;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лет, опекуны недееспособных граждан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доверенности;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юридических лиц: 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8B5444" w:rsidRDefault="006E6A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Идентификаторы категорий (признаков) заявителей. 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 w:rsidR="000D24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Федеральный реестр государственных </w:t>
      </w:r>
      <w:r w:rsidR="000D241E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(далее – реестр услуг) </w:t>
      </w:r>
      <w:r>
        <w:rPr>
          <w:rFonts w:ascii="Times New Roman" w:hAnsi="Times New Roman" w:cs="Times New Roman"/>
          <w:sz w:val="28"/>
          <w:szCs w:val="28"/>
          <w:highlight w:val="white"/>
        </w:rPr>
        <w:t>и в федеральной государс</w:t>
      </w:r>
      <w:r w:rsidR="000D241E">
        <w:rPr>
          <w:rFonts w:ascii="Times New Roman" w:hAnsi="Times New Roman" w:cs="Times New Roman"/>
          <w:sz w:val="28"/>
          <w:szCs w:val="28"/>
          <w:highlight w:val="white"/>
        </w:rPr>
        <w:t>твенной информационной системе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Единый портал государственных </w:t>
      </w:r>
      <w:r w:rsidR="000D241E">
        <w:rPr>
          <w:rFonts w:ascii="Times New Roman" w:hAnsi="Times New Roman" w:cs="Times New Roman"/>
          <w:sz w:val="28"/>
          <w:szCs w:val="28"/>
          <w:highlight w:val="white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(далее – Единый портал, ЕПГУ). </w:t>
      </w:r>
    </w:p>
    <w:p w:rsidR="008B5444" w:rsidRDefault="008B5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8B5444" w:rsidRDefault="006E6A3A" w:rsidP="006E6A3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8B5444" w:rsidRDefault="008B5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 (сокращенное наименование – Установление сервитута в отношении земельного участка).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2.2. Наименование органа, предоставляющего муниципальную услугу.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Муниципальную услугу предоставляет:</w:t>
      </w:r>
    </w:p>
    <w:p w:rsidR="008B5444" w:rsidRDefault="001421BB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</w:t>
      </w:r>
      <w:r w:rsidR="006E6A3A">
        <w:rPr>
          <w:rFonts w:ascii="Times New Roman" w:hAnsi="Times New Roman" w:cs="Times New Roman"/>
          <w:sz w:val="28"/>
          <w:szCs w:val="28"/>
          <w:highlight w:val="white"/>
        </w:rPr>
        <w:t>дминистрация</w:t>
      </w:r>
      <w:r w:rsidR="006E6A3A" w:rsidRPr="006E6A3A">
        <w:rPr>
          <w:rFonts w:ascii="Times New Roman" w:hAnsi="Times New Roman" w:cs="Times New Roman"/>
          <w:sz w:val="28"/>
          <w:szCs w:val="28"/>
          <w:highlight w:val="white"/>
        </w:rPr>
        <w:t xml:space="preserve"> муниципального образования Мгинское городское поселение Кировского муниципально</w:t>
      </w:r>
      <w:r>
        <w:rPr>
          <w:rFonts w:ascii="Times New Roman" w:hAnsi="Times New Roman" w:cs="Times New Roman"/>
          <w:sz w:val="28"/>
          <w:szCs w:val="28"/>
          <w:highlight w:val="white"/>
        </w:rPr>
        <w:t>го района Ленинградской области</w:t>
      </w:r>
      <w:r w:rsidR="006E6A3A">
        <w:rPr>
          <w:rFonts w:ascii="Times New Roman" w:hAnsi="Times New Roman" w:cs="Times New Roman"/>
          <w:sz w:val="28"/>
          <w:szCs w:val="28"/>
          <w:highlight w:val="white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– уполномоченный орган, </w:t>
      </w:r>
      <w:r w:rsidR="006E6A3A">
        <w:rPr>
          <w:rFonts w:ascii="Times New Roman" w:hAnsi="Times New Roman" w:cs="Times New Roman"/>
          <w:sz w:val="28"/>
          <w:szCs w:val="28"/>
          <w:highlight w:val="white"/>
        </w:rPr>
        <w:t>ОМСУ).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уведомление о возможности заключения соглашения об установлении сервитута в предложенных заявителем границах (приложение к настоящему административному регламенту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образец 3);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предложение о заключении соглашения об установлении сервитута в иных границах с приложением схемы границ сервитута на кадастровом плане территории (приложение к настоящему административному регламенту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         образец 4);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соглашения об установлении сервитута, подписанный уполномоченным органом, в случае, если заявление предусматривает установление сервитута в отношении всего земельного участка, или в случае, предусмотренном п. 4 ст. 39.25 Земельного кодекса Российской Федерации (далее – ЗК РФ) (приложение к настоящему административному регламенту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образец 2);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об отказе в предоставлении муниципальной услуги (приложение к настоящему административному регламенту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образец 5).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8B5444" w:rsidRDefault="006E6A3A" w:rsidP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8B5444" w:rsidRDefault="001421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A3A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8B5444" w:rsidRDefault="001421BB" w:rsidP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6E6A3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Максимальный</w:t>
      </w:r>
      <w:r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составляет не более 30 календарных дней со дня получения заявления уполномоченным ОМСУ. </w:t>
      </w:r>
      <w:r w:rsidR="001421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8B5444" w:rsidRDefault="006E6A3A" w:rsidP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личном обращении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ОМСУ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передачи документов из МФЦ в ОМСУ;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сайта ОМСУ (при наличии технической возможности),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официальную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8B5444" w:rsidRDefault="006E6A3A" w:rsidP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2.9. Показатели качества и доступности муниципальной услуги.</w:t>
      </w:r>
    </w:p>
    <w:p w:rsidR="008B5444" w:rsidRPr="006E6A3A" w:rsidRDefault="006E6A3A" w:rsidP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2.10.2. Информационная система, используемая для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муниципальной услуги, </w:t>
      </w:r>
      <w:r w:rsidR="001421BB">
        <w:rPr>
          <w:rFonts w:ascii="Times New Roman" w:hAnsi="Times New Roman" w:cs="Times New Roman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8B5444" w:rsidRDefault="006E6A3A" w:rsidP="001421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B5444" w:rsidRPr="006E6A3A" w:rsidRDefault="006E6A3A" w:rsidP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административного регламента, с учетом требования, предусмотренного частью 3 статьи 5 Федерального закона от 27.07.2010 </w:t>
      </w:r>
      <w:r w:rsidR="001421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2.10.5 Предоставление муниципальной услуги в многофункциональном центре осуществляется при наличии вступившего в силу соглашения</w:t>
      </w:r>
      <w:r w:rsidR="000D241E">
        <w:rPr>
          <w:rFonts w:ascii="Times New Roman" w:hAnsi="Times New Roman" w:cs="Times New Roman"/>
          <w:sz w:val="28"/>
          <w:szCs w:val="28"/>
          <w:highlight w:val="white"/>
        </w:rPr>
        <w:t xml:space="preserve"> о взаимодействии между ГБУ ЛО «МФЦ»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уполномоченным органом.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1421BB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8B5444" w:rsidRDefault="006E6A3A" w:rsidP="001421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8B5444" w:rsidRDefault="008B5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444" w:rsidRDefault="006E6A3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0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8B5444" w:rsidRDefault="008B5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0D241E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6E0F2E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8B5444" w:rsidRDefault="006E6A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7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8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9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от 29 декабря 2022 года № 572-ФЗ </w:t>
      </w:r>
      <w:r w:rsidR="000D241E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0D241E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ьных актов Российской Федерации»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(далее – Федеральный закон № 572-ФЗ) (при наличии технической возможности).</w:t>
      </w:r>
    </w:p>
    <w:p w:rsidR="008B5444" w:rsidRDefault="006E6A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B5444" w:rsidRDefault="006E6A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B5444" w:rsidRDefault="006E6A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2)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№ 572-ФЗ.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</w:t>
      </w:r>
      <w:r>
        <w:rPr>
          <w:rFonts w:ascii="Times New Roman" w:hAnsi="Times New Roman" w:cs="Times New Roman"/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</w:t>
      </w:r>
      <w:r>
        <w:rPr>
          <w:rFonts w:ascii="Times New Roman" w:hAnsi="Times New Roman" w:cs="Times New Roman"/>
          <w:bCs/>
          <w:sz w:val="28"/>
          <w:szCs w:val="28"/>
        </w:rPr>
        <w:t>на официальную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– в день передачи документов.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8B5444" w:rsidRDefault="006E6A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</w:t>
      </w:r>
      <w:r w:rsidR="000D241E">
        <w:rPr>
          <w:rFonts w:ascii="Times New Roman" w:hAnsi="Times New Roman" w:cs="Times New Roman"/>
          <w:sz w:val="28"/>
          <w:szCs w:val="28"/>
          <w:highlight w:val="white"/>
        </w:rPr>
        <w:t>твенной информационной системы «</w:t>
      </w:r>
      <w:r>
        <w:rPr>
          <w:rFonts w:ascii="Times New Roman" w:hAnsi="Times New Roman" w:cs="Times New Roman"/>
          <w:sz w:val="28"/>
          <w:szCs w:val="28"/>
          <w:highlight w:val="white"/>
        </w:rPr>
        <w:t>Единая система межведомственн</w:t>
      </w:r>
      <w:r w:rsidR="000D241E">
        <w:rPr>
          <w:rFonts w:ascii="Times New Roman" w:hAnsi="Times New Roman" w:cs="Times New Roman"/>
          <w:sz w:val="28"/>
          <w:szCs w:val="28"/>
          <w:highlight w:val="white"/>
        </w:rPr>
        <w:t>ого электронного взаимодействия»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следующих межведомственных информационных запросов: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Указанные информационные запросы направляются в Федеральную налоговую службу.</w:t>
      </w:r>
    </w:p>
    <w:p w:rsidR="008B5444" w:rsidRDefault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6A3A">
        <w:rPr>
          <w:rFonts w:ascii="Times New Roman" w:hAnsi="Times New Roman" w:cs="Times New Roman"/>
          <w:sz w:val="28"/>
          <w:szCs w:val="28"/>
        </w:rPr>
        <w:t>) выписка из Единого государственного реестра недвижимости об объекте недвижимости (ЕГРН).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направляется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5444" w:rsidRDefault="006E6A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3.5.1.</w:t>
      </w:r>
      <w:r>
        <w:rPr>
          <w:rFonts w:ascii="Times New Roman" w:hAnsi="Times New Roman" w:cs="Times New Roman"/>
          <w:sz w:val="28"/>
          <w:szCs w:val="28"/>
        </w:rPr>
        <w:t xml:space="preserve"> Основания для отказа в предоставлении муниципальной услуги приведены в приложении к настоящему регламенту (таблица № 3).</w:t>
      </w:r>
    </w:p>
    <w:p w:rsidR="008B5444" w:rsidRDefault="000D241E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3.5.2. Срок принятия решения </w:t>
      </w:r>
      <w:r w:rsidR="006E6A3A">
        <w:rPr>
          <w:rFonts w:ascii="Times New Roman" w:hAnsi="Times New Roman" w:cs="Times New Roman"/>
          <w:sz w:val="28"/>
          <w:szCs w:val="28"/>
          <w:highlight w:val="white"/>
        </w:rPr>
        <w:t>– 30 календарных дней со дня поступления заявления в ОМСУ.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</w:t>
      </w:r>
      <w:r>
        <w:rPr>
          <w:rFonts w:ascii="Times New Roman" w:hAnsi="Times New Roman" w:cs="Times New Roman"/>
          <w:sz w:val="28"/>
          <w:szCs w:val="28"/>
          <w:highlight w:val="white"/>
        </w:rPr>
        <w:t>в течение не более 1 рабочего дня: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8B5444" w:rsidRDefault="006E6A3A" w:rsidP="006E0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3.6.2. </w:t>
      </w:r>
      <w:r>
        <w:rPr>
          <w:rFonts w:ascii="Times New Roman" w:hAnsi="Times New Roman" w:cs="Times New Roman"/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заявителя независимо от его места жительства либо места пребывания, либо места нахождения не предусмотрена.</w:t>
      </w:r>
    </w:p>
    <w:p w:rsidR="008B5444" w:rsidRDefault="006E6A3A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8B5444" w:rsidRDefault="006E6A3A" w:rsidP="006E0F2E">
      <w:pPr>
        <w:spacing w:after="0" w:line="283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6E0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дминистративному регламенту</w:t>
      </w:r>
      <w:r w:rsidR="006E0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6E0F2E" w:rsidRDefault="006E6A3A" w:rsidP="006E0F2E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  <w:r w:rsidR="006E0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0F2E" w:rsidRPr="00C74DD6">
        <w:rPr>
          <w:rFonts w:ascii="Times New Roman" w:hAnsi="Times New Roman" w:cs="Times New Roman"/>
          <w:sz w:val="28"/>
          <w:szCs w:val="28"/>
        </w:rPr>
        <w:t xml:space="preserve">«Установление сервитута </w:t>
      </w:r>
    </w:p>
    <w:p w:rsidR="006E0F2E" w:rsidRDefault="006E0F2E" w:rsidP="006E0F2E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</w:t>
      </w:r>
    </w:p>
    <w:p w:rsidR="006E0F2E" w:rsidRDefault="006E0F2E" w:rsidP="006E0F2E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</w:t>
      </w:r>
    </w:p>
    <w:p w:rsidR="006E0F2E" w:rsidRDefault="006E0F2E" w:rsidP="006E0F2E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 xml:space="preserve"> (государственная собственность на который не разграничена)»</w:t>
      </w:r>
    </w:p>
    <w:p w:rsidR="006E0F2E" w:rsidRDefault="006E0F2E" w:rsidP="006E0F2E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6E6A3A" w:rsidP="006E0F2E">
      <w:pPr>
        <w:widowControl w:val="0"/>
        <w:spacing w:after="0" w:line="283" w:lineRule="atLeast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8B5444" w:rsidRDefault="008B544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ЕПГУ – федеральная государс</w:t>
      </w:r>
      <w:r w:rsidR="000D241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твенная информационная система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Единый портал государственных </w:t>
      </w:r>
      <w:r w:rsidR="000D241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муниципальных услуг (функций)»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B5444" w:rsidRDefault="008B544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 направление электронного документа в уполномоченный орган на официальную электронную почту;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:rsidR="008B5444" w:rsidRDefault="006E6A3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экземплярах.</w:t>
      </w: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8B5444" w:rsidRDefault="008B544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8B5444" w:rsidRDefault="008B544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8B5444">
        <w:trPr>
          <w:trHeight w:val="2040"/>
        </w:trPr>
        <w:tc>
          <w:tcPr>
            <w:tcW w:w="4207" w:type="dxa"/>
            <w:vMerge w:val="restart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8B5444">
        <w:trPr>
          <w:trHeight w:val="525"/>
        </w:trPr>
        <w:tc>
          <w:tcPr>
            <w:tcW w:w="4207" w:type="dxa"/>
            <w:vMerge/>
          </w:tcPr>
          <w:p w:rsidR="008B5444" w:rsidRDefault="008B54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      </w:r>
          </w:p>
        </w:tc>
      </w:tr>
      <w:tr w:rsidR="008B5444">
        <w:trPr>
          <w:trHeight w:val="660"/>
        </w:trPr>
        <w:tc>
          <w:tcPr>
            <w:tcW w:w="420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670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8B5444">
        <w:trPr>
          <w:trHeight w:val="675"/>
        </w:trPr>
        <w:tc>
          <w:tcPr>
            <w:tcW w:w="420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8B5444">
        <w:trPr>
          <w:trHeight w:val="675"/>
        </w:trPr>
        <w:tc>
          <w:tcPr>
            <w:tcW w:w="420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:rsidR="008B5444" w:rsidRDefault="008B54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8B5444" w:rsidRDefault="008B544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444" w:rsidRDefault="008B544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8B5444" w:rsidRDefault="008B54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8B5444" w:rsidRDefault="008B5444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8B5444">
        <w:trPr>
          <w:trHeight w:val="745"/>
        </w:trPr>
        <w:tc>
          <w:tcPr>
            <w:tcW w:w="486" w:type="dxa"/>
            <w:gridSpan w:val="2"/>
          </w:tcPr>
          <w:p w:rsidR="008B5444" w:rsidRDefault="008B5444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5444" w:rsidRDefault="006E6A3A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8B5444" w:rsidRDefault="008B5444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8B5444" w:rsidRDefault="006E6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Перечень необходимых для предоставления </w:t>
            </w:r>
            <w:r w:rsidR="006E0F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услуги документов</w:t>
            </w:r>
          </w:p>
          <w:p w:rsidR="008B5444" w:rsidRDefault="008B54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8B5444" w:rsidRDefault="006E6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8B5444" w:rsidRDefault="008B54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8B5444" w:rsidRDefault="006E6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8B5444" w:rsidRDefault="008B54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B5444">
        <w:trPr>
          <w:trHeight w:val="720"/>
        </w:trPr>
        <w:tc>
          <w:tcPr>
            <w:tcW w:w="9767" w:type="dxa"/>
            <w:gridSpan w:val="10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B5444">
        <w:trPr>
          <w:trHeight w:val="381"/>
        </w:trPr>
        <w:tc>
          <w:tcPr>
            <w:tcW w:w="458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8B5444" w:rsidRDefault="006E6A3A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ЮЛ, ФЛ</w:t>
            </w:r>
          </w:p>
        </w:tc>
        <w:tc>
          <w:tcPr>
            <w:tcW w:w="326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834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Д(1), О(э)</w:t>
            </w:r>
          </w:p>
        </w:tc>
      </w:tr>
      <w:tr w:rsidR="008B5444">
        <w:trPr>
          <w:trHeight w:val="495"/>
        </w:trPr>
        <w:tc>
          <w:tcPr>
            <w:tcW w:w="458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8B5444" w:rsidRDefault="006E6A3A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B5444">
        <w:trPr>
          <w:trHeight w:val="495"/>
        </w:trPr>
        <w:tc>
          <w:tcPr>
            <w:tcW w:w="458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8B5444" w:rsidRDefault="006E6A3A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8B5444" w:rsidRDefault="006E6A3A" w:rsidP="00FE5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</w:t>
            </w:r>
            <w:r w:rsidR="00FE50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консульским должностным лицом, уполномоченным на совершение этих действий; доверенность, удостоверенн</w:t>
            </w:r>
            <w:r w:rsidR="00FE50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соответствии с пунктом 2 статьи 185.1 Гражданского кодекса Российской Федерации и являющ</w:t>
            </w:r>
            <w:r w:rsidR="00FE50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B5444">
        <w:trPr>
          <w:trHeight w:val="495"/>
        </w:trPr>
        <w:tc>
          <w:tcPr>
            <w:tcW w:w="458" w:type="dxa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8B5444" w:rsidRDefault="006E6A3A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</w:t>
            </w:r>
          </w:p>
        </w:tc>
        <w:tc>
          <w:tcPr>
            <w:tcW w:w="1834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B5444">
        <w:trPr>
          <w:trHeight w:val="1146"/>
        </w:trPr>
        <w:tc>
          <w:tcPr>
            <w:tcW w:w="9767" w:type="dxa"/>
            <w:gridSpan w:val="10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B5444">
        <w:trPr>
          <w:trHeight w:val="599"/>
        </w:trPr>
        <w:tc>
          <w:tcPr>
            <w:tcW w:w="630" w:type="dxa"/>
            <w:gridSpan w:val="3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8B5444" w:rsidRDefault="006E6A3A" w:rsidP="00FE5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</w:t>
            </w:r>
            <w:r w:rsidR="00FE50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9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B5444">
        <w:trPr>
          <w:trHeight w:val="534"/>
        </w:trPr>
        <w:tc>
          <w:tcPr>
            <w:tcW w:w="630" w:type="dxa"/>
            <w:gridSpan w:val="3"/>
          </w:tcPr>
          <w:p w:rsidR="008B5444" w:rsidRDefault="00FE5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8B5444" w:rsidRDefault="00FE50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Выписка</w:t>
            </w:r>
            <w:r w:rsidR="006E6A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B5444">
        <w:trPr>
          <w:trHeight w:val="555"/>
        </w:trPr>
        <w:tc>
          <w:tcPr>
            <w:tcW w:w="630" w:type="dxa"/>
            <w:gridSpan w:val="3"/>
          </w:tcPr>
          <w:p w:rsidR="008B5444" w:rsidRDefault="00FE5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8B5444" w:rsidRDefault="00FE5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</w:t>
            </w:r>
            <w:r w:rsidR="006E6A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из Единого государственного реестра недвижимости об объекте недвижимости (ЕГРН)</w:t>
            </w:r>
          </w:p>
        </w:tc>
        <w:tc>
          <w:tcPr>
            <w:tcW w:w="1890" w:type="dxa"/>
            <w:gridSpan w:val="2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B5444" w:rsidRDefault="006E6A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</w:tbl>
    <w:p w:rsidR="008B5444" w:rsidRDefault="008B544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8B5444" w:rsidRDefault="006E6A3A">
      <w:pPr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br w:type="page" w:clear="all"/>
      </w:r>
    </w:p>
    <w:p w:rsidR="008B5444" w:rsidRDefault="006E6A3A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B5444" w:rsidRDefault="008B5444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8B5444" w:rsidRDefault="006E6A3A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8B5444" w:rsidRDefault="008B544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508"/>
        <w:gridCol w:w="6268"/>
        <w:gridCol w:w="3136"/>
      </w:tblGrid>
      <w:tr w:rsidR="008B5444">
        <w:tc>
          <w:tcPr>
            <w:tcW w:w="509" w:type="dxa"/>
          </w:tcPr>
          <w:p w:rsidR="008B5444" w:rsidRDefault="006E6A3A">
            <w:pPr>
              <w:ind w:left="-709"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430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8B5444">
        <w:tc>
          <w:tcPr>
            <w:tcW w:w="10138" w:type="dxa"/>
            <w:gridSpan w:val="3"/>
          </w:tcPr>
          <w:p w:rsidR="008B5444" w:rsidRDefault="006E6A3A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услуги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</w:t>
            </w:r>
            <w:r w:rsidR="00B817E2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10138" w:type="dxa"/>
            <w:gridSpan w:val="3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10138" w:type="dxa"/>
            <w:gridSpan w:val="3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B5444">
        <w:trPr>
          <w:trHeight w:val="717"/>
        </w:trPr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8B5444" w:rsidRDefault="008B5444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8B5444">
        <w:tc>
          <w:tcPr>
            <w:tcW w:w="509" w:type="dxa"/>
          </w:tcPr>
          <w:p w:rsidR="008B5444" w:rsidRDefault="008B5444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планируемое на условиях сервитута использование земельного участка не допускается в соответствии с федеральными законами;</w:t>
            </w:r>
          </w:p>
        </w:tc>
        <w:tc>
          <w:tcPr>
            <w:tcW w:w="3199" w:type="dxa"/>
          </w:tcPr>
          <w:p w:rsidR="008B5444" w:rsidRDefault="008B5444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8B5444">
        <w:tc>
          <w:tcPr>
            <w:tcW w:w="509" w:type="dxa"/>
          </w:tcPr>
          <w:p w:rsidR="008B5444" w:rsidRDefault="008B5444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8B5444" w:rsidRDefault="006E6A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3199" w:type="dxa"/>
          </w:tcPr>
          <w:p w:rsidR="008B5444" w:rsidRDefault="008B5444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8B5444">
        <w:tc>
          <w:tcPr>
            <w:tcW w:w="50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30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об установлении сервитута направлено в орган местного самоуправления, который не вправе заключать соглашение об установлении сервитута</w:t>
            </w:r>
          </w:p>
        </w:tc>
        <w:tc>
          <w:tcPr>
            <w:tcW w:w="3199" w:type="dxa"/>
          </w:tcPr>
          <w:p w:rsidR="008B5444" w:rsidRDefault="006E6A3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</w:tbl>
    <w:p w:rsidR="008B5444" w:rsidRDefault="008B5444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8B5444" w:rsidRDefault="006E6A3A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8B5444" w:rsidRDefault="006E6A3A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8B5444" w:rsidRDefault="008B5444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8B5444" w:rsidRDefault="006E6A3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№ 1</w:t>
      </w:r>
    </w:p>
    <w:p w:rsidR="008B5444" w:rsidRDefault="008B54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8B5444">
      <w:pPr>
        <w:widowControl w:val="0"/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B5444" w:rsidRDefault="006E6A3A">
      <w:pPr>
        <w:widowControl w:val="0"/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588"/>
      <w:bookmarkEnd w:id="2"/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8B5444" w:rsidRDefault="006E6A3A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:rsidR="008B5444" w:rsidRDefault="006E6A3A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W w:w="1011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2"/>
        <w:gridCol w:w="3970"/>
        <w:gridCol w:w="1867"/>
      </w:tblGrid>
      <w:tr w:rsidR="008B5444">
        <w:trPr>
          <w:trHeight w:hRule="exact" w:val="39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8B5444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8B5444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8B5444" w:rsidRDefault="006E6A3A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8B5444">
        <w:trPr>
          <w:trHeight w:hRule="exact" w:val="25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8B5444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8B5444">
        <w:trPr>
          <w:trHeight w:hRule="exact" w:val="23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8B5444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8B5444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8B5444">
        <w:trPr>
          <w:trHeight w:hRule="exact" w:val="73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8B5444" w:rsidRDefault="006E6A3A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8B5444" w:rsidRDefault="006E6A3A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8B5444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8B5444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ИНН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  <w:r w:rsid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 </w:t>
            </w:r>
            <w:r w:rsidR="00B817E2"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8B5444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6E6A3A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8B5444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8B5444" w:rsidRDefault="006E6A3A">
            <w:pPr>
              <w:pStyle w:val="aff5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8B5444" w:rsidRDefault="006E6A3A">
            <w:pPr>
              <w:pStyle w:val="aff5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8B5444" w:rsidRDefault="006E6A3A">
            <w:pPr>
              <w:pStyle w:val="aff5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8B5444" w:rsidRDefault="006E6A3A">
            <w:pPr>
              <w:pStyle w:val="aff5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8B5444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8B5444" w:rsidRDefault="006E6A3A">
            <w:pPr>
              <w:pStyle w:val="aff5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8B5444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8B5444">
        <w:trPr>
          <w:trHeight w:hRule="exact" w:val="23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8B5444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8B5444" w:rsidRDefault="006E6A3A">
            <w:pPr>
              <w:pStyle w:val="aff5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8B5444">
        <w:trPr>
          <w:trHeight w:hRule="exact" w:val="466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8B5444">
        <w:trPr>
          <w:trHeight w:hRule="exact" w:val="47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8B5444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8B5444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8B5444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8B5444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B5444" w:rsidRDefault="008B5444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444" w:rsidRDefault="006E6A3A">
            <w:pPr>
              <w:pStyle w:val="aff5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8B5444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5444" w:rsidRDefault="006E6A3A">
            <w:pPr>
              <w:pStyle w:val="aff5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444" w:rsidRDefault="008B5444">
            <w:pPr>
              <w:rPr>
                <w:sz w:val="10"/>
                <w:szCs w:val="10"/>
              </w:rPr>
            </w:pPr>
          </w:p>
        </w:tc>
      </w:tr>
    </w:tbl>
    <w:p w:rsidR="008B5444" w:rsidRDefault="008B5444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8B5444" w:rsidRDefault="006E6A3A">
      <w:pPr>
        <w:widowControl w:val="0"/>
        <w:shd w:val="clear" w:color="auto" w:fill="FFFFFF" w:themeFill="background1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8B5444" w:rsidRDefault="008B5444">
      <w:pPr>
        <w:widowControl w:val="0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8B544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B5444" w:rsidRDefault="00B817E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а</w:t>
            </w:r>
            <w:r w:rsidR="006E6A3A">
              <w:rPr>
                <w:rFonts w:ascii="Times New Roman" w:hAnsi="Times New Roman" w:cs="Times New Roman"/>
                <w:sz w:val="20"/>
                <w:szCs w:val="20"/>
              </w:rPr>
              <w:t>дминистрации</w:t>
            </w:r>
          </w:p>
        </w:tc>
      </w:tr>
      <w:tr w:rsidR="008B544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B5444" w:rsidRDefault="006E6A3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8B5444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8B5444" w:rsidRDefault="006E6A3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 </w:t>
            </w:r>
          </w:p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444" w:rsidRDefault="006E6A3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  <w:tr w:rsidR="008B5444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444">
        <w:trPr>
          <w:trHeight w:val="235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8B5444" w:rsidRDefault="006E6A3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на адрес электронной почты</w:t>
            </w:r>
          </w:p>
          <w:p w:rsidR="008B5444" w:rsidRDefault="008B544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5444" w:rsidRDefault="008B544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300"/>
      <w:bookmarkEnd w:id="3"/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548"/>
      <w:bookmarkEnd w:id="4"/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0D241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№</w:t>
      </w:r>
      <w:r w:rsidR="006E6A3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>__» ___________ ______ г.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Администрация, ОГРН ________, ИНН _________, адрес местонахождения: ____________________, в лице главы </w:t>
      </w:r>
      <w:r w:rsidR="00B817E2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>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 в </w:t>
      </w:r>
      <w:r>
        <w:rPr>
          <w:rFonts w:ascii="Times New Roman" w:hAnsi="Times New Roman" w:cs="Times New Roman"/>
          <w:sz w:val="22"/>
          <w:szCs w:val="22"/>
        </w:rPr>
        <w:lastRenderedPageBreak/>
        <w:t>отношении которого он установлен.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3.3.4. Проводить мероприятия по защите земель от распространения опасных видов инвазивных (чужеродных) растений и уничтожению таких растений.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БИК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ИНН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КПП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</w:t>
      </w:r>
      <w:r w:rsidR="000D241E">
        <w:rPr>
          <w:rFonts w:ascii="Times New Roman" w:hAnsi="Times New Roman" w:cs="Times New Roman"/>
          <w:sz w:val="22"/>
          <w:szCs w:val="22"/>
        </w:rPr>
        <w:t>До окончания,</w:t>
      </w:r>
      <w:r>
        <w:rPr>
          <w:rFonts w:ascii="Times New Roman" w:hAnsi="Times New Roman" w:cs="Times New Roman"/>
          <w:sz w:val="22"/>
          <w:szCs w:val="22"/>
        </w:rPr>
        <w:t xml:space="preserve">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 В </w:t>
      </w:r>
      <w:r w:rsidR="000D241E">
        <w:rPr>
          <w:rFonts w:ascii="Times New Roman" w:hAnsi="Times New Roman" w:cs="Times New Roman"/>
          <w:sz w:val="22"/>
          <w:szCs w:val="22"/>
        </w:rPr>
        <w:t>случаях,</w:t>
      </w:r>
      <w:r>
        <w:rPr>
          <w:rFonts w:ascii="Times New Roman" w:hAnsi="Times New Roman" w:cs="Times New Roman"/>
          <w:sz w:val="22"/>
          <w:szCs w:val="22"/>
        </w:rPr>
        <w:t xml:space="preserve">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 В случае нарушения Стороной-2 сроков по внесению платы за осуществление сервитута Сторона-2 </w:t>
      </w:r>
      <w:r>
        <w:rPr>
          <w:rFonts w:ascii="Times New Roman" w:hAnsi="Times New Roman" w:cs="Times New Roman"/>
          <w:sz w:val="22"/>
          <w:szCs w:val="22"/>
        </w:rPr>
        <w:lastRenderedPageBreak/>
        <w:t>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8B5444" w:rsidRDefault="008B544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ФОРС-МАЖОР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9.1. Соглашение составлено в ___ экземплярах, имеющих равную юридическую силу, из которых один экземпляр хранится у Стороны-1, один </w:t>
      </w:r>
      <w:r w:rsidR="00B817E2">
        <w:rPr>
          <w:rFonts w:ascii="Times New Roman" w:hAnsi="Times New Roman" w:cs="Times New Roman"/>
          <w:sz w:val="22"/>
          <w:szCs w:val="22"/>
        </w:rPr>
        <w:t xml:space="preserve">– у </w:t>
      </w:r>
      <w:r>
        <w:rPr>
          <w:rFonts w:ascii="Times New Roman" w:hAnsi="Times New Roman" w:cs="Times New Roman"/>
          <w:sz w:val="22"/>
          <w:szCs w:val="22"/>
        </w:rPr>
        <w:t>Стороны-2.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Администрация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ИНН 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КПП 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ОГРН 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Факс: ______________________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 ПОДПИСИ СТОРОН:</w:t>
      </w:r>
    </w:p>
    <w:p w:rsidR="008B5444" w:rsidRDefault="008B544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</w:t>
      </w:r>
    </w:p>
    <w:p w:rsidR="008B5444" w:rsidRDefault="00B817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 а</w:t>
      </w:r>
      <w:r w:rsidR="006E6A3A">
        <w:rPr>
          <w:rFonts w:ascii="Times New Roman" w:hAnsi="Times New Roman" w:cs="Times New Roman"/>
          <w:sz w:val="22"/>
          <w:szCs w:val="22"/>
        </w:rPr>
        <w:t>дминистрации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_____________/________________/</w:t>
      </w:r>
    </w:p>
    <w:p w:rsidR="008B5444" w:rsidRDefault="006E6A3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bookmarkStart w:id="5" w:name="Par597"/>
      <w:bookmarkEnd w:id="5"/>
    </w:p>
    <w:p w:rsidR="008B5444" w:rsidRDefault="000D241E" w:rsidP="000D24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6E6A3A">
        <w:rPr>
          <w:rFonts w:ascii="Times New Roman" w:hAnsi="Times New Roman" w:cs="Times New Roman"/>
          <w:sz w:val="28"/>
          <w:szCs w:val="28"/>
        </w:rPr>
        <w:t>Образец № 3</w:t>
      </w:r>
    </w:p>
    <w:p w:rsidR="008B5444" w:rsidRDefault="008B5444">
      <w:pPr>
        <w:pStyle w:val="ConsPlusNonformat"/>
        <w:jc w:val="both"/>
        <w:rPr>
          <w:rFonts w:ascii="Calibri" w:hAnsi="Calibri" w:cs="Calibri"/>
          <w:sz w:val="22"/>
        </w:rPr>
      </w:pPr>
    </w:p>
    <w:p w:rsidR="008B5444" w:rsidRDefault="008B5444">
      <w:pPr>
        <w:rPr>
          <w:lang w:eastAsia="ru-RU"/>
        </w:rPr>
      </w:pPr>
    </w:p>
    <w:p w:rsidR="008B5444" w:rsidRDefault="006E6A3A">
      <w:pPr>
        <w:pStyle w:val="13"/>
        <w:tabs>
          <w:tab w:val="left" w:leader="underscore" w:pos="9904"/>
        </w:tabs>
        <w:spacing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8B5444" w:rsidRDefault="006E6A3A">
      <w:pPr>
        <w:pStyle w:val="13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:rsidR="008B5444" w:rsidRDefault="006E6A3A">
      <w:pPr>
        <w:pStyle w:val="13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sz w:val="24"/>
          <w:szCs w:val="24"/>
        </w:rPr>
        <w:tab/>
      </w:r>
    </w:p>
    <w:p w:rsidR="008B5444" w:rsidRDefault="006E6A3A">
      <w:pPr>
        <w:pStyle w:val="13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:rsidR="008B5444" w:rsidRDefault="006E6A3A">
      <w:pPr>
        <w:pStyle w:val="13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:rsidR="008B5444" w:rsidRDefault="006E6A3A">
      <w:pPr>
        <w:pStyle w:val="13"/>
        <w:pBdr>
          <w:bottom w:val="single" w:sz="4" w:space="0" w:color="000000"/>
        </w:pBdr>
        <w:spacing w:after="3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:rsidR="008B5444" w:rsidRDefault="006E6A3A">
      <w:pPr>
        <w:pStyle w:val="13"/>
        <w:tabs>
          <w:tab w:val="left" w:leader="underscore" w:pos="9904"/>
        </w:tabs>
        <w:spacing w:after="6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:rsidR="008B5444" w:rsidRDefault="006E6A3A">
      <w:pPr>
        <w:pStyle w:val="13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:rsidR="008B5444" w:rsidRDefault="006E6A3A">
      <w:pPr>
        <w:pStyle w:val="83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</w:r>
      <w:r>
        <w:tab/>
        <w:t xml:space="preserve">номер решения </w:t>
      </w:r>
    </w:p>
    <w:p w:rsidR="008B5444" w:rsidRDefault="008B5444">
      <w:pPr>
        <w:pStyle w:val="83"/>
        <w:tabs>
          <w:tab w:val="left" w:pos="7111"/>
        </w:tabs>
        <w:spacing w:after="40"/>
        <w:ind w:firstLine="180"/>
        <w:jc w:val="both"/>
      </w:pPr>
    </w:p>
    <w:p w:rsidR="008B5444" w:rsidRDefault="006E6A3A">
      <w:pPr>
        <w:pStyle w:val="13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</w:t>
      </w:r>
      <w:proofErr w:type="spellStart"/>
      <w:r>
        <w:rPr>
          <w:sz w:val="24"/>
          <w:szCs w:val="24"/>
        </w:rPr>
        <w:t>от________________об</w:t>
      </w:r>
      <w:proofErr w:type="spellEnd"/>
      <w:r>
        <w:rPr>
          <w:sz w:val="24"/>
          <w:szCs w:val="24"/>
        </w:rPr>
        <w:t xml:space="preserve"> установлении сервитута с целью</w:t>
      </w:r>
    </w:p>
    <w:p w:rsidR="008B5444" w:rsidRDefault="006E6A3A">
      <w:pPr>
        <w:pStyle w:val="13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8B5444" w:rsidRDefault="006E6A3A">
      <w:pPr>
        <w:pStyle w:val="13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:rsidR="008B5444" w:rsidRDefault="006E6A3A">
      <w:pPr>
        <w:pStyle w:val="13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:rsidR="008B5444" w:rsidRDefault="006E6A3A">
      <w:pPr>
        <w:pStyle w:val="13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8B5444" w:rsidRDefault="006E6A3A">
      <w:pPr>
        <w:pStyle w:val="13"/>
        <w:spacing w:line="240" w:lineRule="auto"/>
        <w:ind w:firstLine="6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:rsidR="008B5444" w:rsidRDefault="006E6A3A">
      <w:pPr>
        <w:pStyle w:val="13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</w:p>
    <w:p w:rsidR="008B5444" w:rsidRDefault="006E6A3A">
      <w:pPr>
        <w:pStyle w:val="13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8B5444" w:rsidRDefault="006E6A3A">
      <w:pPr>
        <w:pStyle w:val="13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сервитут),</w:t>
      </w:r>
      <w:r>
        <w:rPr>
          <w:sz w:val="24"/>
          <w:szCs w:val="24"/>
        </w:rPr>
        <w:t xml:space="preserve"> </w:t>
      </w:r>
    </w:p>
    <w:p w:rsidR="008B5444" w:rsidRDefault="006E6A3A">
      <w:pPr>
        <w:pStyle w:val="13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расположенных______________________________________________________________</w:t>
      </w:r>
      <w:proofErr w:type="gramStart"/>
      <w:r>
        <w:rPr>
          <w:sz w:val="24"/>
          <w:szCs w:val="24"/>
        </w:rPr>
        <w:t xml:space="preserve">_ </w:t>
      </w:r>
      <w:r>
        <w:rPr>
          <w:i/>
          <w:iCs/>
          <w:sz w:val="24"/>
          <w:szCs w:val="24"/>
        </w:rPr>
        <w:t xml:space="preserve"> (</w:t>
      </w:r>
      <w:proofErr w:type="gramEnd"/>
      <w:r>
        <w:rPr>
          <w:i/>
          <w:iCs/>
          <w:sz w:val="24"/>
          <w:szCs w:val="24"/>
        </w:rPr>
        <w:t>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:rsidR="008B5444" w:rsidRDefault="006E6A3A">
      <w:pPr>
        <w:pStyle w:val="13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:rsidR="008B5444" w:rsidRDefault="006E6A3A">
      <w:pPr>
        <w:pStyle w:val="13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_________________________________________________________________________________</w:t>
      </w:r>
    </w:p>
    <w:p w:rsidR="008B5444" w:rsidRDefault="006E6A3A">
      <w:pPr>
        <w:pStyle w:val="13"/>
        <w:spacing w:line="240" w:lineRule="auto"/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(границы территории, в отношении которой устанавливается сервитут)</w:t>
      </w:r>
    </w:p>
    <w:p w:rsidR="008B5444" w:rsidRDefault="008B5444">
      <w:pPr>
        <w:pStyle w:val="13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:rsidR="008B5444" w:rsidRDefault="008B544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CB70E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</w:t>
      </w:r>
      <w:r w:rsidR="006E6A3A">
        <w:rPr>
          <w:rFonts w:ascii="Times New Roman" w:hAnsi="Times New Roman" w:cs="Times New Roman"/>
          <w:sz w:val="24"/>
          <w:szCs w:val="24"/>
        </w:rPr>
        <w:t>дминистрации</w:t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            _________________</w:t>
      </w:r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B5444" w:rsidRDefault="008B54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8B5444">
          <w:headerReference w:type="default" r:id="rId13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8B5444" w:rsidRDefault="006E6A3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4</w:t>
      </w:r>
    </w:p>
    <w:p w:rsidR="008B5444" w:rsidRDefault="008B5444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8B5444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6E6A3A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pStyle w:val="13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:rsidR="008B5444" w:rsidRDefault="006E6A3A">
      <w:pPr>
        <w:widowControl w:val="0"/>
        <w:tabs>
          <w:tab w:val="left" w:leader="underscore" w:pos="9920"/>
        </w:tabs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widowControl w:val="0"/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:rsidR="008B5444" w:rsidRDefault="006E6A3A">
      <w:pPr>
        <w:widowControl w:val="0"/>
        <w:pBdr>
          <w:bottom w:val="single" w:sz="4" w:space="0" w:color="000000"/>
        </w:pBdr>
        <w:spacing w:after="2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8B5444" w:rsidRDefault="006E6A3A">
      <w:pPr>
        <w:widowControl w:val="0"/>
        <w:tabs>
          <w:tab w:val="left" w:leader="underscore" w:pos="9920"/>
        </w:tabs>
        <w:spacing w:after="40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pStyle w:val="13"/>
        <w:spacing w:after="400"/>
        <w:ind w:firstLine="0"/>
        <w:jc w:val="center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 в иных границах с приложением схемы границ сервитута на кадастровом плане</w:t>
      </w:r>
      <w:r>
        <w:rPr>
          <w:b/>
          <w:bCs/>
          <w:color w:val="000000"/>
          <w:lang w:eastAsia="ru-RU" w:bidi="ru-RU"/>
        </w:rPr>
        <w:br/>
        <w:t>территории</w:t>
      </w:r>
    </w:p>
    <w:p w:rsidR="008B5444" w:rsidRDefault="006E6A3A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дата решения </w:t>
      </w:r>
      <w:r w:rsidR="00E761D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дминистрации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ab/>
        <w:t xml:space="preserve">номер решения </w:t>
      </w:r>
      <w:r w:rsidR="00E761D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дминистрации</w:t>
      </w:r>
    </w:p>
    <w:p w:rsidR="008B5444" w:rsidRDefault="008B5444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6E6A3A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№______ от _____________об установлении сервитута с целью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__________________________________________________________________</w:t>
      </w:r>
    </w:p>
    <w:p w:rsidR="008B5444" w:rsidRDefault="006E6A3A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:rsidR="008B5444" w:rsidRDefault="006E6A3A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земельном участке: _________________________________________________________</w:t>
      </w:r>
    </w:p>
    <w:p w:rsidR="008B5444" w:rsidRDefault="006E6A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8B5444" w:rsidRDefault="006E6A3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расположенных ______________________________________________________________</w:t>
      </w:r>
    </w:p>
    <w:p w:rsidR="008B5444" w:rsidRDefault="006E6A3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(адреса или описание местоположения земельных участков или земель);</w:t>
      </w:r>
    </w:p>
    <w:p w:rsidR="008B5444" w:rsidRDefault="006E6A3A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части земельного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участка: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</w:t>
      </w:r>
    </w:p>
    <w:p w:rsidR="008B5444" w:rsidRDefault="006E6A3A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8B5444" w:rsidRDefault="006E6A3A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____________________________________________________________</w:t>
      </w:r>
    </w:p>
    <w:p w:rsidR="008B5444" w:rsidRDefault="006E6A3A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8B5444" w:rsidRDefault="006E6A3A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8B5444" w:rsidRDefault="006E6A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предлагаем _________________________________________________________________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:rsidR="008B5444" w:rsidRDefault="006E6A3A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:rsidR="008B5444" w:rsidRDefault="006E6A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границы ___________________________________________________________________  </w:t>
      </w:r>
    </w:p>
    <w:p w:rsidR="008B5444" w:rsidRDefault="006E6A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:rsidR="008B5444" w:rsidRDefault="008B5444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</w:p>
    <w:p w:rsidR="008B5444" w:rsidRDefault="006E6A3A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:rsidR="008B5444" w:rsidRDefault="008B5444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8B5444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E761D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</w:t>
      </w:r>
      <w:r w:rsidR="006E6A3A">
        <w:rPr>
          <w:rFonts w:ascii="Times New Roman" w:hAnsi="Times New Roman" w:cs="Times New Roman"/>
          <w:sz w:val="24"/>
          <w:szCs w:val="24"/>
        </w:rPr>
        <w:t>дминистрации</w:t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E6A3A">
        <w:rPr>
          <w:rFonts w:ascii="Times New Roman" w:hAnsi="Times New Roman" w:cs="Times New Roman"/>
          <w:sz w:val="24"/>
          <w:szCs w:val="24"/>
        </w:rPr>
        <w:tab/>
      </w:r>
      <w:r w:rsidR="006E6A3A">
        <w:rPr>
          <w:rFonts w:ascii="Times New Roman" w:hAnsi="Times New Roman" w:cs="Times New Roman"/>
          <w:sz w:val="24"/>
          <w:szCs w:val="24"/>
        </w:rPr>
        <w:tab/>
        <w:t xml:space="preserve">            _________________</w:t>
      </w:r>
    </w:p>
    <w:p w:rsidR="008B5444" w:rsidRDefault="008B544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8B544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8B5444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8B5444" w:rsidRDefault="006E6A3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5</w:t>
      </w:r>
    </w:p>
    <w:p w:rsidR="008B5444" w:rsidRDefault="008B5444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8B5444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B5444" w:rsidRDefault="006E6A3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pStyle w:val="13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:rsidR="008B5444" w:rsidRDefault="006E6A3A">
      <w:pPr>
        <w:widowControl w:val="0"/>
        <w:tabs>
          <w:tab w:val="left" w:leader="underscore" w:pos="9887"/>
        </w:tabs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8B5444" w:rsidRDefault="006E6A3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8B5444" w:rsidRDefault="006E6A3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8B5444" w:rsidRDefault="006E6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8B5444" w:rsidRDefault="006E6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8B5444" w:rsidRDefault="006E6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8B5444" w:rsidRDefault="006E6A3A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8B5444" w:rsidRDefault="006E6A3A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8B5444" w:rsidRDefault="006E6A3A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8B5444" w:rsidRDefault="006E6A3A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B5444" w:rsidRDefault="008B544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8B544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6E6A3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8B5444" w:rsidRDefault="006E6A3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8B5444" w:rsidRDefault="008B544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8B544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B5444" w:rsidRDefault="006E6A3A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761D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8B5444" w:rsidRDefault="008B5444">
      <w:pPr>
        <w:tabs>
          <w:tab w:val="left" w:pos="500"/>
        </w:tabs>
        <w:rPr>
          <w:lang w:eastAsia="ru-RU"/>
        </w:rPr>
      </w:pPr>
    </w:p>
    <w:p w:rsidR="008B5444" w:rsidRDefault="008B5444"/>
    <w:sectPr w:rsidR="008B5444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611" w:rsidRDefault="005A0611">
      <w:pPr>
        <w:spacing w:after="0" w:line="240" w:lineRule="auto"/>
      </w:pPr>
      <w:r>
        <w:separator/>
      </w:r>
    </w:p>
  </w:endnote>
  <w:endnote w:type="continuationSeparator" w:id="0">
    <w:p w:rsidR="005A0611" w:rsidRDefault="005A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611" w:rsidRDefault="005A0611">
      <w:pPr>
        <w:spacing w:after="0" w:line="240" w:lineRule="auto"/>
      </w:pPr>
      <w:r>
        <w:separator/>
      </w:r>
    </w:p>
  </w:footnote>
  <w:footnote w:type="continuationSeparator" w:id="0">
    <w:p w:rsidR="005A0611" w:rsidRDefault="005A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3A" w:rsidRDefault="006E6A3A" w:rsidP="006E6A3A">
    <w:pPr>
      <w:pStyle w:val="af1"/>
    </w:pPr>
  </w:p>
  <w:p w:rsidR="006E6A3A" w:rsidRDefault="006E6A3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2D6E"/>
    <w:multiLevelType w:val="hybridMultilevel"/>
    <w:tmpl w:val="3394318E"/>
    <w:lvl w:ilvl="0" w:tplc="846E10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910FC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F27D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EECC9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33642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E43F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EF0FCF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1047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6CC8B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1307608"/>
    <w:multiLevelType w:val="multilevel"/>
    <w:tmpl w:val="EB50E62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2A3A256D"/>
    <w:multiLevelType w:val="hybridMultilevel"/>
    <w:tmpl w:val="DA60125E"/>
    <w:lvl w:ilvl="0" w:tplc="0966D2E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B9801AB4">
      <w:start w:val="1"/>
      <w:numFmt w:val="decimal"/>
      <w:lvlText w:val=""/>
      <w:lvlJc w:val="left"/>
    </w:lvl>
    <w:lvl w:ilvl="2" w:tplc="C61CAA00">
      <w:start w:val="1"/>
      <w:numFmt w:val="decimal"/>
      <w:lvlText w:val=""/>
      <w:lvlJc w:val="left"/>
    </w:lvl>
    <w:lvl w:ilvl="3" w:tplc="6A5A68A6">
      <w:start w:val="1"/>
      <w:numFmt w:val="decimal"/>
      <w:lvlText w:val=""/>
      <w:lvlJc w:val="left"/>
    </w:lvl>
    <w:lvl w:ilvl="4" w:tplc="173E1756">
      <w:start w:val="1"/>
      <w:numFmt w:val="decimal"/>
      <w:lvlText w:val=""/>
      <w:lvlJc w:val="left"/>
    </w:lvl>
    <w:lvl w:ilvl="5" w:tplc="A67C7F00">
      <w:start w:val="1"/>
      <w:numFmt w:val="decimal"/>
      <w:lvlText w:val=""/>
      <w:lvlJc w:val="left"/>
    </w:lvl>
    <w:lvl w:ilvl="6" w:tplc="89B69518">
      <w:start w:val="1"/>
      <w:numFmt w:val="decimal"/>
      <w:lvlText w:val=""/>
      <w:lvlJc w:val="left"/>
    </w:lvl>
    <w:lvl w:ilvl="7" w:tplc="42EA6DD2">
      <w:start w:val="1"/>
      <w:numFmt w:val="decimal"/>
      <w:lvlText w:val=""/>
      <w:lvlJc w:val="left"/>
    </w:lvl>
    <w:lvl w:ilvl="8" w:tplc="A134F870">
      <w:start w:val="1"/>
      <w:numFmt w:val="decimal"/>
      <w:lvlText w:val=""/>
      <w:lvlJc w:val="left"/>
    </w:lvl>
  </w:abstractNum>
  <w:abstractNum w:abstractNumId="3" w15:restartNumberingAfterBreak="0">
    <w:nsid w:val="3A016F53"/>
    <w:multiLevelType w:val="hybridMultilevel"/>
    <w:tmpl w:val="05D86D30"/>
    <w:lvl w:ilvl="0" w:tplc="2D7A1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6A4C62">
      <w:start w:val="1"/>
      <w:numFmt w:val="lowerLetter"/>
      <w:lvlText w:val="%2."/>
      <w:lvlJc w:val="left"/>
      <w:pPr>
        <w:ind w:left="1440" w:hanging="360"/>
      </w:pPr>
    </w:lvl>
    <w:lvl w:ilvl="2" w:tplc="ABAA231E">
      <w:start w:val="1"/>
      <w:numFmt w:val="lowerRoman"/>
      <w:lvlText w:val="%3."/>
      <w:lvlJc w:val="right"/>
      <w:pPr>
        <w:ind w:left="2160" w:hanging="180"/>
      </w:pPr>
    </w:lvl>
    <w:lvl w:ilvl="3" w:tplc="9D987A5C">
      <w:start w:val="1"/>
      <w:numFmt w:val="decimal"/>
      <w:lvlText w:val="%4."/>
      <w:lvlJc w:val="left"/>
      <w:pPr>
        <w:ind w:left="2880" w:hanging="360"/>
      </w:pPr>
    </w:lvl>
    <w:lvl w:ilvl="4" w:tplc="BBB49C5C">
      <w:start w:val="1"/>
      <w:numFmt w:val="lowerLetter"/>
      <w:lvlText w:val="%5."/>
      <w:lvlJc w:val="left"/>
      <w:pPr>
        <w:ind w:left="3600" w:hanging="360"/>
      </w:pPr>
    </w:lvl>
    <w:lvl w:ilvl="5" w:tplc="20D28EBA">
      <w:start w:val="1"/>
      <w:numFmt w:val="lowerRoman"/>
      <w:lvlText w:val="%6."/>
      <w:lvlJc w:val="right"/>
      <w:pPr>
        <w:ind w:left="4320" w:hanging="180"/>
      </w:pPr>
    </w:lvl>
    <w:lvl w:ilvl="6" w:tplc="D78A59BA">
      <w:start w:val="1"/>
      <w:numFmt w:val="decimal"/>
      <w:lvlText w:val="%7."/>
      <w:lvlJc w:val="left"/>
      <w:pPr>
        <w:ind w:left="5040" w:hanging="360"/>
      </w:pPr>
    </w:lvl>
    <w:lvl w:ilvl="7" w:tplc="868E5E14">
      <w:start w:val="1"/>
      <w:numFmt w:val="lowerLetter"/>
      <w:lvlText w:val="%8."/>
      <w:lvlJc w:val="left"/>
      <w:pPr>
        <w:ind w:left="5760" w:hanging="360"/>
      </w:pPr>
    </w:lvl>
    <w:lvl w:ilvl="8" w:tplc="7A3496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40B08"/>
    <w:multiLevelType w:val="hybridMultilevel"/>
    <w:tmpl w:val="C5A61154"/>
    <w:lvl w:ilvl="0" w:tplc="31DE98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FD6DFA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B087D0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543F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1D448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1E814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AAA1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FCC1B6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6EED9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C21367"/>
    <w:multiLevelType w:val="hybridMultilevel"/>
    <w:tmpl w:val="2E7E0A4C"/>
    <w:lvl w:ilvl="0" w:tplc="5A9EDDFA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3E6AC8B0">
      <w:start w:val="1"/>
      <w:numFmt w:val="decimal"/>
      <w:lvlText w:val=""/>
      <w:lvlJc w:val="left"/>
    </w:lvl>
    <w:lvl w:ilvl="2" w:tplc="838ACEBE">
      <w:start w:val="1"/>
      <w:numFmt w:val="decimal"/>
      <w:lvlText w:val=""/>
      <w:lvlJc w:val="left"/>
    </w:lvl>
    <w:lvl w:ilvl="3" w:tplc="DDB881A2">
      <w:start w:val="1"/>
      <w:numFmt w:val="decimal"/>
      <w:lvlText w:val=""/>
      <w:lvlJc w:val="left"/>
    </w:lvl>
    <w:lvl w:ilvl="4" w:tplc="A1F23D2C">
      <w:start w:val="1"/>
      <w:numFmt w:val="decimal"/>
      <w:lvlText w:val=""/>
      <w:lvlJc w:val="left"/>
    </w:lvl>
    <w:lvl w:ilvl="5" w:tplc="560A39D8">
      <w:start w:val="1"/>
      <w:numFmt w:val="decimal"/>
      <w:lvlText w:val=""/>
      <w:lvlJc w:val="left"/>
    </w:lvl>
    <w:lvl w:ilvl="6" w:tplc="5FB631AE">
      <w:start w:val="1"/>
      <w:numFmt w:val="decimal"/>
      <w:lvlText w:val=""/>
      <w:lvlJc w:val="left"/>
    </w:lvl>
    <w:lvl w:ilvl="7" w:tplc="50621A5A">
      <w:start w:val="1"/>
      <w:numFmt w:val="decimal"/>
      <w:lvlText w:val=""/>
      <w:lvlJc w:val="left"/>
    </w:lvl>
    <w:lvl w:ilvl="8" w:tplc="6ED6AB68">
      <w:start w:val="1"/>
      <w:numFmt w:val="decimal"/>
      <w:lvlText w:val=""/>
      <w:lvlJc w:val="left"/>
    </w:lvl>
  </w:abstractNum>
  <w:abstractNum w:abstractNumId="6" w15:restartNumberingAfterBreak="0">
    <w:nsid w:val="47664C30"/>
    <w:multiLevelType w:val="hybridMultilevel"/>
    <w:tmpl w:val="01AEF1A6"/>
    <w:lvl w:ilvl="0" w:tplc="FE90602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074412C4">
      <w:start w:val="1"/>
      <w:numFmt w:val="decimal"/>
      <w:lvlText w:val=""/>
      <w:lvlJc w:val="left"/>
    </w:lvl>
    <w:lvl w:ilvl="2" w:tplc="3644514A">
      <w:start w:val="1"/>
      <w:numFmt w:val="decimal"/>
      <w:lvlText w:val=""/>
      <w:lvlJc w:val="left"/>
    </w:lvl>
    <w:lvl w:ilvl="3" w:tplc="156E87BA">
      <w:start w:val="1"/>
      <w:numFmt w:val="decimal"/>
      <w:lvlText w:val=""/>
      <w:lvlJc w:val="left"/>
    </w:lvl>
    <w:lvl w:ilvl="4" w:tplc="8C4CA638">
      <w:start w:val="1"/>
      <w:numFmt w:val="decimal"/>
      <w:lvlText w:val=""/>
      <w:lvlJc w:val="left"/>
    </w:lvl>
    <w:lvl w:ilvl="5" w:tplc="1EECB7C6">
      <w:start w:val="1"/>
      <w:numFmt w:val="decimal"/>
      <w:lvlText w:val=""/>
      <w:lvlJc w:val="left"/>
    </w:lvl>
    <w:lvl w:ilvl="6" w:tplc="B1BCF3C8">
      <w:start w:val="1"/>
      <w:numFmt w:val="decimal"/>
      <w:lvlText w:val=""/>
      <w:lvlJc w:val="left"/>
    </w:lvl>
    <w:lvl w:ilvl="7" w:tplc="02665AAE">
      <w:start w:val="1"/>
      <w:numFmt w:val="decimal"/>
      <w:lvlText w:val=""/>
      <w:lvlJc w:val="left"/>
    </w:lvl>
    <w:lvl w:ilvl="8" w:tplc="5A8ABAA6">
      <w:start w:val="1"/>
      <w:numFmt w:val="decimal"/>
      <w:lvlText w:val=""/>
      <w:lvlJc w:val="left"/>
    </w:lvl>
  </w:abstractNum>
  <w:abstractNum w:abstractNumId="7" w15:restartNumberingAfterBreak="0">
    <w:nsid w:val="510E5DB5"/>
    <w:multiLevelType w:val="hybridMultilevel"/>
    <w:tmpl w:val="5186FE1A"/>
    <w:lvl w:ilvl="0" w:tplc="C2864AD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BD239B6">
      <w:start w:val="1"/>
      <w:numFmt w:val="decimal"/>
      <w:lvlText w:val=""/>
      <w:lvlJc w:val="left"/>
    </w:lvl>
    <w:lvl w:ilvl="2" w:tplc="646A901E">
      <w:start w:val="1"/>
      <w:numFmt w:val="decimal"/>
      <w:lvlText w:val=""/>
      <w:lvlJc w:val="left"/>
    </w:lvl>
    <w:lvl w:ilvl="3" w:tplc="6442AD14">
      <w:start w:val="1"/>
      <w:numFmt w:val="decimal"/>
      <w:lvlText w:val=""/>
      <w:lvlJc w:val="left"/>
    </w:lvl>
    <w:lvl w:ilvl="4" w:tplc="48A66E64">
      <w:start w:val="1"/>
      <w:numFmt w:val="decimal"/>
      <w:lvlText w:val=""/>
      <w:lvlJc w:val="left"/>
    </w:lvl>
    <w:lvl w:ilvl="5" w:tplc="73DC5CCC">
      <w:start w:val="1"/>
      <w:numFmt w:val="decimal"/>
      <w:lvlText w:val=""/>
      <w:lvlJc w:val="left"/>
    </w:lvl>
    <w:lvl w:ilvl="6" w:tplc="7AAEDEF4">
      <w:start w:val="1"/>
      <w:numFmt w:val="decimal"/>
      <w:lvlText w:val=""/>
      <w:lvlJc w:val="left"/>
    </w:lvl>
    <w:lvl w:ilvl="7" w:tplc="DEECA374">
      <w:start w:val="1"/>
      <w:numFmt w:val="decimal"/>
      <w:lvlText w:val=""/>
      <w:lvlJc w:val="left"/>
    </w:lvl>
    <w:lvl w:ilvl="8" w:tplc="3DC89C7A">
      <w:start w:val="1"/>
      <w:numFmt w:val="decimal"/>
      <w:lvlText w:val=""/>
      <w:lvlJc w:val="left"/>
    </w:lvl>
  </w:abstractNum>
  <w:abstractNum w:abstractNumId="8" w15:restartNumberingAfterBreak="0">
    <w:nsid w:val="57AE7138"/>
    <w:multiLevelType w:val="hybridMultilevel"/>
    <w:tmpl w:val="919ECEEA"/>
    <w:lvl w:ilvl="0" w:tplc="7A5A67A8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B9A4906">
      <w:start w:val="1"/>
      <w:numFmt w:val="decimal"/>
      <w:lvlText w:val=""/>
      <w:lvlJc w:val="left"/>
    </w:lvl>
    <w:lvl w:ilvl="2" w:tplc="D62272FE">
      <w:start w:val="1"/>
      <w:numFmt w:val="decimal"/>
      <w:lvlText w:val=""/>
      <w:lvlJc w:val="left"/>
    </w:lvl>
    <w:lvl w:ilvl="3" w:tplc="EF7E5E4E">
      <w:start w:val="1"/>
      <w:numFmt w:val="decimal"/>
      <w:lvlText w:val=""/>
      <w:lvlJc w:val="left"/>
    </w:lvl>
    <w:lvl w:ilvl="4" w:tplc="687E3340">
      <w:start w:val="1"/>
      <w:numFmt w:val="decimal"/>
      <w:lvlText w:val=""/>
      <w:lvlJc w:val="left"/>
    </w:lvl>
    <w:lvl w:ilvl="5" w:tplc="6E02B92A">
      <w:start w:val="1"/>
      <w:numFmt w:val="decimal"/>
      <w:lvlText w:val=""/>
      <w:lvlJc w:val="left"/>
    </w:lvl>
    <w:lvl w:ilvl="6" w:tplc="EFA88CA0">
      <w:start w:val="1"/>
      <w:numFmt w:val="decimal"/>
      <w:lvlText w:val=""/>
      <w:lvlJc w:val="left"/>
    </w:lvl>
    <w:lvl w:ilvl="7" w:tplc="43440AFE">
      <w:start w:val="1"/>
      <w:numFmt w:val="decimal"/>
      <w:lvlText w:val=""/>
      <w:lvlJc w:val="left"/>
    </w:lvl>
    <w:lvl w:ilvl="8" w:tplc="FABECD24">
      <w:start w:val="1"/>
      <w:numFmt w:val="decimal"/>
      <w:lvlText w:val=""/>
      <w:lvlJc w:val="left"/>
    </w:lvl>
  </w:abstractNum>
  <w:abstractNum w:abstractNumId="9" w15:restartNumberingAfterBreak="0">
    <w:nsid w:val="6EFB52A2"/>
    <w:multiLevelType w:val="hybridMultilevel"/>
    <w:tmpl w:val="C4C65646"/>
    <w:lvl w:ilvl="0" w:tplc="3D182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7C55C6">
      <w:start w:val="1"/>
      <w:numFmt w:val="lowerLetter"/>
      <w:lvlText w:val="%2."/>
      <w:lvlJc w:val="left"/>
      <w:pPr>
        <w:ind w:left="1440" w:hanging="360"/>
      </w:pPr>
    </w:lvl>
    <w:lvl w:ilvl="2" w:tplc="F182AB4E">
      <w:start w:val="1"/>
      <w:numFmt w:val="lowerRoman"/>
      <w:lvlText w:val="%3."/>
      <w:lvlJc w:val="right"/>
      <w:pPr>
        <w:ind w:left="2160" w:hanging="180"/>
      </w:pPr>
    </w:lvl>
    <w:lvl w:ilvl="3" w:tplc="75D61972">
      <w:start w:val="1"/>
      <w:numFmt w:val="decimal"/>
      <w:lvlText w:val="%4."/>
      <w:lvlJc w:val="left"/>
      <w:pPr>
        <w:ind w:left="2880" w:hanging="360"/>
      </w:pPr>
    </w:lvl>
    <w:lvl w:ilvl="4" w:tplc="A5F097AE">
      <w:start w:val="1"/>
      <w:numFmt w:val="lowerLetter"/>
      <w:lvlText w:val="%5."/>
      <w:lvlJc w:val="left"/>
      <w:pPr>
        <w:ind w:left="3600" w:hanging="360"/>
      </w:pPr>
    </w:lvl>
    <w:lvl w:ilvl="5" w:tplc="929AA01C">
      <w:start w:val="1"/>
      <w:numFmt w:val="lowerRoman"/>
      <w:lvlText w:val="%6."/>
      <w:lvlJc w:val="right"/>
      <w:pPr>
        <w:ind w:left="4320" w:hanging="180"/>
      </w:pPr>
    </w:lvl>
    <w:lvl w:ilvl="6" w:tplc="FD52F412">
      <w:start w:val="1"/>
      <w:numFmt w:val="decimal"/>
      <w:lvlText w:val="%7."/>
      <w:lvlJc w:val="left"/>
      <w:pPr>
        <w:ind w:left="5040" w:hanging="360"/>
      </w:pPr>
    </w:lvl>
    <w:lvl w:ilvl="7" w:tplc="1C1A79B8">
      <w:start w:val="1"/>
      <w:numFmt w:val="lowerLetter"/>
      <w:lvlText w:val="%8."/>
      <w:lvlJc w:val="left"/>
      <w:pPr>
        <w:ind w:left="5760" w:hanging="360"/>
      </w:pPr>
    </w:lvl>
    <w:lvl w:ilvl="8" w:tplc="0D26ECC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44"/>
    <w:rsid w:val="000D241E"/>
    <w:rsid w:val="001421BB"/>
    <w:rsid w:val="00252776"/>
    <w:rsid w:val="00350DA3"/>
    <w:rsid w:val="003A3F6D"/>
    <w:rsid w:val="004B387A"/>
    <w:rsid w:val="005A0611"/>
    <w:rsid w:val="006E0F2E"/>
    <w:rsid w:val="006E6A3A"/>
    <w:rsid w:val="007302D9"/>
    <w:rsid w:val="0080787C"/>
    <w:rsid w:val="00861A02"/>
    <w:rsid w:val="008B5444"/>
    <w:rsid w:val="00A14FFF"/>
    <w:rsid w:val="00B263D6"/>
    <w:rsid w:val="00B817E2"/>
    <w:rsid w:val="00B95601"/>
    <w:rsid w:val="00C74DD6"/>
    <w:rsid w:val="00CB70E2"/>
    <w:rsid w:val="00E51484"/>
    <w:rsid w:val="00E761D8"/>
    <w:rsid w:val="00ED2F0B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BB3F"/>
  <w15:docId w15:val="{28EBF3D4-6778-4E7F-B128-6424ED2A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7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f">
    <w:name w:val="footnote text"/>
    <w:basedOn w:val="a"/>
    <w:link w:val="af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Pr>
      <w:vertAlign w:val="superscript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f3">
    <w:name w:val="Основной текст_"/>
    <w:basedOn w:val="a0"/>
    <w:link w:val="13"/>
    <w:rPr>
      <w:rFonts w:ascii="Times New Roman" w:eastAsia="Times New Roman" w:hAnsi="Times New Roman" w:cs="Times New Roman"/>
      <w:sz w:val="26"/>
      <w:szCs w:val="26"/>
    </w:rPr>
  </w:style>
  <w:style w:type="character" w:customStyle="1" w:styleId="82">
    <w:name w:val="Основной текст (8)_"/>
    <w:basedOn w:val="a0"/>
    <w:link w:val="8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3">
    <w:name w:val="Основной текст1"/>
    <w:basedOn w:val="a"/>
    <w:link w:val="aff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3">
    <w:name w:val="Основной текст (8)"/>
    <w:basedOn w:val="a"/>
    <w:link w:val="82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f4">
    <w:name w:val="Другое_"/>
    <w:basedOn w:val="a0"/>
    <w:link w:val="aff5"/>
    <w:rPr>
      <w:rFonts w:ascii="Times New Roman" w:eastAsia="Times New Roman" w:hAnsi="Times New Roman" w:cs="Times New Roman"/>
      <w:sz w:val="26"/>
      <w:szCs w:val="26"/>
    </w:rPr>
  </w:style>
  <w:style w:type="paragraph" w:customStyle="1" w:styleId="aff5">
    <w:name w:val="Другое"/>
    <w:basedOn w:val="a"/>
    <w:link w:val="aff4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ff6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6383</Words>
  <Characters>36387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cp:lastPrinted>2026-09-08T08:44:00Z</cp:lastPrinted>
  <dcterms:created xsi:type="dcterms:W3CDTF">2026-09-11T07:35:00Z</dcterms:created>
  <dcterms:modified xsi:type="dcterms:W3CDTF">2026-09-11T07:35:00Z</dcterms:modified>
</cp:coreProperties>
</file>