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0F2" w:rsidRDefault="005940F2" w:rsidP="005940F2">
      <w:pPr>
        <w:ind w:left="284" w:right="567" w:firstLine="0"/>
        <w:jc w:val="center"/>
        <w:rPr>
          <w:szCs w:val="24"/>
        </w:rPr>
      </w:pPr>
      <w:r>
        <w:rPr>
          <w:szCs w:val="24"/>
        </w:rPr>
        <w:t>АДМИНИСТРАЦИЯ</w:t>
      </w:r>
    </w:p>
    <w:p w:rsidR="005940F2" w:rsidRDefault="005940F2" w:rsidP="005940F2">
      <w:pPr>
        <w:ind w:left="284" w:right="537" w:firstLine="0"/>
        <w:jc w:val="center"/>
        <w:rPr>
          <w:szCs w:val="24"/>
        </w:rPr>
      </w:pPr>
      <w:r>
        <w:rPr>
          <w:szCs w:val="24"/>
        </w:rPr>
        <w:t>МУНИЦИПАЛЬНОГО ОБРАЗОВАНИЯ МГИНСКОЕ ГОРОДСКОЕ ПОСЕЛЕНИЕ</w:t>
      </w:r>
    </w:p>
    <w:p w:rsidR="005940F2" w:rsidRDefault="005940F2" w:rsidP="005940F2">
      <w:pPr>
        <w:ind w:firstLine="0"/>
        <w:jc w:val="center"/>
        <w:rPr>
          <w:szCs w:val="24"/>
        </w:rPr>
      </w:pPr>
      <w:r>
        <w:rPr>
          <w:szCs w:val="24"/>
        </w:rPr>
        <w:t>КИРОВСКОГО МУНИЦИПАЛЬНОГО РАЙОНА ЛЕНИНГРАДСКОЙ ОБЛАСТИ</w:t>
      </w:r>
    </w:p>
    <w:p w:rsidR="005940F2" w:rsidRDefault="005940F2" w:rsidP="005940F2">
      <w:pPr>
        <w:jc w:val="center"/>
        <w:rPr>
          <w:rFonts w:ascii="Arial Black" w:hAnsi="Arial Black" w:cs="Microsoft Sans Serif"/>
          <w:szCs w:val="24"/>
        </w:rPr>
      </w:pPr>
    </w:p>
    <w:p w:rsidR="005940F2" w:rsidRDefault="005940F2" w:rsidP="005940F2">
      <w:pPr>
        <w:rPr>
          <w:rFonts w:ascii="Arial Rounded MT Bold" w:hAnsi="Arial Rounded MT Bold" w:cs="Courier New"/>
          <w:szCs w:val="24"/>
        </w:rPr>
      </w:pPr>
    </w:p>
    <w:p w:rsidR="005940F2" w:rsidRDefault="005940F2" w:rsidP="005940F2">
      <w:pPr>
        <w:ind w:firstLine="0"/>
        <w:jc w:val="center"/>
        <w:rPr>
          <w:b/>
          <w:sz w:val="32"/>
          <w:szCs w:val="32"/>
        </w:rPr>
      </w:pPr>
      <w:r>
        <w:rPr>
          <w:b/>
          <w:sz w:val="32"/>
          <w:szCs w:val="32"/>
        </w:rPr>
        <w:t>П О С Т А Н О В Л Е Н И Е</w:t>
      </w:r>
    </w:p>
    <w:p w:rsidR="005940F2" w:rsidRDefault="005940F2" w:rsidP="005940F2">
      <w:pPr>
        <w:jc w:val="center"/>
        <w:rPr>
          <w:sz w:val="36"/>
          <w:szCs w:val="36"/>
        </w:rPr>
      </w:pPr>
    </w:p>
    <w:p w:rsidR="005940F2" w:rsidRDefault="005940F2" w:rsidP="005940F2">
      <w:pPr>
        <w:ind w:firstLine="0"/>
        <w:jc w:val="center"/>
        <w:rPr>
          <w:sz w:val="28"/>
        </w:rPr>
      </w:pPr>
      <w:r>
        <w:rPr>
          <w:sz w:val="28"/>
        </w:rPr>
        <w:t xml:space="preserve">от </w:t>
      </w:r>
      <w:r w:rsidR="00EE744F">
        <w:rPr>
          <w:sz w:val="28"/>
        </w:rPr>
        <w:t xml:space="preserve">6 декабря 2021 г. </w:t>
      </w:r>
      <w:r>
        <w:rPr>
          <w:sz w:val="28"/>
        </w:rPr>
        <w:t xml:space="preserve"> № </w:t>
      </w:r>
      <w:r w:rsidR="00EE744F">
        <w:rPr>
          <w:sz w:val="28"/>
        </w:rPr>
        <w:t>825</w:t>
      </w:r>
    </w:p>
    <w:p w:rsidR="005940F2" w:rsidRDefault="005940F2" w:rsidP="005940F2">
      <w:pPr>
        <w:ind w:firstLine="0"/>
        <w:rPr>
          <w:sz w:val="28"/>
        </w:rPr>
      </w:pPr>
    </w:p>
    <w:p w:rsidR="005940F2" w:rsidRDefault="005940F2" w:rsidP="005940F2">
      <w:pPr>
        <w:ind w:firstLine="0"/>
        <w:rPr>
          <w:sz w:val="28"/>
        </w:rPr>
      </w:pPr>
    </w:p>
    <w:p w:rsidR="005940F2" w:rsidRDefault="005940F2" w:rsidP="005940F2">
      <w:pPr>
        <w:jc w:val="center"/>
        <w:rPr>
          <w:b/>
          <w:color w:val="000000"/>
          <w:szCs w:val="24"/>
        </w:rPr>
      </w:pPr>
      <w:r>
        <w:rPr>
          <w:b/>
          <w:color w:val="000000"/>
          <w:szCs w:val="24"/>
        </w:rPr>
        <w:t>О внесении изменений в муниципальную программу «Обеспечение резервными источниками электроснабжения объектов жизнеобеспечения муниципального образования Мгинское городское поселение Кировского муниципального района Ленингра</w:t>
      </w:r>
      <w:r w:rsidR="004E538D">
        <w:rPr>
          <w:b/>
          <w:color w:val="000000"/>
          <w:szCs w:val="24"/>
        </w:rPr>
        <w:t>дской области</w:t>
      </w:r>
      <w:r>
        <w:rPr>
          <w:b/>
          <w:color w:val="000000"/>
          <w:szCs w:val="24"/>
        </w:rPr>
        <w:t>»,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от 17.03.2020 № 177</w:t>
      </w:r>
    </w:p>
    <w:p w:rsidR="005940F2" w:rsidRDefault="005940F2" w:rsidP="005940F2">
      <w:pPr>
        <w:jc w:val="center"/>
        <w:rPr>
          <w:b/>
          <w:color w:val="000000"/>
          <w:szCs w:val="24"/>
        </w:rPr>
      </w:pPr>
    </w:p>
    <w:p w:rsidR="005940F2" w:rsidRDefault="005940F2" w:rsidP="005940F2">
      <w:pPr>
        <w:jc w:val="center"/>
        <w:rPr>
          <w:b/>
          <w:color w:val="000000"/>
          <w:szCs w:val="24"/>
        </w:rPr>
      </w:pPr>
    </w:p>
    <w:p w:rsidR="005940F2" w:rsidRDefault="005940F2" w:rsidP="005940F2">
      <w:pPr>
        <w:ind w:firstLine="0"/>
        <w:rPr>
          <w:color w:val="000000"/>
          <w:sz w:val="28"/>
          <w:szCs w:val="28"/>
        </w:rPr>
      </w:pPr>
      <w:r>
        <w:rPr>
          <w:color w:val="000000"/>
          <w:sz w:val="28"/>
          <w:szCs w:val="28"/>
        </w:rPr>
        <w:t xml:space="preserve">        В связи с корректировкой бюджетных ассигнований, </w:t>
      </w:r>
      <w:r>
        <w:rPr>
          <w:b/>
          <w:color w:val="000000"/>
          <w:sz w:val="28"/>
          <w:szCs w:val="28"/>
        </w:rPr>
        <w:t>п о с т а н о в л я ю</w:t>
      </w:r>
      <w:r>
        <w:rPr>
          <w:color w:val="000000"/>
          <w:sz w:val="28"/>
          <w:szCs w:val="28"/>
        </w:rPr>
        <w:t>:</w:t>
      </w:r>
    </w:p>
    <w:p w:rsidR="001A374A" w:rsidRDefault="005940F2" w:rsidP="00F42E16">
      <w:pPr>
        <w:ind w:firstLine="0"/>
        <w:rPr>
          <w:color w:val="000000"/>
          <w:sz w:val="28"/>
          <w:szCs w:val="28"/>
        </w:rPr>
      </w:pPr>
      <w:r>
        <w:rPr>
          <w:color w:val="000000"/>
          <w:sz w:val="28"/>
          <w:szCs w:val="28"/>
        </w:rPr>
        <w:t xml:space="preserve">        1. Внести в муниципальную программу «Обеспечение резервными источниками электроснабжения объектов жизнеобеспечения муниципального образования Мгинское городское поселение Кировского муниципального района Ленингр</w:t>
      </w:r>
      <w:r w:rsidR="004E538D">
        <w:rPr>
          <w:color w:val="000000"/>
          <w:sz w:val="28"/>
          <w:szCs w:val="28"/>
        </w:rPr>
        <w:t>адской области</w:t>
      </w:r>
      <w:r>
        <w:rPr>
          <w:color w:val="000000"/>
          <w:sz w:val="28"/>
          <w:szCs w:val="28"/>
        </w:rPr>
        <w:t xml:space="preserve">»,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от 17.03.2020 </w:t>
      </w:r>
      <w:r w:rsidR="00F42E16">
        <w:rPr>
          <w:color w:val="000000"/>
          <w:sz w:val="28"/>
          <w:szCs w:val="28"/>
        </w:rPr>
        <w:t xml:space="preserve">№ 177, изменения, изложив </w:t>
      </w:r>
      <w:r>
        <w:rPr>
          <w:color w:val="000000"/>
          <w:sz w:val="28"/>
          <w:szCs w:val="28"/>
        </w:rPr>
        <w:t>в паспорте муниципальной программы</w:t>
      </w:r>
      <w:r w:rsidR="0082149B">
        <w:rPr>
          <w:color w:val="000000"/>
          <w:sz w:val="28"/>
          <w:szCs w:val="28"/>
        </w:rPr>
        <w:t>строку</w:t>
      </w:r>
      <w:r w:rsidR="001A374A">
        <w:rPr>
          <w:color w:val="000000"/>
          <w:sz w:val="28"/>
          <w:szCs w:val="28"/>
        </w:rPr>
        <w:t xml:space="preserve"> «Объемы бюджетных ассигнований муниципальной программы» </w:t>
      </w:r>
      <w:r w:rsidR="00F42E16">
        <w:rPr>
          <w:color w:val="000000"/>
          <w:sz w:val="28"/>
          <w:szCs w:val="28"/>
        </w:rPr>
        <w:t>в следующей редакции</w:t>
      </w:r>
      <w:r w:rsidR="001A374A">
        <w:rPr>
          <w:color w:val="000000"/>
          <w:sz w:val="28"/>
          <w:szCs w:val="28"/>
        </w:rPr>
        <w:t xml:space="preserve"> «Объем бюджетных ассигнов</w:t>
      </w:r>
      <w:r w:rsidR="00F42E16">
        <w:rPr>
          <w:color w:val="000000"/>
          <w:sz w:val="28"/>
          <w:szCs w:val="28"/>
        </w:rPr>
        <w:t>аний в 2021 году составит 2</w:t>
      </w:r>
      <w:r w:rsidR="0082149B">
        <w:rPr>
          <w:color w:val="000000"/>
          <w:sz w:val="28"/>
          <w:szCs w:val="28"/>
        </w:rPr>
        <w:t> 217 692</w:t>
      </w:r>
      <w:r w:rsidR="001A374A">
        <w:rPr>
          <w:color w:val="000000"/>
          <w:sz w:val="28"/>
          <w:szCs w:val="28"/>
        </w:rPr>
        <w:t>,00 руб., в том</w:t>
      </w:r>
      <w:r w:rsidR="00F42E16">
        <w:rPr>
          <w:color w:val="000000"/>
          <w:sz w:val="28"/>
          <w:szCs w:val="28"/>
        </w:rPr>
        <w:t xml:space="preserve"> числе из мест</w:t>
      </w:r>
      <w:r w:rsidR="0082149B">
        <w:rPr>
          <w:color w:val="000000"/>
          <w:sz w:val="28"/>
          <w:szCs w:val="28"/>
        </w:rPr>
        <w:t>ного бюджета 199 592</w:t>
      </w:r>
      <w:r w:rsidR="001A374A">
        <w:rPr>
          <w:color w:val="000000"/>
          <w:sz w:val="28"/>
          <w:szCs w:val="28"/>
        </w:rPr>
        <w:t>,00 руб., из</w:t>
      </w:r>
      <w:r w:rsidR="00F42E16">
        <w:rPr>
          <w:color w:val="000000"/>
          <w:sz w:val="28"/>
          <w:szCs w:val="28"/>
        </w:rPr>
        <w:t xml:space="preserve"> бюджета</w:t>
      </w:r>
      <w:r w:rsidR="0082149B">
        <w:rPr>
          <w:color w:val="000000"/>
          <w:sz w:val="28"/>
          <w:szCs w:val="28"/>
        </w:rPr>
        <w:t xml:space="preserve"> Ленинградской области – 2 01</w:t>
      </w:r>
      <w:bookmarkStart w:id="0" w:name="_GoBack"/>
      <w:bookmarkEnd w:id="0"/>
      <w:r w:rsidR="0082149B">
        <w:rPr>
          <w:color w:val="000000"/>
          <w:sz w:val="28"/>
          <w:szCs w:val="28"/>
        </w:rPr>
        <w:t>8 1</w:t>
      </w:r>
      <w:r w:rsidR="00567D50">
        <w:rPr>
          <w:color w:val="000000"/>
          <w:sz w:val="28"/>
          <w:szCs w:val="28"/>
        </w:rPr>
        <w:t>00,00 руб.».</w:t>
      </w:r>
    </w:p>
    <w:p w:rsidR="005940F2" w:rsidRDefault="005940F2" w:rsidP="005940F2">
      <w:pPr>
        <w:rPr>
          <w:sz w:val="28"/>
          <w:szCs w:val="28"/>
        </w:rPr>
      </w:pPr>
      <w:r>
        <w:rPr>
          <w:sz w:val="28"/>
          <w:szCs w:val="28"/>
        </w:rPr>
        <w:t>2. Приложение к муниципальной программе «Основные мероприятия программы «Обеспечение резервными источниками электроснабжения объектов жизнеобеспечения муниципального образования Мгинское городское поселение Кировского муниципального района Ленинградской области» изложить в новой редакции согласно приложению.</w:t>
      </w:r>
    </w:p>
    <w:p w:rsidR="00567D50" w:rsidRDefault="00567D50" w:rsidP="005940F2">
      <w:pPr>
        <w:rPr>
          <w:sz w:val="28"/>
          <w:szCs w:val="28"/>
        </w:rPr>
      </w:pPr>
      <w:r>
        <w:rPr>
          <w:sz w:val="28"/>
          <w:szCs w:val="28"/>
        </w:rPr>
        <w:t xml:space="preserve">3. Признать утратившими силу </w:t>
      </w:r>
      <w:r w:rsidR="003F7461">
        <w:rPr>
          <w:sz w:val="28"/>
          <w:szCs w:val="28"/>
        </w:rPr>
        <w:t>постановление</w:t>
      </w:r>
      <w:r>
        <w:rPr>
          <w:sz w:val="28"/>
          <w:szCs w:val="28"/>
        </w:rPr>
        <w:t xml:space="preserve"> администрации муниципального образования Мгинское городское поселение Кировского муниципального района</w:t>
      </w:r>
      <w:r w:rsidR="003F7461">
        <w:rPr>
          <w:sz w:val="28"/>
          <w:szCs w:val="28"/>
        </w:rPr>
        <w:t xml:space="preserve"> Ленинградской области от 17.09.2021 № 59</w:t>
      </w:r>
      <w:r>
        <w:rPr>
          <w:sz w:val="28"/>
          <w:szCs w:val="28"/>
        </w:rPr>
        <w:t>6 «</w:t>
      </w:r>
      <w:r w:rsidRPr="00567D50">
        <w:rPr>
          <w:sz w:val="28"/>
          <w:szCs w:val="28"/>
        </w:rPr>
        <w:t>О внесении изменений в муниципальную программу «Обеспечение резервными источниками электроснабжения объектов жизнеобеспечения муниципального образования Мгинское городское поселение Кировского муниципального района Ленинградской области»,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от 17.03.2020 № 177</w:t>
      </w:r>
      <w:r>
        <w:rPr>
          <w:sz w:val="28"/>
          <w:szCs w:val="28"/>
        </w:rPr>
        <w:t>».</w:t>
      </w:r>
    </w:p>
    <w:p w:rsidR="005940F2" w:rsidRDefault="00567D50" w:rsidP="005940F2">
      <w:pPr>
        <w:ind w:firstLine="708"/>
        <w:rPr>
          <w:color w:val="000000"/>
          <w:sz w:val="28"/>
          <w:szCs w:val="28"/>
        </w:rPr>
      </w:pPr>
      <w:r>
        <w:rPr>
          <w:color w:val="000000"/>
          <w:sz w:val="28"/>
          <w:szCs w:val="28"/>
        </w:rPr>
        <w:t>4</w:t>
      </w:r>
      <w:r w:rsidR="005940F2">
        <w:rPr>
          <w:color w:val="000000"/>
          <w:sz w:val="28"/>
          <w:szCs w:val="28"/>
        </w:rPr>
        <w:t>. Опубликовать постановление в газете «</w:t>
      </w:r>
      <w:proofErr w:type="spellStart"/>
      <w:r w:rsidR="005940F2">
        <w:rPr>
          <w:color w:val="000000"/>
          <w:sz w:val="28"/>
          <w:szCs w:val="28"/>
        </w:rPr>
        <w:t>Мгинские</w:t>
      </w:r>
      <w:proofErr w:type="spellEnd"/>
      <w:r w:rsidR="005940F2">
        <w:rPr>
          <w:color w:val="000000"/>
          <w:sz w:val="28"/>
          <w:szCs w:val="28"/>
        </w:rPr>
        <w:t xml:space="preserve"> вести» и разместить на сайте МО Мгинское городское поселение в сети «Интернет».</w:t>
      </w:r>
    </w:p>
    <w:p w:rsidR="005940F2" w:rsidRDefault="00567D50" w:rsidP="005940F2">
      <w:pPr>
        <w:ind w:firstLine="708"/>
        <w:rPr>
          <w:color w:val="000000"/>
          <w:sz w:val="28"/>
          <w:szCs w:val="28"/>
        </w:rPr>
      </w:pPr>
      <w:r>
        <w:rPr>
          <w:color w:val="000000"/>
          <w:sz w:val="28"/>
          <w:szCs w:val="28"/>
        </w:rPr>
        <w:t>5</w:t>
      </w:r>
      <w:r w:rsidR="005940F2">
        <w:rPr>
          <w:color w:val="000000"/>
          <w:sz w:val="28"/>
          <w:szCs w:val="28"/>
        </w:rPr>
        <w:t xml:space="preserve">. Контроль за исполнением постановления возложить на заместителя главы администрации </w:t>
      </w:r>
      <w:proofErr w:type="spellStart"/>
      <w:r w:rsidR="005940F2">
        <w:rPr>
          <w:color w:val="000000"/>
          <w:sz w:val="28"/>
          <w:szCs w:val="28"/>
        </w:rPr>
        <w:t>Бубнова</w:t>
      </w:r>
      <w:proofErr w:type="spellEnd"/>
      <w:r w:rsidR="005940F2">
        <w:rPr>
          <w:color w:val="000000"/>
          <w:sz w:val="28"/>
          <w:szCs w:val="28"/>
        </w:rPr>
        <w:t xml:space="preserve"> В.И.</w:t>
      </w:r>
    </w:p>
    <w:p w:rsidR="005940F2" w:rsidRDefault="00567D50" w:rsidP="005940F2">
      <w:pPr>
        <w:ind w:firstLine="708"/>
        <w:rPr>
          <w:color w:val="000000"/>
          <w:sz w:val="28"/>
          <w:szCs w:val="28"/>
        </w:rPr>
      </w:pPr>
      <w:r>
        <w:rPr>
          <w:color w:val="000000"/>
          <w:sz w:val="28"/>
          <w:szCs w:val="28"/>
        </w:rPr>
        <w:lastRenderedPageBreak/>
        <w:t>6</w:t>
      </w:r>
      <w:r w:rsidR="005940F2">
        <w:rPr>
          <w:color w:val="000000"/>
          <w:sz w:val="28"/>
          <w:szCs w:val="28"/>
        </w:rPr>
        <w:t>. Постановление вступает в силу со дня его официального опубликования (обнародования).</w:t>
      </w:r>
    </w:p>
    <w:p w:rsidR="005940F2" w:rsidRDefault="005940F2" w:rsidP="005940F2">
      <w:pPr>
        <w:ind w:firstLine="225"/>
        <w:rPr>
          <w:color w:val="000000"/>
          <w:sz w:val="28"/>
          <w:szCs w:val="28"/>
        </w:rPr>
      </w:pPr>
    </w:p>
    <w:p w:rsidR="005940F2" w:rsidRDefault="005940F2" w:rsidP="005940F2">
      <w:pPr>
        <w:ind w:firstLine="0"/>
        <w:rPr>
          <w:color w:val="000000"/>
          <w:sz w:val="28"/>
          <w:szCs w:val="28"/>
        </w:rPr>
      </w:pPr>
    </w:p>
    <w:p w:rsidR="005940F2" w:rsidRDefault="005940F2" w:rsidP="005940F2">
      <w:pPr>
        <w:ind w:firstLine="0"/>
        <w:rPr>
          <w:sz w:val="28"/>
          <w:szCs w:val="28"/>
        </w:rPr>
      </w:pPr>
      <w:r>
        <w:rPr>
          <w:sz w:val="28"/>
          <w:szCs w:val="28"/>
        </w:rPr>
        <w:t>Глава администрации</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Е.С. Яковлев</w:t>
      </w:r>
    </w:p>
    <w:p w:rsidR="00F42E16" w:rsidRDefault="00F42E16"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67D50" w:rsidRDefault="00567D50" w:rsidP="00F42E16">
      <w:pPr>
        <w:ind w:firstLine="0"/>
        <w:rPr>
          <w:color w:val="000000"/>
          <w:sz w:val="28"/>
          <w:szCs w:val="28"/>
        </w:rPr>
      </w:pPr>
    </w:p>
    <w:p w:rsidR="005940F2" w:rsidRDefault="005940F2" w:rsidP="00F42E16">
      <w:pPr>
        <w:ind w:firstLine="0"/>
        <w:rPr>
          <w:color w:val="000000"/>
          <w:sz w:val="20"/>
        </w:rPr>
      </w:pPr>
      <w:r>
        <w:rPr>
          <w:color w:val="000000"/>
          <w:sz w:val="20"/>
        </w:rPr>
        <w:t>Рассылка: дело – 2 экз., заместитель главы администрации В.И. Бубнов, главный специалист-экономист по финансовой работе, МКУ «УЖКХ ТО»</w:t>
      </w:r>
    </w:p>
    <w:p w:rsidR="005940F2" w:rsidRDefault="005940F2" w:rsidP="005940F2">
      <w:pPr>
        <w:ind w:firstLine="225"/>
        <w:rPr>
          <w:color w:val="000000"/>
          <w:sz w:val="20"/>
        </w:rPr>
      </w:pPr>
    </w:p>
    <w:p w:rsidR="005940F2" w:rsidRDefault="005940F2" w:rsidP="005940F2">
      <w:pPr>
        <w:overflowPunct/>
        <w:autoSpaceDE/>
        <w:autoSpaceDN/>
        <w:adjustRightInd/>
        <w:ind w:firstLine="0"/>
        <w:jc w:val="left"/>
        <w:rPr>
          <w:sz w:val="20"/>
        </w:rPr>
        <w:sectPr w:rsidR="005940F2" w:rsidSect="00F42E16">
          <w:pgSz w:w="11906" w:h="16838"/>
          <w:pgMar w:top="709" w:right="849" w:bottom="709" w:left="1531" w:header="720" w:footer="720" w:gutter="0"/>
          <w:cols w:space="720"/>
        </w:sectPr>
      </w:pPr>
    </w:p>
    <w:p w:rsidR="005940F2" w:rsidRDefault="005940F2" w:rsidP="005940F2">
      <w:pPr>
        <w:overflowPunct/>
        <w:autoSpaceDE/>
        <w:adjustRightInd/>
        <w:ind w:firstLine="567"/>
        <w:jc w:val="right"/>
        <w:rPr>
          <w:sz w:val="20"/>
        </w:rPr>
      </w:pPr>
      <w:r>
        <w:rPr>
          <w:sz w:val="20"/>
        </w:rPr>
        <w:lastRenderedPageBreak/>
        <w:t>Приложение</w:t>
      </w:r>
    </w:p>
    <w:p w:rsidR="005940F2" w:rsidRDefault="005940F2" w:rsidP="005940F2">
      <w:pPr>
        <w:overflowPunct/>
        <w:autoSpaceDE/>
        <w:adjustRightInd/>
        <w:ind w:firstLine="567"/>
        <w:jc w:val="right"/>
        <w:rPr>
          <w:sz w:val="20"/>
        </w:rPr>
      </w:pPr>
      <w:r>
        <w:rPr>
          <w:sz w:val="20"/>
        </w:rPr>
        <w:t>к постановлению администрации</w:t>
      </w:r>
    </w:p>
    <w:p w:rsidR="005940F2" w:rsidRDefault="005940F2" w:rsidP="005940F2">
      <w:pPr>
        <w:overflowPunct/>
        <w:autoSpaceDE/>
        <w:adjustRightInd/>
        <w:ind w:firstLine="567"/>
        <w:jc w:val="right"/>
        <w:rPr>
          <w:sz w:val="20"/>
        </w:rPr>
      </w:pPr>
      <w:r>
        <w:rPr>
          <w:sz w:val="20"/>
        </w:rPr>
        <w:t>муниципального образования</w:t>
      </w:r>
    </w:p>
    <w:p w:rsidR="005940F2" w:rsidRDefault="005940F2" w:rsidP="005940F2">
      <w:pPr>
        <w:overflowPunct/>
        <w:autoSpaceDE/>
        <w:adjustRightInd/>
        <w:ind w:firstLine="567"/>
        <w:jc w:val="right"/>
        <w:rPr>
          <w:sz w:val="20"/>
        </w:rPr>
      </w:pPr>
      <w:r>
        <w:rPr>
          <w:sz w:val="20"/>
        </w:rPr>
        <w:t>Мгинское городское поселение</w:t>
      </w:r>
    </w:p>
    <w:p w:rsidR="005940F2" w:rsidRDefault="005940F2" w:rsidP="005940F2">
      <w:pPr>
        <w:overflowPunct/>
        <w:autoSpaceDE/>
        <w:adjustRightInd/>
        <w:ind w:firstLine="567"/>
        <w:jc w:val="right"/>
        <w:rPr>
          <w:sz w:val="20"/>
        </w:rPr>
      </w:pPr>
      <w:r>
        <w:rPr>
          <w:sz w:val="20"/>
        </w:rPr>
        <w:t>Кировского муниципального района</w:t>
      </w:r>
    </w:p>
    <w:p w:rsidR="005940F2" w:rsidRDefault="005940F2" w:rsidP="005940F2">
      <w:pPr>
        <w:overflowPunct/>
        <w:autoSpaceDE/>
        <w:adjustRightInd/>
        <w:ind w:firstLine="567"/>
        <w:jc w:val="right"/>
        <w:rPr>
          <w:sz w:val="20"/>
        </w:rPr>
      </w:pPr>
      <w:r>
        <w:rPr>
          <w:sz w:val="20"/>
        </w:rPr>
        <w:t>Ленинградской области</w:t>
      </w:r>
    </w:p>
    <w:p w:rsidR="005940F2" w:rsidRDefault="005940F2" w:rsidP="005940F2">
      <w:pPr>
        <w:overflowPunct/>
        <w:autoSpaceDE/>
        <w:adjustRightInd/>
        <w:ind w:firstLine="567"/>
        <w:jc w:val="right"/>
        <w:rPr>
          <w:sz w:val="20"/>
        </w:rPr>
      </w:pPr>
      <w:r>
        <w:rPr>
          <w:sz w:val="20"/>
        </w:rPr>
        <w:t xml:space="preserve">от </w:t>
      </w:r>
      <w:r w:rsidR="00EE744F">
        <w:rPr>
          <w:sz w:val="20"/>
        </w:rPr>
        <w:t>6 декабря 2021 г.</w:t>
      </w:r>
      <w:r>
        <w:rPr>
          <w:sz w:val="20"/>
        </w:rPr>
        <w:t xml:space="preserve"> № </w:t>
      </w:r>
      <w:r w:rsidR="00EE744F">
        <w:rPr>
          <w:sz w:val="20"/>
        </w:rPr>
        <w:t>825</w:t>
      </w:r>
    </w:p>
    <w:p w:rsidR="005940F2" w:rsidRDefault="005940F2" w:rsidP="005940F2">
      <w:pPr>
        <w:overflowPunct/>
        <w:autoSpaceDE/>
        <w:adjustRightInd/>
        <w:ind w:firstLine="567"/>
        <w:jc w:val="right"/>
        <w:rPr>
          <w:sz w:val="20"/>
        </w:rPr>
      </w:pPr>
    </w:p>
    <w:p w:rsidR="005940F2" w:rsidRDefault="005940F2" w:rsidP="005940F2">
      <w:pPr>
        <w:overflowPunct/>
        <w:autoSpaceDE/>
        <w:adjustRightInd/>
        <w:ind w:firstLine="567"/>
        <w:jc w:val="right"/>
        <w:rPr>
          <w:sz w:val="20"/>
        </w:rPr>
      </w:pPr>
      <w:r>
        <w:rPr>
          <w:sz w:val="20"/>
        </w:rPr>
        <w:t xml:space="preserve">Приложение </w:t>
      </w:r>
    </w:p>
    <w:p w:rsidR="005940F2" w:rsidRDefault="005940F2" w:rsidP="005940F2">
      <w:pPr>
        <w:overflowPunct/>
        <w:autoSpaceDE/>
        <w:adjustRightInd/>
        <w:ind w:firstLine="567"/>
        <w:jc w:val="right"/>
        <w:rPr>
          <w:sz w:val="20"/>
        </w:rPr>
      </w:pPr>
      <w:r>
        <w:rPr>
          <w:sz w:val="20"/>
        </w:rPr>
        <w:t>к муниципальной программе</w:t>
      </w:r>
    </w:p>
    <w:p w:rsidR="005940F2" w:rsidRDefault="005940F2" w:rsidP="005940F2">
      <w:pPr>
        <w:overflowPunct/>
        <w:autoSpaceDE/>
        <w:adjustRightInd/>
        <w:ind w:firstLine="567"/>
        <w:jc w:val="right"/>
        <w:rPr>
          <w:sz w:val="20"/>
        </w:rPr>
      </w:pPr>
      <w:r>
        <w:rPr>
          <w:sz w:val="20"/>
        </w:rPr>
        <w:t xml:space="preserve">«Обеспечение резервными источниками </w:t>
      </w:r>
    </w:p>
    <w:p w:rsidR="005940F2" w:rsidRDefault="005940F2" w:rsidP="005940F2">
      <w:pPr>
        <w:overflowPunct/>
        <w:autoSpaceDE/>
        <w:adjustRightInd/>
        <w:ind w:firstLine="567"/>
        <w:jc w:val="right"/>
        <w:rPr>
          <w:sz w:val="20"/>
        </w:rPr>
      </w:pPr>
      <w:r>
        <w:rPr>
          <w:sz w:val="20"/>
        </w:rPr>
        <w:t xml:space="preserve">электроснабжения объектов жизнеобеспечения </w:t>
      </w:r>
    </w:p>
    <w:p w:rsidR="005940F2" w:rsidRDefault="005940F2" w:rsidP="005940F2">
      <w:pPr>
        <w:overflowPunct/>
        <w:autoSpaceDE/>
        <w:adjustRightInd/>
        <w:ind w:firstLine="567"/>
        <w:jc w:val="right"/>
        <w:rPr>
          <w:sz w:val="20"/>
        </w:rPr>
      </w:pPr>
      <w:r>
        <w:rPr>
          <w:sz w:val="20"/>
        </w:rPr>
        <w:t xml:space="preserve">муниципального образования </w:t>
      </w:r>
    </w:p>
    <w:p w:rsidR="005940F2" w:rsidRDefault="005940F2" w:rsidP="005940F2">
      <w:pPr>
        <w:overflowPunct/>
        <w:autoSpaceDE/>
        <w:adjustRightInd/>
        <w:ind w:firstLine="567"/>
        <w:jc w:val="right"/>
        <w:rPr>
          <w:sz w:val="20"/>
        </w:rPr>
      </w:pPr>
      <w:r>
        <w:rPr>
          <w:sz w:val="20"/>
        </w:rPr>
        <w:t xml:space="preserve">Мгинское городское поселение </w:t>
      </w:r>
    </w:p>
    <w:p w:rsidR="005940F2" w:rsidRDefault="005940F2" w:rsidP="005940F2">
      <w:pPr>
        <w:overflowPunct/>
        <w:autoSpaceDE/>
        <w:adjustRightInd/>
        <w:ind w:firstLine="567"/>
        <w:jc w:val="right"/>
        <w:rPr>
          <w:sz w:val="20"/>
        </w:rPr>
      </w:pPr>
      <w:r>
        <w:rPr>
          <w:sz w:val="20"/>
        </w:rPr>
        <w:t xml:space="preserve">Кировского муниципального района </w:t>
      </w:r>
    </w:p>
    <w:p w:rsidR="005940F2" w:rsidRDefault="005940F2" w:rsidP="005940F2">
      <w:pPr>
        <w:overflowPunct/>
        <w:autoSpaceDE/>
        <w:adjustRightInd/>
        <w:ind w:firstLine="567"/>
        <w:jc w:val="right"/>
        <w:rPr>
          <w:sz w:val="20"/>
        </w:rPr>
      </w:pPr>
      <w:r>
        <w:rPr>
          <w:sz w:val="20"/>
        </w:rPr>
        <w:t>Ле</w:t>
      </w:r>
      <w:r w:rsidR="004638D0">
        <w:rPr>
          <w:sz w:val="20"/>
        </w:rPr>
        <w:t>нинградской области»</w:t>
      </w:r>
    </w:p>
    <w:p w:rsidR="005940F2" w:rsidRDefault="005940F2" w:rsidP="005940F2">
      <w:pPr>
        <w:overflowPunct/>
        <w:autoSpaceDE/>
        <w:adjustRightInd/>
        <w:ind w:firstLine="567"/>
        <w:jc w:val="right"/>
        <w:rPr>
          <w:sz w:val="20"/>
        </w:rPr>
      </w:pPr>
    </w:p>
    <w:p w:rsidR="005940F2" w:rsidRDefault="005940F2" w:rsidP="005940F2">
      <w:pPr>
        <w:tabs>
          <w:tab w:val="left" w:pos="6240"/>
        </w:tabs>
        <w:overflowPunct/>
        <w:autoSpaceDE/>
        <w:adjustRightInd/>
        <w:ind w:left="-142" w:firstLine="567"/>
        <w:jc w:val="center"/>
        <w:rPr>
          <w:sz w:val="28"/>
          <w:szCs w:val="28"/>
        </w:rPr>
      </w:pPr>
      <w:r>
        <w:rPr>
          <w:sz w:val="28"/>
          <w:szCs w:val="28"/>
        </w:rPr>
        <w:t xml:space="preserve">Основные мероприятия программы «Обеспечение резервными источниками электроснабжения объектов жизнеобеспечения муниципального образования Мгинское городское поселение Кировского муниципального района </w:t>
      </w:r>
    </w:p>
    <w:p w:rsidR="005940F2" w:rsidRDefault="005940F2" w:rsidP="005940F2">
      <w:pPr>
        <w:tabs>
          <w:tab w:val="left" w:pos="6240"/>
        </w:tabs>
        <w:overflowPunct/>
        <w:autoSpaceDE/>
        <w:adjustRightInd/>
        <w:ind w:left="284" w:firstLine="283"/>
        <w:jc w:val="center"/>
        <w:rPr>
          <w:sz w:val="28"/>
          <w:szCs w:val="28"/>
        </w:rPr>
      </w:pPr>
      <w:r>
        <w:rPr>
          <w:sz w:val="28"/>
          <w:szCs w:val="28"/>
        </w:rPr>
        <w:t>Л</w:t>
      </w:r>
      <w:r w:rsidR="00251135">
        <w:rPr>
          <w:sz w:val="28"/>
          <w:szCs w:val="28"/>
        </w:rPr>
        <w:t>енинградской области</w:t>
      </w:r>
      <w:r>
        <w:rPr>
          <w:sz w:val="28"/>
          <w:szCs w:val="28"/>
        </w:rPr>
        <w:t>»</w:t>
      </w:r>
    </w:p>
    <w:p w:rsidR="005940F2" w:rsidRDefault="005940F2" w:rsidP="005940F2">
      <w:pPr>
        <w:overflowPunct/>
        <w:autoSpaceDE/>
        <w:adjustRightInd/>
        <w:ind w:firstLine="567"/>
        <w:jc w:val="right"/>
        <w:rPr>
          <w:sz w:val="20"/>
        </w:rPr>
      </w:pPr>
    </w:p>
    <w:tbl>
      <w:tblPr>
        <w:tblW w:w="15180" w:type="dxa"/>
        <w:tblLayout w:type="fixed"/>
        <w:tblCellMar>
          <w:left w:w="10" w:type="dxa"/>
          <w:right w:w="10" w:type="dxa"/>
        </w:tblCellMar>
        <w:tblLook w:val="00A0"/>
      </w:tblPr>
      <w:tblGrid>
        <w:gridCol w:w="654"/>
        <w:gridCol w:w="2439"/>
        <w:gridCol w:w="1455"/>
        <w:gridCol w:w="2410"/>
        <w:gridCol w:w="2410"/>
        <w:gridCol w:w="2268"/>
        <w:gridCol w:w="3544"/>
      </w:tblGrid>
      <w:tr w:rsidR="005940F2" w:rsidTr="005940F2">
        <w:trPr>
          <w:trHeight w:hRule="exact" w:val="1572"/>
        </w:trPr>
        <w:tc>
          <w:tcPr>
            <w:tcW w:w="653" w:type="dxa"/>
            <w:tcBorders>
              <w:top w:val="single" w:sz="4" w:space="0" w:color="auto"/>
              <w:left w:val="single" w:sz="4" w:space="0" w:color="auto"/>
              <w:bottom w:val="single" w:sz="4" w:space="0" w:color="auto"/>
              <w:right w:val="nil"/>
            </w:tcBorders>
            <w:shd w:val="clear" w:color="auto" w:fill="FFFFFF"/>
          </w:tcPr>
          <w:p w:rsidR="005940F2" w:rsidRDefault="005940F2">
            <w:pPr>
              <w:framePr w:w="15523" w:wrap="notBeside" w:vAnchor="text" w:hAnchor="text" w:xAlign="center" w:y="1"/>
              <w:widowControl w:val="0"/>
              <w:overflowPunct/>
              <w:autoSpaceDE/>
              <w:adjustRightInd/>
              <w:spacing w:after="60" w:line="220" w:lineRule="exact"/>
              <w:ind w:left="200" w:firstLine="0"/>
              <w:jc w:val="left"/>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after="60" w:line="220" w:lineRule="exact"/>
              <w:ind w:left="200" w:firstLine="0"/>
              <w:jc w:val="left"/>
              <w:rPr>
                <w:szCs w:val="24"/>
              </w:rPr>
            </w:pPr>
            <w:r>
              <w:rPr>
                <w:bCs/>
                <w:color w:val="000000"/>
                <w:szCs w:val="24"/>
                <w:shd w:val="clear" w:color="auto" w:fill="FFFFFF"/>
                <w:lang/>
              </w:rPr>
              <w:t>№</w:t>
            </w:r>
          </w:p>
          <w:p w:rsidR="005940F2" w:rsidRDefault="005940F2">
            <w:pPr>
              <w:framePr w:w="15523" w:wrap="notBeside" w:vAnchor="text" w:hAnchor="text" w:xAlign="center" w:y="1"/>
              <w:widowControl w:val="0"/>
              <w:overflowPunct/>
              <w:autoSpaceDE/>
              <w:adjustRightInd/>
              <w:spacing w:before="60" w:line="220" w:lineRule="exact"/>
              <w:ind w:left="200" w:firstLine="0"/>
              <w:jc w:val="left"/>
              <w:rPr>
                <w:szCs w:val="24"/>
              </w:rPr>
            </w:pPr>
            <w:proofErr w:type="gramStart"/>
            <w:r>
              <w:rPr>
                <w:bCs/>
                <w:color w:val="000000"/>
                <w:szCs w:val="24"/>
                <w:shd w:val="clear" w:color="auto" w:fill="FFFFFF"/>
                <w:lang/>
              </w:rPr>
              <w:t>п</w:t>
            </w:r>
            <w:proofErr w:type="gramEnd"/>
            <w:r>
              <w:rPr>
                <w:bCs/>
                <w:color w:val="000000"/>
                <w:szCs w:val="24"/>
                <w:shd w:val="clear" w:color="auto" w:fill="FFFFFF"/>
                <w:lang/>
              </w:rPr>
              <w:t>/п</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5940F2" w:rsidRDefault="005940F2">
            <w:pPr>
              <w:framePr w:w="15523" w:wrap="notBeside" w:vAnchor="text" w:hAnchor="text" w:xAlign="center" w:y="1"/>
              <w:widowControl w:val="0"/>
              <w:overflowPunct/>
              <w:autoSpaceDE/>
              <w:adjustRightInd/>
              <w:spacing w:after="60" w:line="220" w:lineRule="exact"/>
              <w:ind w:firstLine="0"/>
              <w:jc w:val="center"/>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after="60" w:line="220" w:lineRule="exact"/>
              <w:ind w:firstLine="0"/>
              <w:jc w:val="center"/>
              <w:rPr>
                <w:bCs/>
                <w:color w:val="000000"/>
                <w:szCs w:val="24"/>
                <w:shd w:val="clear" w:color="auto" w:fill="FFFFFF"/>
                <w:lang/>
              </w:rPr>
            </w:pPr>
            <w:r>
              <w:rPr>
                <w:bCs/>
                <w:color w:val="000000"/>
                <w:szCs w:val="24"/>
                <w:shd w:val="clear" w:color="auto" w:fill="FFFFFF"/>
                <w:lang/>
              </w:rPr>
              <w:t>Наименование мероприятия</w:t>
            </w:r>
          </w:p>
        </w:tc>
        <w:tc>
          <w:tcPr>
            <w:tcW w:w="1455" w:type="dxa"/>
            <w:tcBorders>
              <w:top w:val="single" w:sz="4" w:space="0" w:color="auto"/>
              <w:left w:val="single" w:sz="4" w:space="0" w:color="auto"/>
              <w:bottom w:val="single" w:sz="4" w:space="0" w:color="auto"/>
              <w:right w:val="nil"/>
            </w:tcBorders>
            <w:shd w:val="clear" w:color="auto" w:fill="FFFFFF"/>
          </w:tcPr>
          <w:p w:rsidR="005940F2" w:rsidRDefault="005940F2">
            <w:pPr>
              <w:framePr w:w="15523" w:wrap="notBeside" w:vAnchor="text" w:hAnchor="text" w:xAlign="center" w:y="1"/>
              <w:widowControl w:val="0"/>
              <w:overflowPunct/>
              <w:autoSpaceDE/>
              <w:adjustRightInd/>
              <w:spacing w:before="60" w:line="220" w:lineRule="exact"/>
              <w:ind w:firstLine="0"/>
              <w:jc w:val="center"/>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before="60" w:line="220" w:lineRule="exact"/>
              <w:ind w:firstLine="0"/>
              <w:jc w:val="center"/>
              <w:rPr>
                <w:szCs w:val="24"/>
              </w:rPr>
            </w:pPr>
            <w:r>
              <w:rPr>
                <w:bCs/>
                <w:color w:val="000000"/>
                <w:szCs w:val="24"/>
                <w:shd w:val="clear" w:color="auto" w:fill="FFFFFF"/>
                <w:lang/>
              </w:rPr>
              <w:t>Год реализации мероприятия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940F2" w:rsidRDefault="005940F2">
            <w:pPr>
              <w:framePr w:w="15523" w:wrap="notBeside" w:vAnchor="text" w:hAnchor="text" w:xAlign="center" w:y="1"/>
              <w:widowControl w:val="0"/>
              <w:overflowPunct/>
              <w:autoSpaceDE/>
              <w:adjustRightInd/>
              <w:spacing w:line="220" w:lineRule="exact"/>
              <w:ind w:left="160" w:firstLine="0"/>
              <w:jc w:val="left"/>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line="220" w:lineRule="exact"/>
              <w:ind w:left="160" w:firstLine="0"/>
              <w:jc w:val="left"/>
              <w:rPr>
                <w:bCs/>
                <w:color w:val="000000"/>
                <w:szCs w:val="24"/>
                <w:shd w:val="clear" w:color="auto" w:fill="FFFFFF"/>
                <w:lang/>
              </w:rPr>
            </w:pPr>
            <w:r>
              <w:rPr>
                <w:bCs/>
                <w:color w:val="000000"/>
                <w:szCs w:val="24"/>
                <w:shd w:val="clear" w:color="auto" w:fill="FFFFFF"/>
                <w:lang/>
              </w:rPr>
              <w:t>Общий объем финансирования: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940F2" w:rsidRDefault="005940F2">
            <w:pPr>
              <w:framePr w:w="15523" w:wrap="notBeside" w:vAnchor="text" w:hAnchor="text" w:xAlign="center" w:y="1"/>
              <w:widowControl w:val="0"/>
              <w:overflowPunct/>
              <w:autoSpaceDE/>
              <w:adjustRightInd/>
              <w:spacing w:line="220" w:lineRule="exact"/>
              <w:ind w:left="160" w:firstLine="0"/>
              <w:jc w:val="left"/>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line="220" w:lineRule="exact"/>
              <w:ind w:left="160" w:firstLine="0"/>
              <w:jc w:val="left"/>
              <w:rPr>
                <w:bCs/>
                <w:color w:val="000000"/>
                <w:szCs w:val="24"/>
                <w:shd w:val="clear" w:color="auto" w:fill="FFFFFF"/>
                <w:lang/>
              </w:rPr>
            </w:pPr>
            <w:r>
              <w:rPr>
                <w:bCs/>
                <w:color w:val="000000"/>
                <w:szCs w:val="24"/>
                <w:shd w:val="clear" w:color="auto" w:fill="FFFFFF"/>
                <w:lang/>
              </w:rPr>
              <w:t>Бюджет Ленинградской области (руб.)</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940F2" w:rsidRDefault="005940F2">
            <w:pPr>
              <w:framePr w:w="15523" w:wrap="notBeside" w:vAnchor="text" w:hAnchor="text" w:xAlign="center" w:y="1"/>
              <w:widowControl w:val="0"/>
              <w:overflowPunct/>
              <w:autoSpaceDE/>
              <w:adjustRightInd/>
              <w:spacing w:line="220" w:lineRule="exact"/>
              <w:ind w:left="160" w:firstLine="0"/>
              <w:jc w:val="left"/>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line="220" w:lineRule="exact"/>
              <w:ind w:left="160" w:firstLine="0"/>
              <w:jc w:val="left"/>
              <w:rPr>
                <w:bCs/>
                <w:color w:val="000000"/>
                <w:szCs w:val="24"/>
                <w:shd w:val="clear" w:color="auto" w:fill="FFFFFF"/>
                <w:lang/>
              </w:rPr>
            </w:pPr>
            <w:r>
              <w:rPr>
                <w:bCs/>
                <w:color w:val="000000"/>
                <w:szCs w:val="24"/>
                <w:shd w:val="clear" w:color="auto" w:fill="FFFFFF"/>
                <w:lang/>
              </w:rPr>
              <w:t>Бюджет МО Мгинское городское поселение (руб.)</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5940F2" w:rsidRDefault="005940F2">
            <w:pPr>
              <w:framePr w:w="15523" w:wrap="notBeside" w:vAnchor="text" w:hAnchor="text" w:xAlign="center" w:y="1"/>
              <w:widowControl w:val="0"/>
              <w:overflowPunct/>
              <w:autoSpaceDE/>
              <w:adjustRightInd/>
              <w:spacing w:line="220" w:lineRule="exact"/>
              <w:ind w:left="240" w:firstLine="0"/>
              <w:jc w:val="left"/>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line="220" w:lineRule="exact"/>
              <w:ind w:left="240" w:firstLine="0"/>
              <w:jc w:val="left"/>
              <w:rPr>
                <w:bCs/>
                <w:color w:val="000000"/>
                <w:szCs w:val="24"/>
                <w:shd w:val="clear" w:color="auto" w:fill="FFFFFF"/>
                <w:lang/>
              </w:rPr>
            </w:pPr>
            <w:r>
              <w:rPr>
                <w:bCs/>
                <w:color w:val="000000"/>
                <w:szCs w:val="24"/>
                <w:shd w:val="clear" w:color="auto" w:fill="FFFFFF"/>
                <w:lang/>
              </w:rPr>
              <w:t xml:space="preserve">Ответственный </w:t>
            </w:r>
          </w:p>
          <w:p w:rsidR="005940F2" w:rsidRDefault="005940F2">
            <w:pPr>
              <w:framePr w:w="15523" w:wrap="notBeside" w:vAnchor="text" w:hAnchor="text" w:xAlign="center" w:y="1"/>
              <w:widowControl w:val="0"/>
              <w:overflowPunct/>
              <w:autoSpaceDE/>
              <w:adjustRightInd/>
              <w:spacing w:line="220" w:lineRule="exact"/>
              <w:ind w:left="240" w:firstLine="0"/>
              <w:jc w:val="left"/>
              <w:rPr>
                <w:szCs w:val="24"/>
              </w:rPr>
            </w:pPr>
            <w:r>
              <w:rPr>
                <w:bCs/>
                <w:color w:val="000000"/>
                <w:szCs w:val="24"/>
                <w:shd w:val="clear" w:color="auto" w:fill="FFFFFF"/>
                <w:lang/>
              </w:rPr>
              <w:t>исполнитель</w:t>
            </w:r>
          </w:p>
        </w:tc>
      </w:tr>
      <w:tr w:rsidR="005940F2" w:rsidTr="005940F2">
        <w:trPr>
          <w:trHeight w:val="2665"/>
        </w:trPr>
        <w:tc>
          <w:tcPr>
            <w:tcW w:w="653" w:type="dxa"/>
            <w:tcBorders>
              <w:top w:val="single" w:sz="4" w:space="0" w:color="auto"/>
              <w:left w:val="single" w:sz="4" w:space="0" w:color="auto"/>
              <w:bottom w:val="single" w:sz="4" w:space="0" w:color="auto"/>
              <w:right w:val="nil"/>
            </w:tcBorders>
            <w:shd w:val="clear" w:color="auto" w:fill="FFFFFF"/>
          </w:tcPr>
          <w:p w:rsidR="005940F2" w:rsidRDefault="005940F2">
            <w:pPr>
              <w:framePr w:w="15523" w:wrap="notBeside" w:vAnchor="text" w:hAnchor="text" w:xAlign="center" w:y="1"/>
              <w:widowControl w:val="0"/>
              <w:overflowPunct/>
              <w:autoSpaceDE/>
              <w:adjustRightInd/>
              <w:spacing w:line="220" w:lineRule="exact"/>
              <w:ind w:left="280" w:firstLine="0"/>
              <w:jc w:val="left"/>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line="220" w:lineRule="exact"/>
              <w:ind w:left="280" w:firstLine="0"/>
              <w:jc w:val="left"/>
              <w:rPr>
                <w:szCs w:val="24"/>
              </w:rPr>
            </w:pPr>
            <w:r>
              <w:rPr>
                <w:bCs/>
                <w:color w:val="000000"/>
                <w:szCs w:val="24"/>
                <w:shd w:val="clear" w:color="auto" w:fill="FFFFFF"/>
                <w:lang/>
              </w:rPr>
              <w:t>1.</w:t>
            </w:r>
          </w:p>
        </w:tc>
        <w:tc>
          <w:tcPr>
            <w:tcW w:w="2438" w:type="dxa"/>
            <w:tcBorders>
              <w:top w:val="single" w:sz="4" w:space="0" w:color="auto"/>
              <w:left w:val="single" w:sz="4" w:space="0" w:color="auto"/>
              <w:bottom w:val="single" w:sz="4" w:space="0" w:color="auto"/>
              <w:right w:val="single" w:sz="4" w:space="0" w:color="auto"/>
            </w:tcBorders>
            <w:shd w:val="clear" w:color="auto" w:fill="FFFFFF"/>
            <w:hideMark/>
          </w:tcPr>
          <w:p w:rsidR="005940F2" w:rsidRDefault="005940F2">
            <w:pPr>
              <w:framePr w:w="15523" w:wrap="notBeside" w:vAnchor="text" w:hAnchor="text" w:xAlign="center" w:y="1"/>
              <w:widowControl w:val="0"/>
              <w:overflowPunct/>
              <w:autoSpaceDE/>
              <w:adjustRightInd/>
              <w:spacing w:line="278" w:lineRule="exact"/>
              <w:ind w:firstLine="0"/>
              <w:jc w:val="left"/>
              <w:rPr>
                <w:bCs/>
                <w:color w:val="000000"/>
                <w:szCs w:val="24"/>
                <w:shd w:val="clear" w:color="auto" w:fill="FFFFFF"/>
                <w:lang/>
              </w:rPr>
            </w:pPr>
            <w:r>
              <w:rPr>
                <w:bCs/>
                <w:color w:val="000000"/>
                <w:szCs w:val="24"/>
                <w:shd w:val="clear" w:color="auto" w:fill="FFFFFF"/>
                <w:lang/>
              </w:rPr>
              <w:t>Приобретен</w:t>
            </w:r>
            <w:r w:rsidR="00043401">
              <w:rPr>
                <w:bCs/>
                <w:color w:val="000000"/>
                <w:szCs w:val="24"/>
                <w:shd w:val="clear" w:color="auto" w:fill="FFFFFF"/>
                <w:lang/>
              </w:rPr>
              <w:t>ие дизель-генератора мощностью 1</w:t>
            </w:r>
            <w:r>
              <w:rPr>
                <w:bCs/>
                <w:color w:val="000000"/>
                <w:szCs w:val="24"/>
                <w:shd w:val="clear" w:color="auto" w:fill="FFFFFF"/>
                <w:lang/>
              </w:rPr>
              <w:t>50 кВт для обеспечения бесперебойного электроснабжения газовой котельной по адресу: г.п. Мга, ул. Маяковского, д.4-а.</w:t>
            </w:r>
          </w:p>
        </w:tc>
        <w:tc>
          <w:tcPr>
            <w:tcW w:w="1455" w:type="dxa"/>
            <w:tcBorders>
              <w:top w:val="single" w:sz="4" w:space="0" w:color="auto"/>
              <w:left w:val="single" w:sz="4" w:space="0" w:color="auto"/>
              <w:bottom w:val="single" w:sz="4" w:space="0" w:color="auto"/>
              <w:right w:val="nil"/>
            </w:tcBorders>
            <w:shd w:val="clear" w:color="auto" w:fill="FFFFFF"/>
          </w:tcPr>
          <w:p w:rsidR="005940F2" w:rsidRDefault="005940F2">
            <w:pPr>
              <w:framePr w:w="15523" w:wrap="notBeside" w:vAnchor="text" w:hAnchor="text" w:xAlign="center" w:y="1"/>
              <w:widowControl w:val="0"/>
              <w:overflowPunct/>
              <w:autoSpaceDE/>
              <w:adjustRightInd/>
              <w:spacing w:line="278" w:lineRule="exact"/>
              <w:ind w:left="120" w:firstLine="0"/>
              <w:jc w:val="center"/>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line="278" w:lineRule="exact"/>
              <w:ind w:left="120" w:firstLine="0"/>
              <w:jc w:val="center"/>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line="278" w:lineRule="exact"/>
              <w:ind w:left="120" w:firstLine="0"/>
              <w:jc w:val="center"/>
              <w:rPr>
                <w:szCs w:val="24"/>
              </w:rPr>
            </w:pPr>
            <w:r>
              <w:rPr>
                <w:bCs/>
                <w:color w:val="000000"/>
                <w:szCs w:val="24"/>
                <w:shd w:val="clear" w:color="auto" w:fill="FFFFFF"/>
                <w:lang/>
              </w:rPr>
              <w:t>2021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940F2" w:rsidRDefault="005940F2">
            <w:pPr>
              <w:framePr w:w="15523" w:wrap="notBeside" w:vAnchor="text" w:hAnchor="text" w:xAlign="center" w:y="1"/>
              <w:widowControl w:val="0"/>
              <w:overflowPunct/>
              <w:autoSpaceDE/>
              <w:adjustRightInd/>
              <w:spacing w:line="278" w:lineRule="exact"/>
              <w:ind w:left="560" w:firstLine="240"/>
              <w:jc w:val="left"/>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line="278" w:lineRule="exact"/>
              <w:ind w:left="560" w:firstLine="240"/>
              <w:jc w:val="left"/>
              <w:rPr>
                <w:bCs/>
                <w:color w:val="000000"/>
                <w:szCs w:val="24"/>
                <w:shd w:val="clear" w:color="auto" w:fill="FFFFFF"/>
                <w:lang/>
              </w:rPr>
            </w:pPr>
          </w:p>
          <w:p w:rsidR="005940F2" w:rsidRDefault="004638D0" w:rsidP="00F859F3">
            <w:pPr>
              <w:framePr w:w="15523" w:wrap="notBeside" w:vAnchor="text" w:hAnchor="text" w:xAlign="center" w:y="1"/>
              <w:widowControl w:val="0"/>
              <w:overflowPunct/>
              <w:autoSpaceDE/>
              <w:adjustRightInd/>
              <w:spacing w:line="278" w:lineRule="exact"/>
              <w:ind w:firstLine="0"/>
              <w:jc w:val="left"/>
              <w:rPr>
                <w:bCs/>
                <w:color w:val="000000"/>
                <w:szCs w:val="24"/>
                <w:shd w:val="clear" w:color="auto" w:fill="FFFFFF"/>
                <w:lang/>
              </w:rPr>
            </w:pPr>
            <w:r>
              <w:rPr>
                <w:bCs/>
                <w:color w:val="000000"/>
                <w:szCs w:val="24"/>
                <w:shd w:val="clear" w:color="auto" w:fill="FFFFFF"/>
                <w:lang/>
              </w:rPr>
              <w:t>2</w:t>
            </w:r>
            <w:r w:rsidR="00F859F3">
              <w:rPr>
                <w:bCs/>
                <w:color w:val="000000"/>
                <w:szCs w:val="24"/>
                <w:shd w:val="clear" w:color="auto" w:fill="FFFFFF"/>
                <w:lang/>
              </w:rPr>
              <w:t> 217 692,00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940F2" w:rsidRDefault="005940F2">
            <w:pPr>
              <w:framePr w:w="15523" w:wrap="notBeside" w:vAnchor="text" w:hAnchor="text" w:xAlign="center" w:y="1"/>
              <w:widowControl w:val="0"/>
              <w:overflowPunct/>
              <w:autoSpaceDE/>
              <w:adjustRightInd/>
              <w:spacing w:line="278" w:lineRule="exact"/>
              <w:ind w:left="560" w:firstLine="240"/>
              <w:jc w:val="left"/>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line="278" w:lineRule="exact"/>
              <w:ind w:left="560" w:firstLine="240"/>
              <w:jc w:val="left"/>
              <w:rPr>
                <w:bCs/>
                <w:color w:val="000000"/>
                <w:szCs w:val="24"/>
                <w:shd w:val="clear" w:color="auto" w:fill="FFFFFF"/>
                <w:lang/>
              </w:rPr>
            </w:pPr>
          </w:p>
          <w:p w:rsidR="005940F2" w:rsidRDefault="004638D0" w:rsidP="00F859F3">
            <w:pPr>
              <w:framePr w:w="15523" w:wrap="notBeside" w:vAnchor="text" w:hAnchor="text" w:xAlign="center" w:y="1"/>
              <w:widowControl w:val="0"/>
              <w:overflowPunct/>
              <w:autoSpaceDE/>
              <w:adjustRightInd/>
              <w:spacing w:line="278" w:lineRule="exact"/>
              <w:ind w:firstLine="0"/>
              <w:rPr>
                <w:bCs/>
                <w:color w:val="000000"/>
                <w:szCs w:val="24"/>
                <w:shd w:val="clear" w:color="auto" w:fill="FFFFFF"/>
                <w:lang/>
              </w:rPr>
            </w:pPr>
            <w:r>
              <w:rPr>
                <w:bCs/>
                <w:color w:val="000000"/>
                <w:szCs w:val="24"/>
                <w:shd w:val="clear" w:color="auto" w:fill="FFFFFF"/>
                <w:lang/>
              </w:rPr>
              <w:t>2</w:t>
            </w:r>
            <w:r w:rsidR="00F859F3">
              <w:rPr>
                <w:bCs/>
                <w:color w:val="000000"/>
                <w:szCs w:val="24"/>
                <w:shd w:val="clear" w:color="auto" w:fill="FFFFFF"/>
                <w:lang/>
              </w:rPr>
              <w:t> 018 1</w:t>
            </w:r>
            <w:r>
              <w:rPr>
                <w:bCs/>
                <w:color w:val="000000"/>
                <w:szCs w:val="24"/>
                <w:shd w:val="clear" w:color="auto" w:fill="FFFFFF"/>
                <w:lang/>
              </w:rPr>
              <w:t>00,00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940F2" w:rsidRDefault="005940F2">
            <w:pPr>
              <w:framePr w:w="15523" w:wrap="notBeside" w:vAnchor="text" w:hAnchor="text" w:xAlign="center" w:y="1"/>
              <w:widowControl w:val="0"/>
              <w:overflowPunct/>
              <w:autoSpaceDE/>
              <w:adjustRightInd/>
              <w:spacing w:line="278" w:lineRule="exact"/>
              <w:ind w:left="560" w:firstLine="240"/>
              <w:jc w:val="left"/>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line="278" w:lineRule="exact"/>
              <w:ind w:left="560" w:firstLine="240"/>
              <w:jc w:val="left"/>
              <w:rPr>
                <w:bCs/>
                <w:color w:val="000000"/>
                <w:szCs w:val="24"/>
                <w:shd w:val="clear" w:color="auto" w:fill="FFFFFF"/>
                <w:lang/>
              </w:rPr>
            </w:pPr>
          </w:p>
          <w:p w:rsidR="005940F2" w:rsidRDefault="00F859F3" w:rsidP="00F859F3">
            <w:pPr>
              <w:framePr w:w="15523" w:wrap="notBeside" w:vAnchor="text" w:hAnchor="text" w:xAlign="center" w:y="1"/>
              <w:widowControl w:val="0"/>
              <w:overflowPunct/>
              <w:autoSpaceDE/>
              <w:adjustRightInd/>
              <w:spacing w:line="278" w:lineRule="exact"/>
              <w:ind w:firstLine="0"/>
              <w:jc w:val="left"/>
              <w:rPr>
                <w:bCs/>
                <w:color w:val="000000"/>
                <w:szCs w:val="24"/>
                <w:shd w:val="clear" w:color="auto" w:fill="FFFFFF"/>
                <w:lang/>
              </w:rPr>
            </w:pPr>
            <w:r>
              <w:rPr>
                <w:bCs/>
                <w:color w:val="000000"/>
                <w:szCs w:val="24"/>
                <w:shd w:val="clear" w:color="auto" w:fill="FFFFFF"/>
                <w:lang/>
              </w:rPr>
              <w:t>199 592</w:t>
            </w:r>
            <w:r w:rsidR="005940F2">
              <w:rPr>
                <w:bCs/>
                <w:color w:val="000000"/>
                <w:szCs w:val="24"/>
                <w:shd w:val="clear" w:color="auto" w:fill="FFFFFF"/>
                <w:lang/>
              </w:rPr>
              <w:t>,00</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5940F2" w:rsidRDefault="005940F2">
            <w:pPr>
              <w:framePr w:w="15523" w:wrap="notBeside" w:vAnchor="text" w:hAnchor="text" w:xAlign="center" w:y="1"/>
              <w:widowControl w:val="0"/>
              <w:overflowPunct/>
              <w:autoSpaceDE/>
              <w:adjustRightInd/>
              <w:spacing w:line="269" w:lineRule="exact"/>
              <w:ind w:right="-152" w:hanging="10"/>
              <w:jc w:val="left"/>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line="269" w:lineRule="exact"/>
              <w:ind w:right="-152" w:hanging="10"/>
              <w:jc w:val="left"/>
              <w:rPr>
                <w:bCs/>
                <w:color w:val="000000"/>
                <w:szCs w:val="24"/>
                <w:shd w:val="clear" w:color="auto" w:fill="FFFFFF"/>
                <w:lang/>
              </w:rPr>
            </w:pPr>
          </w:p>
          <w:p w:rsidR="005940F2" w:rsidRDefault="005940F2">
            <w:pPr>
              <w:framePr w:w="15523" w:wrap="notBeside" w:vAnchor="text" w:hAnchor="text" w:xAlign="center" w:y="1"/>
              <w:widowControl w:val="0"/>
              <w:overflowPunct/>
              <w:autoSpaceDE/>
              <w:adjustRightInd/>
              <w:spacing w:line="269" w:lineRule="exact"/>
              <w:ind w:left="273" w:right="-152" w:firstLine="0"/>
              <w:jc w:val="left"/>
              <w:rPr>
                <w:szCs w:val="24"/>
              </w:rPr>
            </w:pPr>
            <w:r>
              <w:rPr>
                <w:bCs/>
                <w:color w:val="000000"/>
                <w:szCs w:val="24"/>
                <w:shd w:val="clear" w:color="auto" w:fill="FFFFFF"/>
                <w:lang/>
              </w:rPr>
              <w:t>Администрация МО Мгинское городское поселение</w:t>
            </w:r>
          </w:p>
        </w:tc>
      </w:tr>
    </w:tbl>
    <w:p w:rsidR="005940F2" w:rsidRDefault="005940F2" w:rsidP="005940F2">
      <w:pPr>
        <w:ind w:firstLine="225"/>
        <w:rPr>
          <w:color w:val="000000"/>
          <w:sz w:val="20"/>
        </w:rPr>
      </w:pPr>
    </w:p>
    <w:p w:rsidR="0029095A" w:rsidRDefault="0029095A"/>
    <w:sectPr w:rsidR="0029095A" w:rsidSect="00EE744F">
      <w:pgSz w:w="16838" w:h="11906" w:orient="landscape"/>
      <w:pgMar w:top="567" w:right="1134" w:bottom="127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Rounded MT Bold">
    <w:altName w:val="Nyala"/>
    <w:panose1 w:val="020F0704030504030204"/>
    <w:charset w:val="00"/>
    <w:family w:val="swiss"/>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0F69"/>
    <w:rsid w:val="00043401"/>
    <w:rsid w:val="0008470D"/>
    <w:rsid w:val="001A374A"/>
    <w:rsid w:val="00251135"/>
    <w:rsid w:val="0025383A"/>
    <w:rsid w:val="0029095A"/>
    <w:rsid w:val="003F7461"/>
    <w:rsid w:val="004638D0"/>
    <w:rsid w:val="004E538D"/>
    <w:rsid w:val="00567D50"/>
    <w:rsid w:val="005940F2"/>
    <w:rsid w:val="0082149B"/>
    <w:rsid w:val="00980F69"/>
    <w:rsid w:val="00EE744F"/>
    <w:rsid w:val="00F42E16"/>
    <w:rsid w:val="00F859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0F2"/>
    <w:pPr>
      <w:overflowPunct w:val="0"/>
      <w:autoSpaceDE w:val="0"/>
      <w:autoSpaceDN w:val="0"/>
      <w:adjustRightInd w:val="0"/>
      <w:spacing w:after="0" w:line="240" w:lineRule="auto"/>
      <w:ind w:firstLine="709"/>
      <w:jc w:val="both"/>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646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592</Words>
  <Characters>3379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3</cp:revision>
  <dcterms:created xsi:type="dcterms:W3CDTF">2021-12-08T14:15:00Z</dcterms:created>
  <dcterms:modified xsi:type="dcterms:W3CDTF">2021-12-08T14:16:00Z</dcterms:modified>
</cp:coreProperties>
</file>