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32" w:rsidRPr="00353032" w:rsidRDefault="00353032" w:rsidP="003530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353032">
        <w:rPr>
          <w:rFonts w:ascii="Times New Roman" w:hAnsi="Times New Roman"/>
          <w:sz w:val="24"/>
          <w:szCs w:val="24"/>
        </w:rPr>
        <w:t>Приложение</w:t>
      </w:r>
    </w:p>
    <w:bookmarkEnd w:id="0"/>
    <w:p w:rsidR="00353032" w:rsidRPr="00353032" w:rsidRDefault="00353032" w:rsidP="003530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032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53032" w:rsidRPr="00353032" w:rsidRDefault="00353032" w:rsidP="003530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03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53032" w:rsidRPr="00353032" w:rsidRDefault="00353032" w:rsidP="003530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032">
        <w:rPr>
          <w:rFonts w:ascii="Times New Roman" w:hAnsi="Times New Roman"/>
          <w:sz w:val="24"/>
          <w:szCs w:val="24"/>
        </w:rPr>
        <w:t>Мгинское городское поселение</w:t>
      </w:r>
    </w:p>
    <w:p w:rsidR="00353032" w:rsidRPr="00353032" w:rsidRDefault="00353032" w:rsidP="003530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032"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353032" w:rsidRPr="00353032" w:rsidRDefault="00353032" w:rsidP="003530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032">
        <w:rPr>
          <w:rFonts w:ascii="Times New Roman" w:hAnsi="Times New Roman"/>
          <w:sz w:val="24"/>
          <w:szCs w:val="24"/>
        </w:rPr>
        <w:t>Ленинградской области</w:t>
      </w:r>
    </w:p>
    <w:p w:rsidR="0024221D" w:rsidRDefault="00353032" w:rsidP="00C06F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032">
        <w:rPr>
          <w:rFonts w:ascii="Times New Roman" w:hAnsi="Times New Roman"/>
          <w:sz w:val="24"/>
          <w:szCs w:val="24"/>
        </w:rPr>
        <w:t xml:space="preserve">от </w:t>
      </w:r>
      <w:r w:rsidR="00C06F5A">
        <w:rPr>
          <w:rFonts w:ascii="Times New Roman" w:hAnsi="Times New Roman"/>
          <w:sz w:val="24"/>
          <w:szCs w:val="24"/>
        </w:rPr>
        <w:t xml:space="preserve">5 декабря </w:t>
      </w:r>
      <w:r w:rsidRPr="00353032">
        <w:rPr>
          <w:rFonts w:ascii="Times New Roman" w:hAnsi="Times New Roman"/>
          <w:sz w:val="24"/>
          <w:szCs w:val="24"/>
        </w:rPr>
        <w:t>2019 года №</w:t>
      </w:r>
      <w:r w:rsidR="00C06F5A">
        <w:rPr>
          <w:rFonts w:ascii="Times New Roman" w:hAnsi="Times New Roman"/>
          <w:sz w:val="24"/>
          <w:szCs w:val="24"/>
        </w:rPr>
        <w:t xml:space="preserve"> 36</w:t>
      </w:r>
    </w:p>
    <w:p w:rsidR="00C06F5A" w:rsidRPr="00C715D9" w:rsidRDefault="00C06F5A" w:rsidP="00C06F5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6"/>
          <w:lang w:eastAsia="tr-TR"/>
        </w:rPr>
      </w:pPr>
    </w:p>
    <w:p w:rsidR="005C0FB5" w:rsidRDefault="005C0FB5" w:rsidP="00C71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tr-TR"/>
        </w:rPr>
      </w:pPr>
      <w:r w:rsidRPr="005C0FB5">
        <w:rPr>
          <w:rFonts w:ascii="Times New Roman" w:hAnsi="Times New Roman"/>
          <w:b/>
          <w:sz w:val="28"/>
          <w:szCs w:val="28"/>
          <w:lang w:eastAsia="tr-TR"/>
        </w:rPr>
        <w:t xml:space="preserve">Порядок и правила присвоения, изменения и аннулирования наименований элементов улично-дорожной сети и элементов планировочной структуры на территории МО Мгинское </w:t>
      </w:r>
    </w:p>
    <w:p w:rsidR="005C0FB5" w:rsidRDefault="005C0FB5" w:rsidP="00C71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tr-TR"/>
        </w:rPr>
      </w:pPr>
      <w:r w:rsidRPr="005C0FB5">
        <w:rPr>
          <w:rFonts w:ascii="Times New Roman" w:hAnsi="Times New Roman"/>
          <w:b/>
          <w:sz w:val="28"/>
          <w:szCs w:val="28"/>
          <w:lang w:eastAsia="tr-TR"/>
        </w:rPr>
        <w:t xml:space="preserve">городское поселение Кировского муниципального района </w:t>
      </w:r>
    </w:p>
    <w:p w:rsidR="00F30A3F" w:rsidRPr="005C0FB5" w:rsidRDefault="005C0FB5" w:rsidP="00C715D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tr-TR"/>
        </w:rPr>
      </w:pPr>
      <w:r w:rsidRPr="005C0FB5">
        <w:rPr>
          <w:rFonts w:ascii="Times New Roman" w:hAnsi="Times New Roman"/>
          <w:b/>
          <w:sz w:val="28"/>
          <w:szCs w:val="28"/>
          <w:lang w:eastAsia="tr-TR"/>
        </w:rPr>
        <w:t>Ленинградской области</w:t>
      </w:r>
    </w:p>
    <w:p w:rsidR="00C715D9" w:rsidRDefault="00C715D9" w:rsidP="00C715D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tr-TR"/>
        </w:rPr>
      </w:pP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1.1.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proofErr w:type="gramStart"/>
      <w:r w:rsidR="005C0FB5" w:rsidRPr="005C0FB5">
        <w:rPr>
          <w:rFonts w:ascii="Times New Roman" w:hAnsi="Times New Roman"/>
          <w:sz w:val="28"/>
          <w:szCs w:val="26"/>
          <w:lang w:eastAsia="tr-TR"/>
        </w:rPr>
        <w:t xml:space="preserve">Порядок и правила присвоения, изменения и аннулирования наименований элементов улично-дорожной сети и элементов планировочной структуры на территории МО Мгинское городское поселение Кировского муниципального района Ленинградской области </w:t>
      </w:r>
      <w:r w:rsidRPr="00C715D9">
        <w:rPr>
          <w:rFonts w:ascii="Times New Roman" w:hAnsi="Times New Roman"/>
          <w:sz w:val="28"/>
          <w:szCs w:val="26"/>
          <w:lang w:eastAsia="tr-TR"/>
        </w:rPr>
        <w:t>(далее - Порядок), устанавливают единый подход к присвоению</w:t>
      </w:r>
      <w:r w:rsidR="005C0FB5">
        <w:rPr>
          <w:rFonts w:ascii="Times New Roman" w:hAnsi="Times New Roman"/>
          <w:sz w:val="28"/>
          <w:szCs w:val="26"/>
          <w:lang w:eastAsia="tr-TR"/>
        </w:rPr>
        <w:t>,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5C0FB5" w:rsidRPr="00C715D9">
        <w:rPr>
          <w:rFonts w:ascii="Times New Roman" w:hAnsi="Times New Roman"/>
          <w:sz w:val="28"/>
          <w:szCs w:val="26"/>
          <w:lang w:eastAsia="tr-TR"/>
        </w:rPr>
        <w:t xml:space="preserve">изменению и аннулированию  </w:t>
      </w:r>
      <w:r w:rsidRPr="00C715D9">
        <w:rPr>
          <w:rFonts w:ascii="Times New Roman" w:hAnsi="Times New Roman"/>
          <w:sz w:val="28"/>
          <w:szCs w:val="26"/>
          <w:lang w:eastAsia="tr-TR"/>
        </w:rPr>
        <w:t>наименований элемент</w:t>
      </w:r>
      <w:r w:rsidR="005C0FB5">
        <w:rPr>
          <w:rFonts w:ascii="Times New Roman" w:hAnsi="Times New Roman"/>
          <w:sz w:val="28"/>
          <w:szCs w:val="26"/>
          <w:lang w:eastAsia="tr-TR"/>
        </w:rPr>
        <w:t>ам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</w:t>
      </w:r>
      <w:r w:rsidR="005C0FB5">
        <w:rPr>
          <w:rFonts w:ascii="Times New Roman" w:hAnsi="Times New Roman"/>
          <w:sz w:val="28"/>
          <w:szCs w:val="26"/>
          <w:lang w:eastAsia="tr-TR"/>
        </w:rPr>
        <w:t>ов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планировочной структуры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, расположенным на территории МО Мгинское городское поселение (далее </w:t>
      </w:r>
      <w:r w:rsidR="005C0FB5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Объекты</w:t>
      </w:r>
      <w:r w:rsidR="005C0FB5">
        <w:rPr>
          <w:rFonts w:ascii="Times New Roman" w:hAnsi="Times New Roman"/>
          <w:sz w:val="28"/>
          <w:szCs w:val="26"/>
          <w:lang w:eastAsia="tr-TR"/>
        </w:rPr>
        <w:t>)</w:t>
      </w:r>
      <w:r w:rsidRPr="00C715D9">
        <w:rPr>
          <w:rFonts w:ascii="Times New Roman" w:hAnsi="Times New Roman"/>
          <w:sz w:val="28"/>
          <w:szCs w:val="26"/>
          <w:lang w:eastAsia="tr-TR"/>
        </w:rPr>
        <w:t>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1.2.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Финансирование расходов, связанных с реализацией мероприятий по присвоению</w:t>
      </w:r>
      <w:r w:rsidR="005C0FB5">
        <w:rPr>
          <w:rFonts w:ascii="Times New Roman" w:hAnsi="Times New Roman"/>
          <w:sz w:val="28"/>
          <w:szCs w:val="26"/>
          <w:lang w:eastAsia="tr-TR"/>
        </w:rPr>
        <w:t>, изменению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наименований Объектам, осуществляется за счет средств бюджета </w:t>
      </w:r>
      <w:r w:rsidR="00466620">
        <w:rPr>
          <w:rFonts w:ascii="Times New Roman" w:hAnsi="Times New Roman"/>
          <w:sz w:val="28"/>
          <w:szCs w:val="26"/>
          <w:lang w:eastAsia="tr-TR"/>
        </w:rPr>
        <w:t>МО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Мгинское городское поселение</w:t>
      </w:r>
      <w:r w:rsidR="005C0FB5">
        <w:rPr>
          <w:rFonts w:ascii="Times New Roman" w:hAnsi="Times New Roman"/>
          <w:sz w:val="28"/>
          <w:szCs w:val="26"/>
          <w:lang w:eastAsia="tr-TR"/>
        </w:rPr>
        <w:t xml:space="preserve"> Кировского муниципального района Ленинградской области (далее – МО Мгинское городское поселение)</w:t>
      </w:r>
      <w:r w:rsidRPr="00C715D9">
        <w:rPr>
          <w:rFonts w:ascii="Times New Roman" w:hAnsi="Times New Roman"/>
          <w:sz w:val="28"/>
          <w:szCs w:val="26"/>
          <w:lang w:eastAsia="tr-TR"/>
        </w:rPr>
        <w:t>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1.3.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Термины и определения, используемые в Порядке: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 xml:space="preserve">топоним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словосочетание, обозначающее наименование Объекта;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 xml:space="preserve">наименования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имена собственные, присваиваемые Объектам, служащие для их отличия и распознавания;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 xml:space="preserve">статусная часть топонима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одно из слов в именительном падеже, единственном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ч</w:t>
      </w:r>
      <w:r w:rsidRPr="00C715D9">
        <w:rPr>
          <w:rFonts w:ascii="Times New Roman" w:hAnsi="Times New Roman"/>
          <w:sz w:val="28"/>
          <w:szCs w:val="26"/>
          <w:lang w:eastAsia="tr-TR"/>
        </w:rPr>
        <w:t>исле, входящее в состав топонима, обозначающее вид Объекта;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 xml:space="preserve">элемент планировочной структуры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зона (массив), район (в том числе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жилой район, микрорайон, квартал, промышленный район), территории размещения садоводческих, огороднических и дачных некоммерческих объединений; парк, сад, сквер;</w:t>
      </w:r>
      <w:proofErr w:type="gramEnd"/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 xml:space="preserve">элемент улично-дорожной сети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улица, проспект, переулок, проезд, набережная,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площадь, бульвар, тупик, съезд, шоссе, аллея и иное;</w:t>
      </w:r>
      <w:proofErr w:type="gramEnd"/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 xml:space="preserve">историческое наименование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устоявшееся на</w:t>
      </w:r>
      <w:r w:rsidR="0030285E">
        <w:rPr>
          <w:rFonts w:ascii="Times New Roman" w:hAnsi="Times New Roman"/>
          <w:sz w:val="28"/>
          <w:szCs w:val="26"/>
          <w:lang w:eastAsia="tr-TR"/>
        </w:rPr>
        <w:t>именование Объекта, широко изве</w:t>
      </w:r>
      <w:r w:rsidRPr="00C715D9">
        <w:rPr>
          <w:rFonts w:ascii="Times New Roman" w:hAnsi="Times New Roman"/>
          <w:sz w:val="28"/>
          <w:szCs w:val="26"/>
          <w:lang w:eastAsia="tr-TR"/>
        </w:rPr>
        <w:t>стное в прошлом и (или) настоящем;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lastRenderedPageBreak/>
        <w:t xml:space="preserve">изменение наименования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присвоение Объекту иного наименования, отличного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>от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 существующего;</w:t>
      </w:r>
    </w:p>
    <w:p w:rsidR="00A63850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 xml:space="preserve">аннулирование наименования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признание недействительным существующего наименования в связи с прекращением существования Объекта в результате изменения его статуса либо полной утраты</w:t>
      </w:r>
      <w:r w:rsidR="00A63850">
        <w:rPr>
          <w:rFonts w:ascii="Times New Roman" w:hAnsi="Times New Roman"/>
          <w:sz w:val="28"/>
          <w:szCs w:val="26"/>
          <w:lang w:eastAsia="tr-TR"/>
        </w:rPr>
        <w:t>;</w:t>
      </w:r>
      <w:proofErr w:type="gramEnd"/>
    </w:p>
    <w:p w:rsidR="00A63850" w:rsidRPr="00C715D9" w:rsidRDefault="00A63850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инициаторы присвоения</w:t>
      </w:r>
      <w:r>
        <w:rPr>
          <w:rFonts w:ascii="Times New Roman" w:hAnsi="Times New Roman"/>
          <w:sz w:val="28"/>
          <w:szCs w:val="26"/>
          <w:lang w:eastAsia="tr-TR"/>
        </w:rPr>
        <w:t>, изменения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наименований Объектам</w:t>
      </w:r>
      <w:r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(дале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>е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proofErr w:type="gramEnd"/>
      <w:r w:rsidR="007066F2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Инициаторы</w:t>
      </w:r>
      <w:r w:rsidR="007066F2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)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граждане Российской Федерации, проживающие в </w:t>
      </w:r>
      <w:r>
        <w:rPr>
          <w:rFonts w:ascii="Times New Roman" w:hAnsi="Times New Roman"/>
          <w:sz w:val="28"/>
          <w:szCs w:val="26"/>
          <w:lang w:eastAsia="tr-TR"/>
        </w:rPr>
        <w:t>МО Мгинское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городско</w:t>
      </w:r>
      <w:r>
        <w:rPr>
          <w:rFonts w:ascii="Times New Roman" w:hAnsi="Times New Roman"/>
          <w:sz w:val="28"/>
          <w:szCs w:val="26"/>
          <w:lang w:eastAsia="tr-TR"/>
        </w:rPr>
        <w:t>е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поселени</w:t>
      </w:r>
      <w:r>
        <w:rPr>
          <w:rFonts w:ascii="Times New Roman" w:hAnsi="Times New Roman"/>
          <w:sz w:val="28"/>
          <w:szCs w:val="26"/>
          <w:lang w:eastAsia="tr-TR"/>
        </w:rPr>
        <w:t>е</w:t>
      </w:r>
      <w:r w:rsidRPr="00C715D9">
        <w:rPr>
          <w:rFonts w:ascii="Times New Roman" w:hAnsi="Times New Roman"/>
          <w:sz w:val="28"/>
          <w:szCs w:val="26"/>
          <w:lang w:eastAsia="tr-TR"/>
        </w:rPr>
        <w:t>, и их инициативные группы</w:t>
      </w:r>
      <w:r>
        <w:rPr>
          <w:rFonts w:ascii="Times New Roman" w:hAnsi="Times New Roman"/>
          <w:sz w:val="28"/>
          <w:szCs w:val="26"/>
          <w:lang w:eastAsia="tr-TR"/>
        </w:rPr>
        <w:t xml:space="preserve">,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юридические лица и общественные объединения, зарегистрированные и осуществляющие свою деятельность на территории </w:t>
      </w:r>
      <w:r>
        <w:rPr>
          <w:rFonts w:ascii="Times New Roman" w:hAnsi="Times New Roman"/>
          <w:sz w:val="28"/>
          <w:szCs w:val="26"/>
          <w:lang w:eastAsia="tr-TR"/>
        </w:rPr>
        <w:t xml:space="preserve">МО </w:t>
      </w:r>
      <w:r w:rsidRPr="00C715D9">
        <w:rPr>
          <w:rFonts w:ascii="Times New Roman" w:hAnsi="Times New Roman"/>
          <w:sz w:val="28"/>
          <w:szCs w:val="26"/>
          <w:lang w:eastAsia="tr-TR"/>
        </w:rPr>
        <w:t>Мгинско</w:t>
      </w:r>
      <w:r>
        <w:rPr>
          <w:rFonts w:ascii="Times New Roman" w:hAnsi="Times New Roman"/>
          <w:sz w:val="28"/>
          <w:szCs w:val="26"/>
          <w:lang w:eastAsia="tr-TR"/>
        </w:rPr>
        <w:t>е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городско</w:t>
      </w:r>
      <w:r>
        <w:rPr>
          <w:rFonts w:ascii="Times New Roman" w:hAnsi="Times New Roman"/>
          <w:sz w:val="28"/>
          <w:szCs w:val="26"/>
          <w:lang w:eastAsia="tr-TR"/>
        </w:rPr>
        <w:t>е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поселени</w:t>
      </w:r>
      <w:r>
        <w:rPr>
          <w:rFonts w:ascii="Times New Roman" w:hAnsi="Times New Roman"/>
          <w:sz w:val="28"/>
          <w:szCs w:val="26"/>
          <w:lang w:eastAsia="tr-TR"/>
        </w:rPr>
        <w:t xml:space="preserve">е, совет депутатов и администрация </w:t>
      </w:r>
      <w:r w:rsidRPr="00C715D9">
        <w:rPr>
          <w:rFonts w:ascii="Times New Roman" w:hAnsi="Times New Roman"/>
          <w:sz w:val="28"/>
          <w:szCs w:val="26"/>
          <w:lang w:eastAsia="tr-TR"/>
        </w:rPr>
        <w:t>М</w:t>
      </w:r>
      <w:r>
        <w:rPr>
          <w:rFonts w:ascii="Times New Roman" w:hAnsi="Times New Roman"/>
          <w:sz w:val="28"/>
          <w:szCs w:val="26"/>
          <w:lang w:eastAsia="tr-TR"/>
        </w:rPr>
        <w:t xml:space="preserve">О Мгинское городское поселение, </w:t>
      </w:r>
      <w:r w:rsidRPr="00C715D9">
        <w:rPr>
          <w:rFonts w:ascii="Times New Roman" w:hAnsi="Times New Roman"/>
          <w:sz w:val="28"/>
          <w:szCs w:val="26"/>
          <w:lang w:eastAsia="tr-TR"/>
        </w:rPr>
        <w:t>члены комиссии по присвоению</w:t>
      </w:r>
      <w:r>
        <w:rPr>
          <w:rFonts w:ascii="Times New Roman" w:hAnsi="Times New Roman"/>
          <w:sz w:val="28"/>
          <w:szCs w:val="26"/>
          <w:lang w:eastAsia="tr-TR"/>
        </w:rPr>
        <w:t>,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изменению и аннулированию наименований </w:t>
      </w:r>
      <w:r>
        <w:rPr>
          <w:rFonts w:ascii="Times New Roman" w:hAnsi="Times New Roman"/>
          <w:sz w:val="28"/>
          <w:szCs w:val="26"/>
          <w:lang w:eastAsia="tr-TR"/>
        </w:rPr>
        <w:t>Объектов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при администрации </w:t>
      </w:r>
      <w:r>
        <w:rPr>
          <w:rFonts w:ascii="Times New Roman" w:hAnsi="Times New Roman"/>
          <w:sz w:val="28"/>
          <w:szCs w:val="26"/>
          <w:lang w:eastAsia="tr-TR"/>
        </w:rPr>
        <w:t>МО Мгинское городское поселение Кировского муниципального района Ленинградской области.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1.4.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Действие настоящего Порядка распространяется на </w:t>
      </w:r>
      <w:r w:rsidR="00A63850">
        <w:rPr>
          <w:rFonts w:ascii="Times New Roman" w:hAnsi="Times New Roman"/>
          <w:sz w:val="28"/>
          <w:szCs w:val="26"/>
          <w:lang w:eastAsia="tr-TR"/>
        </w:rPr>
        <w:t xml:space="preserve">территорию </w:t>
      </w:r>
      <w:r w:rsidRPr="00C715D9">
        <w:rPr>
          <w:rFonts w:ascii="Times New Roman" w:hAnsi="Times New Roman"/>
          <w:sz w:val="28"/>
          <w:szCs w:val="26"/>
          <w:lang w:eastAsia="tr-TR"/>
        </w:rPr>
        <w:t>МО Мгинское городское поселение.</w:t>
      </w:r>
    </w:p>
    <w:p w:rsidR="00B30F79" w:rsidRPr="00B30F7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1.4.1.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К компетенции Совета депутатов </w:t>
      </w:r>
      <w:r w:rsidR="00B30F79" w:rsidRPr="00B30F79">
        <w:rPr>
          <w:rFonts w:ascii="Times New Roman" w:hAnsi="Times New Roman"/>
          <w:sz w:val="28"/>
          <w:szCs w:val="26"/>
          <w:lang w:eastAsia="tr-TR"/>
        </w:rPr>
        <w:t>муниципального образования</w:t>
      </w:r>
    </w:p>
    <w:p w:rsidR="00C715D9" w:rsidRPr="00C715D9" w:rsidRDefault="00B30F79" w:rsidP="00B30F79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tr-TR"/>
        </w:rPr>
      </w:pPr>
      <w:r w:rsidRPr="00B30F79">
        <w:rPr>
          <w:rFonts w:ascii="Times New Roman" w:hAnsi="Times New Roman"/>
          <w:sz w:val="28"/>
          <w:szCs w:val="26"/>
          <w:lang w:eastAsia="tr-TR"/>
        </w:rPr>
        <w:t>Мгинское городское поселение</w:t>
      </w:r>
      <w:r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B30F79">
        <w:rPr>
          <w:rFonts w:ascii="Times New Roman" w:hAnsi="Times New Roman"/>
          <w:sz w:val="28"/>
          <w:szCs w:val="26"/>
          <w:lang w:eastAsia="tr-TR"/>
        </w:rPr>
        <w:t>Кировского муниципального района</w:t>
      </w:r>
      <w:r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B30F79">
        <w:rPr>
          <w:rFonts w:ascii="Times New Roman" w:hAnsi="Times New Roman"/>
          <w:sz w:val="28"/>
          <w:szCs w:val="26"/>
          <w:lang w:eastAsia="tr-TR"/>
        </w:rPr>
        <w:t>Ленинградской области</w:t>
      </w:r>
      <w:r w:rsidR="00C715D9" w:rsidRPr="00C715D9">
        <w:rPr>
          <w:rFonts w:ascii="Times New Roman" w:hAnsi="Times New Roman"/>
          <w:sz w:val="28"/>
          <w:szCs w:val="26"/>
          <w:lang w:eastAsia="tr-TR"/>
        </w:rPr>
        <w:t xml:space="preserve"> (далее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="00C715D9" w:rsidRPr="00C715D9">
        <w:rPr>
          <w:rFonts w:ascii="Times New Roman" w:hAnsi="Times New Roman"/>
          <w:sz w:val="28"/>
          <w:szCs w:val="26"/>
          <w:lang w:eastAsia="tr-TR"/>
        </w:rPr>
        <w:t xml:space="preserve"> Совета депутатов) относятся: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определение единых требований, норм и правил присвоения</w:t>
      </w:r>
      <w:r w:rsidR="00B30F79">
        <w:rPr>
          <w:rFonts w:ascii="Times New Roman" w:hAnsi="Times New Roman"/>
          <w:sz w:val="28"/>
          <w:szCs w:val="26"/>
          <w:lang w:eastAsia="tr-TR"/>
        </w:rPr>
        <w:t>,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 изменения и аннулирования наименований Объектов;</w:t>
      </w:r>
    </w:p>
    <w:p w:rsidR="00C715D9" w:rsidRPr="00C715D9" w:rsidRDefault="001716FD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>
        <w:rPr>
          <w:rFonts w:ascii="Times New Roman" w:hAnsi="Times New Roman"/>
          <w:sz w:val="28"/>
          <w:szCs w:val="26"/>
          <w:lang w:eastAsia="tr-TR"/>
        </w:rPr>
        <w:t>принятие решения о наименовании элементов улично-дорожной сети и элементов планировочной структуры</w:t>
      </w:r>
      <w:r w:rsidR="00C715D9" w:rsidRPr="00C715D9">
        <w:rPr>
          <w:rFonts w:ascii="Times New Roman" w:hAnsi="Times New Roman"/>
          <w:sz w:val="28"/>
          <w:szCs w:val="26"/>
          <w:lang w:eastAsia="tr-TR"/>
        </w:rPr>
        <w:t>.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1.4.2.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К компетенции </w:t>
      </w:r>
      <w:r w:rsidR="00B30F79">
        <w:rPr>
          <w:rFonts w:ascii="Times New Roman" w:hAnsi="Times New Roman"/>
          <w:sz w:val="28"/>
          <w:szCs w:val="26"/>
          <w:lang w:eastAsia="tr-TR"/>
        </w:rPr>
        <w:t>администрации муниципального образования</w:t>
      </w:r>
      <w:r w:rsidR="00B30F79" w:rsidRPr="00B30F79">
        <w:rPr>
          <w:rFonts w:ascii="Times New Roman" w:hAnsi="Times New Roman"/>
          <w:sz w:val="28"/>
          <w:szCs w:val="26"/>
          <w:lang w:eastAsia="tr-TR"/>
        </w:rPr>
        <w:t xml:space="preserve"> Мгинское городское поселение Кировского муниципального района Ленинградской области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(далее </w:t>
      </w:r>
      <w:r w:rsidR="007066F2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Администрации) относятся: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осуществление функций по присвоению</w:t>
      </w:r>
      <w:r w:rsidR="00B30F79">
        <w:rPr>
          <w:rFonts w:ascii="Times New Roman" w:hAnsi="Times New Roman"/>
          <w:sz w:val="28"/>
          <w:szCs w:val="26"/>
          <w:lang w:eastAsia="tr-TR"/>
        </w:rPr>
        <w:t>,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изменению и аннулированию наименований</w:t>
      </w:r>
      <w:r w:rsidR="001716FD">
        <w:rPr>
          <w:rFonts w:ascii="Times New Roman" w:hAnsi="Times New Roman"/>
          <w:sz w:val="28"/>
          <w:szCs w:val="26"/>
          <w:lang w:eastAsia="tr-TR"/>
        </w:rPr>
        <w:t xml:space="preserve"> и внесению сведений в федеральную информационную адресную систему (далее – ФИАС)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Объектов;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 xml:space="preserve">информирование и выявление </w:t>
      </w:r>
      <w:r w:rsidR="00B30F79">
        <w:rPr>
          <w:rFonts w:ascii="Times New Roman" w:hAnsi="Times New Roman"/>
          <w:sz w:val="28"/>
          <w:szCs w:val="26"/>
          <w:lang w:eastAsia="tr-TR"/>
        </w:rPr>
        <w:t xml:space="preserve">мнения населения при присвоении, </w:t>
      </w:r>
      <w:r w:rsidRPr="00C715D9">
        <w:rPr>
          <w:rFonts w:ascii="Times New Roman" w:hAnsi="Times New Roman"/>
          <w:sz w:val="28"/>
          <w:szCs w:val="26"/>
          <w:lang w:eastAsia="tr-TR"/>
        </w:rPr>
        <w:t>изменении и аннулировании наименований Объектов;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организация и обеспечение установки уличных указателей, ориентирующих надписей.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1.5.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Для рассмотрения предложений Инициаторов при Администрации создается комиссия по присвоению</w:t>
      </w:r>
      <w:r w:rsidR="00B30F79">
        <w:rPr>
          <w:rFonts w:ascii="Times New Roman" w:hAnsi="Times New Roman"/>
          <w:sz w:val="28"/>
          <w:szCs w:val="26"/>
          <w:lang w:eastAsia="tr-TR"/>
        </w:rPr>
        <w:t>,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B30F79" w:rsidRPr="00C715D9">
        <w:rPr>
          <w:rFonts w:ascii="Times New Roman" w:hAnsi="Times New Roman"/>
          <w:sz w:val="28"/>
          <w:szCs w:val="26"/>
          <w:lang w:eastAsia="tr-TR"/>
        </w:rPr>
        <w:t xml:space="preserve">изменению и аннулированию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наименований </w:t>
      </w:r>
      <w:r w:rsidR="00B30F79">
        <w:rPr>
          <w:rFonts w:ascii="Times New Roman" w:hAnsi="Times New Roman"/>
          <w:sz w:val="28"/>
          <w:szCs w:val="26"/>
          <w:lang w:eastAsia="tr-TR"/>
        </w:rPr>
        <w:t>Объектов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(далее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Комиссия), включающая в свой состав депутатов МО Мгинское городское поселение, представителей Администрации, представителей учреждений, осуществляющих деятельность в сфере культуры. К участию в работе Комиссии в качестве экспертов могут приглашаться краеведы, историки и представители общественных организаций.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1.5.1.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Персональный состав, полномочия и порядок деятельности Комиссии определяются положением, утверждаемым постановлением Администрации.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lastRenderedPageBreak/>
        <w:t>2. Порядок присвоения</w:t>
      </w:r>
      <w:r w:rsidR="00B30F79">
        <w:rPr>
          <w:rFonts w:ascii="Times New Roman" w:hAnsi="Times New Roman"/>
          <w:sz w:val="28"/>
          <w:szCs w:val="26"/>
          <w:lang w:eastAsia="tr-TR"/>
        </w:rPr>
        <w:t>,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B30F79" w:rsidRPr="00C715D9">
        <w:rPr>
          <w:rFonts w:ascii="Times New Roman" w:hAnsi="Times New Roman"/>
          <w:sz w:val="28"/>
          <w:szCs w:val="26"/>
          <w:lang w:eastAsia="tr-TR"/>
        </w:rPr>
        <w:t xml:space="preserve">изменение и аннулирование </w:t>
      </w:r>
      <w:r w:rsidRPr="00C715D9">
        <w:rPr>
          <w:rFonts w:ascii="Times New Roman" w:hAnsi="Times New Roman"/>
          <w:sz w:val="28"/>
          <w:szCs w:val="26"/>
          <w:lang w:eastAsia="tr-TR"/>
        </w:rPr>
        <w:t>наименований Объект</w:t>
      </w:r>
      <w:r w:rsidR="00B30F79">
        <w:rPr>
          <w:rFonts w:ascii="Times New Roman" w:hAnsi="Times New Roman"/>
          <w:sz w:val="28"/>
          <w:szCs w:val="26"/>
          <w:lang w:eastAsia="tr-TR"/>
        </w:rPr>
        <w:t>ов.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Присвоение</w:t>
      </w:r>
      <w:r w:rsidR="007E0776">
        <w:rPr>
          <w:rFonts w:ascii="Times New Roman" w:hAnsi="Times New Roman"/>
          <w:sz w:val="28"/>
          <w:szCs w:val="26"/>
          <w:lang w:eastAsia="tr-TR"/>
        </w:rPr>
        <w:t>,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7E0776" w:rsidRPr="007E0776">
        <w:rPr>
          <w:rFonts w:ascii="Times New Roman" w:hAnsi="Times New Roman"/>
          <w:sz w:val="28"/>
          <w:szCs w:val="26"/>
          <w:lang w:eastAsia="tr-TR"/>
        </w:rPr>
        <w:t xml:space="preserve">изменение и аннулирование наименований </w:t>
      </w:r>
      <w:r w:rsidRPr="00C715D9">
        <w:rPr>
          <w:rFonts w:ascii="Times New Roman" w:hAnsi="Times New Roman"/>
          <w:sz w:val="28"/>
          <w:szCs w:val="26"/>
          <w:lang w:eastAsia="tr-TR"/>
        </w:rPr>
        <w:t>Объектов осуществляется Советом депутатов по представлению главы Администрации на основании решения Комиссии.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2.2.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Основаниями для присвоения наименований Объект</w:t>
      </w:r>
      <w:r w:rsidR="007E0776">
        <w:rPr>
          <w:rFonts w:ascii="Times New Roman" w:hAnsi="Times New Roman"/>
          <w:sz w:val="28"/>
          <w:szCs w:val="26"/>
          <w:lang w:eastAsia="tr-TR"/>
        </w:rPr>
        <w:t>ов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могут являться: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2.2.1.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E90B99">
        <w:rPr>
          <w:rFonts w:ascii="Times New Roman" w:hAnsi="Times New Roman"/>
          <w:sz w:val="28"/>
          <w:szCs w:val="26"/>
          <w:lang w:eastAsia="tr-TR"/>
        </w:rPr>
        <w:t>О</w:t>
      </w:r>
      <w:r w:rsidRPr="00C715D9">
        <w:rPr>
          <w:rFonts w:ascii="Times New Roman" w:hAnsi="Times New Roman"/>
          <w:sz w:val="28"/>
          <w:szCs w:val="26"/>
          <w:lang w:eastAsia="tr-TR"/>
        </w:rPr>
        <w:t>бразование Объект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>а(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ов), в том числе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при изменении статуса и (или) функционального назначения соответствующих элементов улично-дорожной сети и элементов планировочной структуры;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2.2.2.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E90B99">
        <w:rPr>
          <w:rFonts w:ascii="Times New Roman" w:hAnsi="Times New Roman"/>
          <w:sz w:val="28"/>
          <w:szCs w:val="26"/>
          <w:lang w:eastAsia="tr-TR"/>
        </w:rPr>
        <w:t>С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оздание Объекта в результате объединения двух рядом расположенных, в том числе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являющихся продолжением друг друга Объектов, один из которых является безымянным;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2.2.3.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E90B99">
        <w:rPr>
          <w:rFonts w:ascii="Times New Roman" w:hAnsi="Times New Roman"/>
          <w:sz w:val="28"/>
          <w:szCs w:val="26"/>
          <w:lang w:eastAsia="tr-TR"/>
        </w:rPr>
        <w:t>И</w:t>
      </w:r>
      <w:r w:rsidRPr="00C715D9">
        <w:rPr>
          <w:rFonts w:ascii="Times New Roman" w:hAnsi="Times New Roman"/>
          <w:sz w:val="28"/>
          <w:szCs w:val="26"/>
          <w:lang w:eastAsia="tr-TR"/>
        </w:rPr>
        <w:t>ные основания для присвоения наименований Объектов.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2.3.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Присвоение наименований Объект</w:t>
      </w:r>
      <w:r w:rsidR="007E0776">
        <w:rPr>
          <w:rFonts w:ascii="Times New Roman" w:hAnsi="Times New Roman"/>
          <w:sz w:val="28"/>
          <w:szCs w:val="26"/>
          <w:lang w:eastAsia="tr-TR"/>
        </w:rPr>
        <w:t>ов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производится в соответствии с Порядком, по предложениям Инициатор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>а(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ов). Инициатива граждан Российской Федерации, имеющих постоянное место жительства на территории </w:t>
      </w:r>
      <w:r w:rsidR="00E90B99">
        <w:rPr>
          <w:rFonts w:ascii="Times New Roman" w:hAnsi="Times New Roman"/>
          <w:sz w:val="28"/>
          <w:szCs w:val="26"/>
          <w:lang w:eastAsia="tr-TR"/>
        </w:rPr>
        <w:t xml:space="preserve">МО </w:t>
      </w:r>
      <w:r w:rsidRPr="00C715D9">
        <w:rPr>
          <w:rFonts w:ascii="Times New Roman" w:hAnsi="Times New Roman"/>
          <w:sz w:val="28"/>
          <w:szCs w:val="26"/>
          <w:lang w:eastAsia="tr-TR"/>
        </w:rPr>
        <w:t>Мгинско</w:t>
      </w:r>
      <w:r w:rsidR="00E90B99">
        <w:rPr>
          <w:rFonts w:ascii="Times New Roman" w:hAnsi="Times New Roman"/>
          <w:sz w:val="28"/>
          <w:szCs w:val="26"/>
          <w:lang w:eastAsia="tr-TR"/>
        </w:rPr>
        <w:t>е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городско</w:t>
      </w:r>
      <w:r w:rsidR="00E90B99">
        <w:rPr>
          <w:rFonts w:ascii="Times New Roman" w:hAnsi="Times New Roman"/>
          <w:sz w:val="28"/>
          <w:szCs w:val="26"/>
          <w:lang w:eastAsia="tr-TR"/>
        </w:rPr>
        <w:t>е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поселени</w:t>
      </w:r>
      <w:r w:rsidR="00E90B99">
        <w:rPr>
          <w:rFonts w:ascii="Times New Roman" w:hAnsi="Times New Roman"/>
          <w:sz w:val="28"/>
          <w:szCs w:val="26"/>
          <w:lang w:eastAsia="tr-TR"/>
        </w:rPr>
        <w:t>е</w:t>
      </w:r>
      <w:r w:rsidRPr="00C715D9">
        <w:rPr>
          <w:rFonts w:ascii="Times New Roman" w:hAnsi="Times New Roman"/>
          <w:sz w:val="28"/>
          <w:szCs w:val="26"/>
          <w:lang w:eastAsia="tr-TR"/>
        </w:rPr>
        <w:t>, может реализовываться путем создания инициативной группы.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2.4.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Предложения Инициатор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>а(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ов) о присвоении наименований Объектам (далее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Предложения), при возникновении необходимости присвоения наименований, направляются в письменном виде на имя председателя Комиссии, а также формулируются в процессе работы Комиссии.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2.5.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Предложения должны содержать следующие сведения: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предлагаемое наименование Объекта;</w:t>
      </w:r>
    </w:p>
    <w:p w:rsidR="00C715D9" w:rsidRPr="00C715D9" w:rsidRDefault="00E90B9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>
        <w:rPr>
          <w:rFonts w:ascii="Times New Roman" w:hAnsi="Times New Roman"/>
          <w:sz w:val="28"/>
          <w:szCs w:val="26"/>
          <w:lang w:eastAsia="tr-TR"/>
        </w:rPr>
        <w:t>о</w:t>
      </w:r>
      <w:r w:rsidR="00C715D9" w:rsidRPr="00C715D9">
        <w:rPr>
          <w:rFonts w:ascii="Times New Roman" w:hAnsi="Times New Roman"/>
          <w:sz w:val="28"/>
          <w:szCs w:val="26"/>
          <w:lang w:eastAsia="tr-TR"/>
        </w:rPr>
        <w:t>боснование предлагаемого наименования Объекта;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карту-схему, на которой обозначается расположение Объекта (в произвольной форме);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историческую справку, содержащую информацию о достоверности события или заслугах выдающейся личности (при увековечивании памяти о событии или выдающейся личности);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выписку из протокола собрания общественного объединения или юридического лица (при увековечивании памяти о событии или выдающейся личности);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согласие членов семьи или родственников, обладающих правами наследования (при их наличии) (при увековечивании памяти о выдающейся личности);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архивную или иную удостоверенную в установленном порядке справку об истории топонимики Объекта и территории, на которой располагается Объект (при возвращении Объекту исторического наименования, утраченного в предшествующие периоды и имеющего особую значимость как памятника истории и культуры);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lastRenderedPageBreak/>
        <w:t>перечень мероприятий, связанных с процедурой изменения наименования Объекта, и финансово-экономический расчет затрат на их проведение с указанием источников финансирования (при изменении наименования Объекта, за исключением переименования Объекта, не являющегося адресообразующим элементом для объектов адресации).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Предложение также должно содержать информацию об Инициатор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>е(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>ах):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 xml:space="preserve">для физического лица, инициативной группы граждан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фамилию, имя, отчество, адрес регистрации по месту жительства, контактный телефон, подпись;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 xml:space="preserve">для юридического лица, общественного объединения, органа местного самоуправления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наименование, фирменное наименование (при наличии), место нахождения, почтовый и электронный адрес, контактный телефон, подпись уполномоченного лица.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2.6.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 xml:space="preserve">При обращении Инициаторов с предложением о переименовании Объекта (за исключением случаев 2.16.1 -2.16.2), в том числе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в случае возвращения его исторического наименования, предоставляются подписные листы, подтверждающие поддержку соответствующего заявления не менее 50-ти процентов от числа жителей, проживающих на меняющей наименование территории, и итоговый протокол, подписанный Инициаторами.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 Подписные листы и итоговый протокол заполняются лично участниками и Инициаторами (соответственно) опроса, с указанием персональных данных (фамилия, имя, отчество, паспортные данные, адрес места жительства), даты и подписи.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2.7.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Предложения рассматриваются Комиссией в соответствии с положением о Комиссии.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2.8.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 xml:space="preserve">При рассмотрении Предложений, имеющих особую значимость для большинства жителей поселения (при изменении наименования Объекта, при наличии нескольких вариантов наименования Объекта, при одновременном присвоении наименований двум и более элементам улично-дорожной сети, расположенным в границах одного элемента планировочной структуры), осуществляются мероприятия по выявлению общественного мнения путем проведения опросов, в том числе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с использованием официального сайта Администрации в сети Интернет.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 Полученные результаты принимаются во внимание при принятии решений Комиссией и Советом депутатов.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2.9.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По результатам рассмотрения Предложений Комиссия принимает решение с учетом требований пункта 3 настоящего Порядка.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2.10.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Принятие Комиссией решения о присвоении наименования Объекту является основанием для подготовки соответствующего проекта решения Совета депутатов (далее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Проект решения).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2.11.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Рассмотрение Советом депутатов Проекта решения осуществляется в установленном порядке и принимается с учетом </w:t>
      </w:r>
      <w:r w:rsidRPr="00C715D9">
        <w:rPr>
          <w:rFonts w:ascii="Times New Roman" w:hAnsi="Times New Roman"/>
          <w:sz w:val="28"/>
          <w:szCs w:val="26"/>
          <w:lang w:eastAsia="tr-TR"/>
        </w:rPr>
        <w:lastRenderedPageBreak/>
        <w:t>результатов опроса по выявлению общественного мнения (при наличии оснований для его проведения).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2.12.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Результатом рассмотрения является либо принятое Советом депутатов решение о присвоении предложенного наименования Объекту, либо отказ в присвоении наименования Объекту. 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2.13.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Датой присвоения наименования Объекту, изменения и аннулирования наименования Объекта признается дата внесения соответствующих сведений в государственный адресный реестр путем размещения информации в федеральной информационной адресной системе.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2.15.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Информация о принятом Советом</w:t>
      </w:r>
      <w:r w:rsidR="002B6712">
        <w:rPr>
          <w:rFonts w:ascii="Times New Roman" w:hAnsi="Times New Roman"/>
          <w:sz w:val="28"/>
          <w:szCs w:val="26"/>
          <w:lang w:eastAsia="tr-TR"/>
        </w:rPr>
        <w:t xml:space="preserve"> депутатов решении о присвоении, </w:t>
      </w:r>
      <w:r w:rsidRPr="00C715D9">
        <w:rPr>
          <w:rFonts w:ascii="Times New Roman" w:hAnsi="Times New Roman"/>
          <w:sz w:val="28"/>
          <w:szCs w:val="26"/>
          <w:lang w:eastAsia="tr-TR"/>
        </w:rPr>
        <w:t>изменении и аннулировании наименования Объекта размещается в средствах массовой информации и в сети Интернет.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2.16.</w:t>
      </w:r>
      <w:r w:rsidR="003B5A54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Изменение существующих наименований Объектов допускается в случаях: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2.16.1.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И</w:t>
      </w:r>
      <w:r w:rsidRPr="00C715D9">
        <w:rPr>
          <w:rFonts w:ascii="Times New Roman" w:hAnsi="Times New Roman"/>
          <w:sz w:val="28"/>
          <w:szCs w:val="26"/>
          <w:lang w:eastAsia="tr-TR"/>
        </w:rPr>
        <w:t>зменения статусной части топонима (изменения вида Объекта),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2.16.2.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Р</w:t>
      </w:r>
      <w:r w:rsidRPr="00C715D9">
        <w:rPr>
          <w:rFonts w:ascii="Times New Roman" w:hAnsi="Times New Roman"/>
          <w:sz w:val="28"/>
          <w:szCs w:val="26"/>
          <w:lang w:eastAsia="tr-TR"/>
        </w:rPr>
        <w:t>азделения Объекта или объединения нескольких Объектов,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2.16.3.</w:t>
      </w:r>
      <w:r w:rsidR="002144CB">
        <w:rPr>
          <w:rFonts w:ascii="Times New Roman" w:hAnsi="Times New Roman"/>
          <w:sz w:val="28"/>
          <w:szCs w:val="26"/>
          <w:lang w:eastAsia="tr-TR"/>
        </w:rPr>
        <w:t xml:space="preserve"> Н</w:t>
      </w:r>
      <w:r w:rsidRPr="00C715D9">
        <w:rPr>
          <w:rFonts w:ascii="Times New Roman" w:hAnsi="Times New Roman"/>
          <w:sz w:val="28"/>
          <w:szCs w:val="26"/>
          <w:lang w:eastAsia="tr-TR"/>
        </w:rPr>
        <w:t>есоответствия наименования Объекта требованиям, предусмотренным пунктом 3.4</w:t>
      </w:r>
      <w:r w:rsidR="007B0A97">
        <w:rPr>
          <w:rFonts w:ascii="Times New Roman" w:hAnsi="Times New Roman"/>
          <w:sz w:val="28"/>
          <w:szCs w:val="26"/>
          <w:lang w:eastAsia="tr-TR"/>
        </w:rPr>
        <w:t>.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Порядка;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2.16.4.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У</w:t>
      </w:r>
      <w:r w:rsidRPr="00C715D9">
        <w:rPr>
          <w:rFonts w:ascii="Times New Roman" w:hAnsi="Times New Roman"/>
          <w:sz w:val="28"/>
          <w:szCs w:val="26"/>
          <w:lang w:eastAsia="tr-TR"/>
        </w:rPr>
        <w:t>странение наименований Объектов, обозначенных аббревиатурами, номерами или словосочетаниями, вызывающими значительные трудности и неудобство при произношении;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2.16.5.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В</w:t>
      </w:r>
      <w:r w:rsidRPr="00C715D9">
        <w:rPr>
          <w:rFonts w:ascii="Times New Roman" w:hAnsi="Times New Roman"/>
          <w:sz w:val="28"/>
          <w:szCs w:val="26"/>
          <w:lang w:eastAsia="tr-TR"/>
        </w:rPr>
        <w:t>озвращения Объекту исторического наименования, утраченного в предшествующие периоды и имеющего особую ценность как</w:t>
      </w:r>
      <w:r w:rsidR="007B0A97">
        <w:rPr>
          <w:rFonts w:ascii="Times New Roman" w:hAnsi="Times New Roman"/>
          <w:sz w:val="28"/>
          <w:szCs w:val="26"/>
          <w:lang w:eastAsia="tr-TR"/>
        </w:rPr>
        <w:t xml:space="preserve"> памятника истории и культуры, - </w:t>
      </w:r>
      <w:r w:rsidRPr="00C715D9">
        <w:rPr>
          <w:rFonts w:ascii="Times New Roman" w:hAnsi="Times New Roman"/>
          <w:sz w:val="28"/>
          <w:szCs w:val="26"/>
          <w:lang w:eastAsia="tr-TR"/>
        </w:rPr>
        <w:t>по результатам проведённой Инициатором процедуры выявления общественного мнения по данному вопросу путем опроса более 50% граждан, проживающих на именуемой территории;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2.16.6.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И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ные случаи безусловной необходимости изменения существующего наименования Объекта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по инициативе органов местного самоуправления, по результатам выявления общественного мнения по данному вопросу. 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2.17.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Аннулирование наименования объекта производится в случае полной утраты (исчезновения) Объекта, при изменении его статуса и (или) функционального назначения, при объединении 2-х и более Объектов в один.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2.18.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Внесение предложений и принятие решений об изменении или аннулировании существующих наименований Объектов осуществляются в соответствии с пунктами 2.1</w:t>
      </w:r>
      <w:r w:rsidR="007B0A97">
        <w:rPr>
          <w:rFonts w:ascii="Times New Roman" w:hAnsi="Times New Roman"/>
          <w:sz w:val="28"/>
          <w:szCs w:val="26"/>
          <w:lang w:eastAsia="tr-TR"/>
        </w:rPr>
        <w:t xml:space="preserve">. – </w:t>
      </w:r>
      <w:r w:rsidRPr="00C715D9">
        <w:rPr>
          <w:rFonts w:ascii="Times New Roman" w:hAnsi="Times New Roman"/>
          <w:sz w:val="28"/>
          <w:szCs w:val="26"/>
          <w:lang w:eastAsia="tr-TR"/>
        </w:rPr>
        <w:t>2.12</w:t>
      </w:r>
      <w:r w:rsidR="007B0A97">
        <w:rPr>
          <w:rFonts w:ascii="Times New Roman" w:hAnsi="Times New Roman"/>
          <w:sz w:val="28"/>
          <w:szCs w:val="26"/>
          <w:lang w:eastAsia="tr-TR"/>
        </w:rPr>
        <w:t>.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Порядка.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 Правила присвоения наименований объектам</w:t>
      </w:r>
      <w:r w:rsidR="002144CB">
        <w:rPr>
          <w:rFonts w:ascii="Times New Roman" w:hAnsi="Times New Roman"/>
          <w:sz w:val="28"/>
          <w:szCs w:val="26"/>
          <w:lang w:eastAsia="tr-TR"/>
        </w:rPr>
        <w:t>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3.1.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Наименования Объектов должны отвечать следующим требованиям: 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3.1.1.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Д</w:t>
      </w:r>
      <w:r w:rsidRPr="00C715D9">
        <w:rPr>
          <w:rFonts w:ascii="Times New Roman" w:hAnsi="Times New Roman"/>
          <w:sz w:val="28"/>
          <w:szCs w:val="26"/>
          <w:lang w:eastAsia="tr-TR"/>
        </w:rPr>
        <w:t>олжны соответствовать словообразовательным и стилистическим нормам современного русского литературного языка;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lastRenderedPageBreak/>
        <w:t>3.1.2.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Д</w:t>
      </w:r>
      <w:r w:rsidRPr="00C715D9">
        <w:rPr>
          <w:rFonts w:ascii="Times New Roman" w:hAnsi="Times New Roman"/>
          <w:sz w:val="28"/>
          <w:szCs w:val="26"/>
          <w:lang w:eastAsia="tr-TR"/>
        </w:rPr>
        <w:t>олжны быть удобными для произношения и легко запоминающимися;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3.1.3.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Д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олжны успешно выполнять адресную функцию </w:t>
      </w:r>
      <w:r w:rsidR="007B0A97">
        <w:rPr>
          <w:rFonts w:ascii="Times New Roman" w:hAnsi="Times New Roman"/>
          <w:sz w:val="28"/>
          <w:szCs w:val="26"/>
          <w:lang w:eastAsia="tr-TR"/>
        </w:rPr>
        <w:t>–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функцию ориентира;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3.1.4.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Д</w:t>
      </w:r>
      <w:r w:rsidRPr="00C715D9">
        <w:rPr>
          <w:rFonts w:ascii="Times New Roman" w:hAnsi="Times New Roman"/>
          <w:sz w:val="28"/>
          <w:szCs w:val="26"/>
          <w:lang w:eastAsia="tr-TR"/>
        </w:rPr>
        <w:t>олжны соответствовать достоверным событиям и фактам истории освоения и развития территории поселения, общепринятой системе ценностей и культурным традициям региона.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3.2.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="002144CB">
        <w:rPr>
          <w:rFonts w:ascii="Times New Roman" w:hAnsi="Times New Roman"/>
          <w:sz w:val="28"/>
          <w:szCs w:val="26"/>
          <w:lang w:eastAsia="tr-TR"/>
        </w:rPr>
        <w:t>Присвоение н</w:t>
      </w:r>
      <w:r w:rsidRPr="00C715D9">
        <w:rPr>
          <w:rFonts w:ascii="Times New Roman" w:hAnsi="Times New Roman"/>
          <w:sz w:val="28"/>
          <w:szCs w:val="26"/>
          <w:lang w:eastAsia="tr-TR"/>
        </w:rPr>
        <w:t>аименовани</w:t>
      </w:r>
      <w:r w:rsidR="002144CB">
        <w:rPr>
          <w:rFonts w:ascii="Times New Roman" w:hAnsi="Times New Roman"/>
          <w:sz w:val="28"/>
          <w:szCs w:val="26"/>
          <w:lang w:eastAsia="tr-TR"/>
        </w:rPr>
        <w:t>я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Объект</w:t>
      </w:r>
      <w:proofErr w:type="gramStart"/>
      <w:r w:rsidR="002144CB">
        <w:rPr>
          <w:rFonts w:ascii="Times New Roman" w:hAnsi="Times New Roman"/>
          <w:sz w:val="28"/>
          <w:szCs w:val="26"/>
          <w:lang w:eastAsia="tr-TR"/>
        </w:rPr>
        <w:t>у(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>ов</w:t>
      </w:r>
      <w:r w:rsidR="002144CB">
        <w:rPr>
          <w:rFonts w:ascii="Times New Roman" w:hAnsi="Times New Roman"/>
          <w:sz w:val="28"/>
          <w:szCs w:val="26"/>
          <w:lang w:eastAsia="tr-TR"/>
        </w:rPr>
        <w:t>)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 осуществляется с учетом функционального назначения, местоположения основных топонимических ориентиров и наименований других Объектов на территории; не допускается образование топонимов, нарушающих исторически сложившуюся топонимическую систему конкретной части территории поселения.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3.3.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Наименование Объекта должно состоять не более чем из двух слов, исключая статусную часть топонима. Не допускается включение в наименование Объекта дат, годовщин и аббревиатур.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3.4.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Наименование Объекта не должно быть идентичным либо схожим до степени смешения с наименованием другого существующего Объекта на территории муниципального образования.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3.5.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При присвоении наименований двум и более элементам улично-дорожной сети, расположенным в одном элементе планировочной структуры, в целях образования топонимов необходимо использовать понятия и словосочетания близких смысловых категорий.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3.6.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 xml:space="preserve">Присвоение наименования вновь образованному элементу планировочной структуры допускается только при наличии </w:t>
      </w: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>утвержденных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 проекта планировки территории и проекта межевания территории, на которой он расположен.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3.7.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Присвоение Объектам имен и фамилий выдающихся личностей: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внесших значительный личный вклад в развитие поселения, принёсших долговременную пользу большому числу его жителей и проживавших длительный срок на его территории</w:t>
      </w:r>
      <w:r w:rsidR="000E2DA8">
        <w:rPr>
          <w:rFonts w:ascii="Times New Roman" w:hAnsi="Times New Roman"/>
          <w:sz w:val="28"/>
          <w:szCs w:val="26"/>
          <w:lang w:eastAsia="tr-TR"/>
        </w:rPr>
        <w:t>;</w:t>
      </w:r>
    </w:p>
    <w:p w:rsidR="00C715D9" w:rsidRPr="00C715D9" w:rsidRDefault="00C715D9" w:rsidP="00A6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proofErr w:type="gramStart"/>
      <w:r w:rsidRPr="00C715D9">
        <w:rPr>
          <w:rFonts w:ascii="Times New Roman" w:hAnsi="Times New Roman"/>
          <w:sz w:val="28"/>
          <w:szCs w:val="26"/>
          <w:lang w:eastAsia="tr-TR"/>
        </w:rPr>
        <w:t>внесших</w:t>
      </w:r>
      <w:proofErr w:type="gramEnd"/>
      <w:r w:rsidRPr="00C715D9">
        <w:rPr>
          <w:rFonts w:ascii="Times New Roman" w:hAnsi="Times New Roman"/>
          <w:sz w:val="28"/>
          <w:szCs w:val="26"/>
          <w:lang w:eastAsia="tr-TR"/>
        </w:rPr>
        <w:t xml:space="preserve"> особый вклад в определённую сферу деятельности, имеющих социально признанные достижения в государственной, общественной жизни страны и имеющих прямое отношение к территории поселения</w:t>
      </w:r>
      <w:r w:rsidR="000E2DA8">
        <w:rPr>
          <w:rFonts w:ascii="Times New Roman" w:hAnsi="Times New Roman"/>
          <w:sz w:val="28"/>
          <w:szCs w:val="26"/>
          <w:lang w:eastAsia="tr-TR"/>
        </w:rPr>
        <w:t>;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3.8.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При присвоении Объектам имён выдающихся людей необходимо учитывать мнение членов семьи или родственников, обладающих правами наследования (при их наличии).</w:t>
      </w:r>
    </w:p>
    <w:p w:rsidR="00C715D9" w:rsidRPr="00C715D9" w:rsidRDefault="00C715D9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tr-TR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3.9.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При присвоении и изменении наименований целесообразно отдавать предпочтение обобщениям, минимизировав использование мемориальных наименований</w:t>
      </w:r>
      <w:r w:rsidR="000E2DA8" w:rsidRPr="000E2DA8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-</w:t>
      </w:r>
      <w:r w:rsidR="000E2DA8" w:rsidRPr="000E2DA8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посвящений в топонимии поселения.</w:t>
      </w:r>
    </w:p>
    <w:p w:rsidR="00C715D9" w:rsidRPr="000E2DA8" w:rsidRDefault="000E2DA8" w:rsidP="00302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en-US" w:eastAsia="tr-TR"/>
        </w:rPr>
      </w:pPr>
      <w:r>
        <w:rPr>
          <w:rFonts w:ascii="Times New Roman" w:hAnsi="Times New Roman"/>
          <w:sz w:val="28"/>
          <w:szCs w:val="26"/>
          <w:lang w:eastAsia="tr-TR"/>
        </w:rPr>
        <w:t>4. Переходные положения.</w:t>
      </w:r>
    </w:p>
    <w:p w:rsidR="0063315A" w:rsidRPr="00C715D9" w:rsidRDefault="00C715D9" w:rsidP="0030285E">
      <w:pPr>
        <w:spacing w:after="0" w:line="240" w:lineRule="auto"/>
        <w:ind w:firstLine="708"/>
        <w:jc w:val="both"/>
        <w:rPr>
          <w:sz w:val="24"/>
        </w:rPr>
      </w:pPr>
      <w:r w:rsidRPr="00C715D9">
        <w:rPr>
          <w:rFonts w:ascii="Times New Roman" w:hAnsi="Times New Roman"/>
          <w:sz w:val="28"/>
          <w:szCs w:val="26"/>
          <w:lang w:eastAsia="tr-TR"/>
        </w:rPr>
        <w:t>4.1.</w:t>
      </w:r>
      <w:r w:rsidR="0030285E">
        <w:rPr>
          <w:rFonts w:ascii="Times New Roman" w:hAnsi="Times New Roman"/>
          <w:sz w:val="28"/>
          <w:szCs w:val="26"/>
          <w:lang w:eastAsia="tr-TR"/>
        </w:rPr>
        <w:t xml:space="preserve"> </w:t>
      </w:r>
      <w:r w:rsidRPr="00C715D9">
        <w:rPr>
          <w:rFonts w:ascii="Times New Roman" w:hAnsi="Times New Roman"/>
          <w:sz w:val="28"/>
          <w:szCs w:val="26"/>
          <w:lang w:eastAsia="tr-TR"/>
        </w:rPr>
        <w:t>Пункт 3.7 Порядка не распространяется на Объекты, в отношении которых Комиссией принято решение о присвоении наименования до вступления в силу Порядка.</w:t>
      </w:r>
    </w:p>
    <w:sectPr w:rsidR="0063315A" w:rsidRPr="00C715D9" w:rsidSect="00C06F5A">
      <w:headerReference w:type="default" r:id="rId8"/>
      <w:pgSz w:w="11906" w:h="16838"/>
      <w:pgMar w:top="1418" w:right="99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BA" w:rsidRDefault="00323FBA" w:rsidP="000F4735">
      <w:pPr>
        <w:spacing w:after="0" w:line="240" w:lineRule="auto"/>
      </w:pPr>
      <w:r>
        <w:separator/>
      </w:r>
    </w:p>
  </w:endnote>
  <w:endnote w:type="continuationSeparator" w:id="0">
    <w:p w:rsidR="00323FBA" w:rsidRDefault="00323FBA" w:rsidP="000F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BA" w:rsidRDefault="00323FBA" w:rsidP="000F4735">
      <w:pPr>
        <w:spacing w:after="0" w:line="240" w:lineRule="auto"/>
      </w:pPr>
      <w:r>
        <w:separator/>
      </w:r>
    </w:p>
  </w:footnote>
  <w:footnote w:type="continuationSeparator" w:id="0">
    <w:p w:rsidR="00323FBA" w:rsidRDefault="00323FBA" w:rsidP="000F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35" w:rsidRPr="00C06F5A" w:rsidRDefault="000F4735">
    <w:pPr>
      <w:pStyle w:val="a8"/>
      <w:jc w:val="right"/>
      <w:rPr>
        <w:rFonts w:ascii="Times New Roman" w:hAnsi="Times New Roman"/>
        <w:sz w:val="28"/>
        <w:szCs w:val="28"/>
      </w:rPr>
    </w:pPr>
    <w:r w:rsidRPr="00C06F5A">
      <w:rPr>
        <w:rFonts w:ascii="Times New Roman" w:hAnsi="Times New Roman"/>
        <w:sz w:val="28"/>
        <w:szCs w:val="28"/>
      </w:rPr>
      <w:fldChar w:fldCharType="begin"/>
    </w:r>
    <w:r w:rsidRPr="00C06F5A">
      <w:rPr>
        <w:rFonts w:ascii="Times New Roman" w:hAnsi="Times New Roman"/>
        <w:sz w:val="28"/>
        <w:szCs w:val="28"/>
      </w:rPr>
      <w:instrText>PAGE   \* MERGEFORMAT</w:instrText>
    </w:r>
    <w:r w:rsidRPr="00C06F5A">
      <w:rPr>
        <w:rFonts w:ascii="Times New Roman" w:hAnsi="Times New Roman"/>
        <w:sz w:val="28"/>
        <w:szCs w:val="28"/>
      </w:rPr>
      <w:fldChar w:fldCharType="separate"/>
    </w:r>
    <w:r w:rsidR="00533F8C">
      <w:rPr>
        <w:rFonts w:ascii="Times New Roman" w:hAnsi="Times New Roman"/>
        <w:noProof/>
        <w:sz w:val="28"/>
        <w:szCs w:val="28"/>
      </w:rPr>
      <w:t>6</w:t>
    </w:r>
    <w:r w:rsidRPr="00C06F5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C8E"/>
    <w:multiLevelType w:val="multilevel"/>
    <w:tmpl w:val="D4986D14"/>
    <w:lvl w:ilvl="0">
      <w:start w:val="1"/>
      <w:numFmt w:val="decimal"/>
      <w:lvlText w:val="%1."/>
      <w:lvlJc w:val="left"/>
      <w:pPr>
        <w:tabs>
          <w:tab w:val="num" w:pos="1338"/>
        </w:tabs>
        <w:ind w:left="133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8"/>
        </w:tabs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8"/>
        </w:tabs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8"/>
        </w:tabs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8"/>
        </w:tabs>
        <w:ind w:left="15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8"/>
        </w:tabs>
        <w:ind w:left="19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8"/>
        </w:tabs>
        <w:ind w:left="2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8"/>
        </w:tabs>
        <w:ind w:left="2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8"/>
        </w:tabs>
        <w:ind w:left="2658" w:hanging="2160"/>
      </w:pPr>
      <w:rPr>
        <w:rFonts w:hint="default"/>
      </w:rPr>
    </w:lvl>
  </w:abstractNum>
  <w:abstractNum w:abstractNumId="1">
    <w:nsid w:val="49B0220B"/>
    <w:multiLevelType w:val="hybridMultilevel"/>
    <w:tmpl w:val="6EB8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04"/>
    <w:rsid w:val="0002252B"/>
    <w:rsid w:val="00042683"/>
    <w:rsid w:val="00061D03"/>
    <w:rsid w:val="000A3C3B"/>
    <w:rsid w:val="000E2DA8"/>
    <w:rsid w:val="000F4735"/>
    <w:rsid w:val="000F563C"/>
    <w:rsid w:val="00156AAC"/>
    <w:rsid w:val="001707DE"/>
    <w:rsid w:val="001716FD"/>
    <w:rsid w:val="001E7AC3"/>
    <w:rsid w:val="002144CB"/>
    <w:rsid w:val="00225583"/>
    <w:rsid w:val="0024221D"/>
    <w:rsid w:val="002A7818"/>
    <w:rsid w:val="002B6712"/>
    <w:rsid w:val="002C7E05"/>
    <w:rsid w:val="002D2E7B"/>
    <w:rsid w:val="0030285E"/>
    <w:rsid w:val="00313819"/>
    <w:rsid w:val="00323FBA"/>
    <w:rsid w:val="00331A38"/>
    <w:rsid w:val="00353032"/>
    <w:rsid w:val="003816E9"/>
    <w:rsid w:val="0038516F"/>
    <w:rsid w:val="00397713"/>
    <w:rsid w:val="003B5A54"/>
    <w:rsid w:val="003E7059"/>
    <w:rsid w:val="004148D8"/>
    <w:rsid w:val="00425A32"/>
    <w:rsid w:val="00466620"/>
    <w:rsid w:val="00474A36"/>
    <w:rsid w:val="004853DC"/>
    <w:rsid w:val="005068DA"/>
    <w:rsid w:val="00514A6B"/>
    <w:rsid w:val="00533F8C"/>
    <w:rsid w:val="00534B31"/>
    <w:rsid w:val="005569B5"/>
    <w:rsid w:val="00593E9A"/>
    <w:rsid w:val="005C0FB5"/>
    <w:rsid w:val="005E41E8"/>
    <w:rsid w:val="005F637F"/>
    <w:rsid w:val="0063087E"/>
    <w:rsid w:val="0063315A"/>
    <w:rsid w:val="00640E3C"/>
    <w:rsid w:val="00644726"/>
    <w:rsid w:val="006925E8"/>
    <w:rsid w:val="006A2430"/>
    <w:rsid w:val="006C3DB1"/>
    <w:rsid w:val="006C5160"/>
    <w:rsid w:val="006E4EC4"/>
    <w:rsid w:val="006F13AA"/>
    <w:rsid w:val="006F68A7"/>
    <w:rsid w:val="006F68FE"/>
    <w:rsid w:val="007066F2"/>
    <w:rsid w:val="00723871"/>
    <w:rsid w:val="007838B8"/>
    <w:rsid w:val="00794B6E"/>
    <w:rsid w:val="007A681A"/>
    <w:rsid w:val="007B0A97"/>
    <w:rsid w:val="007E0776"/>
    <w:rsid w:val="0080542D"/>
    <w:rsid w:val="00812E59"/>
    <w:rsid w:val="00820EAB"/>
    <w:rsid w:val="00821CB4"/>
    <w:rsid w:val="00972237"/>
    <w:rsid w:val="009B2742"/>
    <w:rsid w:val="00A30F2A"/>
    <w:rsid w:val="00A369D4"/>
    <w:rsid w:val="00A63748"/>
    <w:rsid w:val="00A63850"/>
    <w:rsid w:val="00A72662"/>
    <w:rsid w:val="00AD5ED5"/>
    <w:rsid w:val="00AF68A1"/>
    <w:rsid w:val="00B30F79"/>
    <w:rsid w:val="00B570D7"/>
    <w:rsid w:val="00B722A4"/>
    <w:rsid w:val="00B81B1C"/>
    <w:rsid w:val="00B826C5"/>
    <w:rsid w:val="00B90315"/>
    <w:rsid w:val="00B97316"/>
    <w:rsid w:val="00BD27A2"/>
    <w:rsid w:val="00BD3DE4"/>
    <w:rsid w:val="00C00357"/>
    <w:rsid w:val="00C06F5A"/>
    <w:rsid w:val="00C31586"/>
    <w:rsid w:val="00C53382"/>
    <w:rsid w:val="00C6223E"/>
    <w:rsid w:val="00C715D9"/>
    <w:rsid w:val="00C71A04"/>
    <w:rsid w:val="00CD2516"/>
    <w:rsid w:val="00CD6774"/>
    <w:rsid w:val="00CE5DAA"/>
    <w:rsid w:val="00D166B7"/>
    <w:rsid w:val="00D82FD6"/>
    <w:rsid w:val="00D9718E"/>
    <w:rsid w:val="00DA0F3F"/>
    <w:rsid w:val="00DA7A0A"/>
    <w:rsid w:val="00DB5C4B"/>
    <w:rsid w:val="00DE468D"/>
    <w:rsid w:val="00DF3AB0"/>
    <w:rsid w:val="00E25867"/>
    <w:rsid w:val="00E50F65"/>
    <w:rsid w:val="00E90B99"/>
    <w:rsid w:val="00EF6A14"/>
    <w:rsid w:val="00F30A3F"/>
    <w:rsid w:val="00F60E75"/>
    <w:rsid w:val="00FC4344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0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1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1A0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5C4B"/>
    <w:pPr>
      <w:ind w:left="720"/>
      <w:contextualSpacing/>
    </w:pPr>
  </w:style>
  <w:style w:type="paragraph" w:styleId="a4">
    <w:name w:val="No Spacing"/>
    <w:uiPriority w:val="1"/>
    <w:qFormat/>
    <w:rsid w:val="00C6223E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F30A3F"/>
    <w:rPr>
      <w:sz w:val="22"/>
      <w:szCs w:val="22"/>
      <w:lang w:val="tr-T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D27A2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47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4735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4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473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0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1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1A0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5C4B"/>
    <w:pPr>
      <w:ind w:left="720"/>
      <w:contextualSpacing/>
    </w:pPr>
  </w:style>
  <w:style w:type="paragraph" w:styleId="a4">
    <w:name w:val="No Spacing"/>
    <w:uiPriority w:val="1"/>
    <w:qFormat/>
    <w:rsid w:val="00C6223E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F30A3F"/>
    <w:rPr>
      <w:sz w:val="22"/>
      <w:szCs w:val="22"/>
      <w:lang w:val="tr-T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D27A2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47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4735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4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473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14075</CharactersWithSpaces>
  <SharedDoc>false</SharedDoc>
  <HLinks>
    <vt:vector size="12" baseType="variant"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http://docs.cntd.ru/document/822405130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http://docs.cntd.ru/document/537956194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Sony</cp:lastModifiedBy>
  <cp:revision>2</cp:revision>
  <cp:lastPrinted>2019-11-26T08:53:00Z</cp:lastPrinted>
  <dcterms:created xsi:type="dcterms:W3CDTF">2020-02-19T15:10:00Z</dcterms:created>
  <dcterms:modified xsi:type="dcterms:W3CDTF">2020-02-19T15:10:00Z</dcterms:modified>
</cp:coreProperties>
</file>