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EE" w:rsidRDefault="00A65EEE" w:rsidP="00A65EEE">
      <w:pPr>
        <w:jc w:val="right"/>
        <w:rPr>
          <w:bCs/>
        </w:rPr>
      </w:pPr>
      <w:r>
        <w:rPr>
          <w:bCs/>
        </w:rPr>
        <w:t>УТВЕРЖДЕН</w:t>
      </w:r>
    </w:p>
    <w:p w:rsidR="00A65EEE" w:rsidRDefault="00A65EEE" w:rsidP="00A65EEE">
      <w:pPr>
        <w:jc w:val="right"/>
        <w:rPr>
          <w:bCs/>
        </w:rPr>
      </w:pPr>
      <w:r>
        <w:rPr>
          <w:bCs/>
        </w:rPr>
        <w:t>постановлением администрации</w:t>
      </w:r>
    </w:p>
    <w:p w:rsidR="00A65EEE" w:rsidRDefault="00A65EEE" w:rsidP="00A65EEE">
      <w:pPr>
        <w:jc w:val="right"/>
        <w:rPr>
          <w:bCs/>
        </w:rPr>
      </w:pPr>
      <w:r>
        <w:rPr>
          <w:bCs/>
        </w:rPr>
        <w:t>МО Мгинское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rPr>
      </w:pPr>
      <w:r>
        <w:rPr>
          <w:bCs/>
        </w:rPr>
        <w:t xml:space="preserve">от </w:t>
      </w:r>
      <w:r w:rsidR="00E31C71">
        <w:rPr>
          <w:bCs/>
        </w:rPr>
        <w:t xml:space="preserve"> </w:t>
      </w:r>
      <w:r w:rsidR="00E31C71">
        <w:rPr>
          <w:bCs/>
          <w:u w:val="single"/>
        </w:rPr>
        <w:t xml:space="preserve">26 августа 2021 года  </w:t>
      </w:r>
      <w:r>
        <w:rPr>
          <w:bCs/>
        </w:rPr>
        <w:t xml:space="preserve"> № </w:t>
      </w:r>
      <w:r w:rsidR="00E11188">
        <w:rPr>
          <w:bCs/>
        </w:rPr>
        <w:t>535</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proofErr w:type="gramStart"/>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roofErr w:type="gramEnd"/>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орган, уполномоченный на проведение регионального жилищного надзора </w:t>
      </w:r>
      <w:r w:rsidRPr="00A65EEE">
        <w:rPr>
          <w:color w:val="000000" w:themeColor="text1"/>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Мгинское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t>
      </w:r>
      <w:proofErr w:type="spellStart"/>
      <w:r w:rsidRPr="00A65EEE">
        <w:rPr>
          <w:rFonts w:ascii="Times New Roman" w:hAnsi="Times New Roman"/>
          <w:color w:val="000000" w:themeColor="text1"/>
          <w:sz w:val="28"/>
          <w:szCs w:val="28"/>
        </w:rPr>
        <w:t>www.gu.lenobl.ru</w:t>
      </w:r>
      <w:proofErr w:type="spellEnd"/>
      <w:r w:rsidRPr="00A65EEE">
        <w:rPr>
          <w:rFonts w:ascii="Times New Roman" w:hAnsi="Times New Roman"/>
          <w:color w:val="000000" w:themeColor="text1"/>
          <w:sz w:val="28"/>
          <w:szCs w:val="28"/>
        </w:rPr>
        <w:t xml:space="preserve">/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A65EEE">
        <w:rPr>
          <w:color w:val="000000" w:themeColor="text1"/>
          <w:sz w:val="28"/>
          <w:szCs w:val="28"/>
        </w:rPr>
        <w:t>.</w:t>
      </w:r>
      <w:r w:rsidR="00303B7B">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муниципального образования Мгинское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proofErr w:type="gramStart"/>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 xml:space="preserve">межведомственной </w:t>
      </w:r>
      <w:proofErr w:type="spellStart"/>
      <w:r w:rsidR="0073542F" w:rsidRPr="0001237A">
        <w:rPr>
          <w:spacing w:val="-2"/>
          <w:sz w:val="28"/>
          <w:szCs w:val="28"/>
        </w:rPr>
        <w:t>комиссии</w:t>
      </w:r>
      <w:r w:rsidR="0073542F">
        <w:rPr>
          <w:spacing w:val="-2"/>
          <w:sz w:val="28"/>
          <w:szCs w:val="28"/>
        </w:rPr>
        <w:t>ей</w:t>
      </w:r>
      <w:proofErr w:type="spellEnd"/>
      <w:r w:rsidR="0073542F">
        <w:rPr>
          <w:spacing w:val="-2"/>
          <w:sz w:val="28"/>
          <w:szCs w:val="28"/>
        </w:rPr>
        <w:t xml:space="preserve"> </w:t>
      </w:r>
      <w:r w:rsidR="0073542F" w:rsidRPr="0001237A">
        <w:rPr>
          <w:spacing w:val="-2"/>
          <w:sz w:val="28"/>
          <w:szCs w:val="28"/>
        </w:rPr>
        <w:t>для оценки жилых помещений муниципального жилищного фонда при администрации муниципального образования Мгинское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w:t>
      </w:r>
      <w:proofErr w:type="gramEnd"/>
      <w:r w:rsidR="00736C14" w:rsidRPr="00A65EEE">
        <w:rPr>
          <w:color w:val="000000" w:themeColor="text1"/>
          <w:sz w:val="28"/>
          <w:szCs w:val="28"/>
        </w:rPr>
        <w:t>,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Мгинское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lastRenderedPageBreak/>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proofErr w:type="gramStart"/>
      <w:r w:rsidR="006E000C" w:rsidRPr="00A65EEE">
        <w:rPr>
          <w:color w:val="000000" w:themeColor="text1"/>
          <w:sz w:val="28"/>
          <w:szCs w:val="28"/>
        </w:rPr>
        <w:t xml:space="preserve">с </w:t>
      </w:r>
      <w:r w:rsidRPr="00A65EEE">
        <w:rPr>
          <w:color w:val="000000" w:themeColor="text1"/>
          <w:sz w:val="28"/>
          <w:szCs w:val="28"/>
        </w:rPr>
        <w:t>даты поступления</w:t>
      </w:r>
      <w:proofErr w:type="gramEnd"/>
      <w:r w:rsidRPr="00A65EEE">
        <w:rPr>
          <w:color w:val="000000" w:themeColor="text1"/>
          <w:sz w:val="28"/>
          <w:szCs w:val="28"/>
        </w:rPr>
        <w:t xml:space="preserve">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proofErr w:type="gramStart"/>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w:t>
      </w:r>
      <w:proofErr w:type="gramEnd"/>
      <w:r w:rsidRPr="00A65EEE">
        <w:rPr>
          <w:rFonts w:ascii="Times New Roman" w:hAnsi="Times New Roman"/>
          <w:color w:val="000000" w:themeColor="text1"/>
          <w:sz w:val="28"/>
          <w:szCs w:val="28"/>
        </w:rPr>
        <w:t xml:space="preserve"> </w:t>
      </w:r>
      <w:proofErr w:type="gramStart"/>
      <w:r w:rsidRPr="00A65EEE">
        <w:rPr>
          <w:rFonts w:ascii="Times New Roman" w:hAnsi="Times New Roman"/>
          <w:color w:val="000000" w:themeColor="text1"/>
          <w:sz w:val="28"/>
          <w:szCs w:val="28"/>
        </w:rPr>
        <w:t xml:space="preserve">Федерации от 13.08.2006 г. № 491); </w:t>
      </w:r>
      <w:proofErr w:type="gramEnd"/>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D34E4A" w:rsidRPr="006C3968"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w:t>
      </w:r>
      <w:proofErr w:type="gramStart"/>
      <w:r>
        <w:rPr>
          <w:color w:val="000000" w:themeColor="text1"/>
          <w:sz w:val="28"/>
          <w:szCs w:val="28"/>
        </w:rPr>
        <w:t xml:space="preserve"> Д</w:t>
      </w:r>
      <w:proofErr w:type="gramEnd"/>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r w:rsidR="00D34E4A"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736C14"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8</w:t>
      </w:r>
      <w:r w:rsidR="00736C14" w:rsidRPr="00A65EEE">
        <w:rPr>
          <w:color w:val="000000" w:themeColor="text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A65EEE">
        <w:rPr>
          <w:color w:val="000000" w:themeColor="text1"/>
          <w:sz w:val="28"/>
          <w:szCs w:val="28"/>
        </w:rPr>
        <w:t>–</w:t>
      </w:r>
      <w:r w:rsidR="00736C14" w:rsidRPr="00A65EEE">
        <w:rPr>
          <w:color w:val="000000" w:themeColor="text1"/>
          <w:sz w:val="28"/>
          <w:szCs w:val="28"/>
        </w:rPr>
        <w:t xml:space="preserve"> в случае, если в соответствии с абзацем третьим пункта 44 </w:t>
      </w:r>
      <w:r w:rsidR="00652B45" w:rsidRPr="00A65EEE">
        <w:rPr>
          <w:color w:val="000000" w:themeColor="text1"/>
          <w:sz w:val="28"/>
          <w:szCs w:val="28"/>
        </w:rPr>
        <w:t>Положения № 47;</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proofErr w:type="gramStart"/>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proofErr w:type="gramEnd"/>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w:t>
      </w:r>
      <w:r w:rsidRPr="00A65EEE">
        <w:rPr>
          <w:color w:val="000000" w:themeColor="text1"/>
          <w:sz w:val="28"/>
          <w:szCs w:val="28"/>
        </w:rPr>
        <w:lastRenderedPageBreak/>
        <w:t>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roofErr w:type="gramEnd"/>
    </w:p>
    <w:p w:rsidR="00CC504F" w:rsidRPr="00A65EEE" w:rsidRDefault="00CC504F"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5EEE">
        <w:rPr>
          <w:color w:val="000000" w:themeColor="text1"/>
          <w:sz w:val="28"/>
          <w:szCs w:val="28"/>
        </w:rPr>
        <w:t>саморегулируемой</w:t>
      </w:r>
      <w:proofErr w:type="spellEnd"/>
      <w:r w:rsidRPr="00A65EEE">
        <w:rPr>
          <w:color w:val="000000" w:themeColor="text1"/>
          <w:sz w:val="28"/>
          <w:szCs w:val="28"/>
        </w:rPr>
        <w:t xml:space="preserve">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roofErr w:type="gramEnd"/>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proofErr w:type="gramStart"/>
      <w:r w:rsidRPr="00A65EEE">
        <w:rPr>
          <w:color w:val="000000" w:themeColor="text1"/>
          <w:sz w:val="28"/>
          <w:szCs w:val="28"/>
        </w:rPr>
        <w:t xml:space="preserve"> В</w:t>
      </w:r>
      <w:proofErr w:type="gramEnd"/>
      <w:r w:rsidRPr="00A65EEE">
        <w:rPr>
          <w:color w:val="000000" w:themeColor="text1"/>
          <w:sz w:val="28"/>
          <w:szCs w:val="28"/>
        </w:rPr>
        <w:t xml:space="preserve">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сведения из Единого государственного реестра </w:t>
      </w:r>
      <w:r w:rsidR="00A10B67" w:rsidRPr="00A65EEE">
        <w:rPr>
          <w:color w:val="000000" w:themeColor="text1"/>
          <w:sz w:val="28"/>
          <w:szCs w:val="28"/>
        </w:rPr>
        <w:t>недвижимости</w:t>
      </w:r>
      <w:r w:rsidRPr="00A65EEE">
        <w:rPr>
          <w:color w:val="000000" w:themeColor="text1"/>
          <w:sz w:val="28"/>
          <w:szCs w:val="28"/>
        </w:rPr>
        <w:t xml:space="preserve"> о правах на помещение</w:t>
      </w:r>
      <w:r w:rsidR="000F7986" w:rsidRPr="00A65EEE">
        <w:rPr>
          <w:color w:val="000000" w:themeColor="text1"/>
          <w:sz w:val="28"/>
          <w:szCs w:val="28"/>
        </w:rPr>
        <w:t>, садовый дом, жилой дом</w:t>
      </w:r>
      <w:r w:rsidR="00377E41" w:rsidRPr="00A65EEE">
        <w:rPr>
          <w:color w:val="000000" w:themeColor="text1"/>
          <w:sz w:val="28"/>
          <w:szCs w:val="28"/>
        </w:rPr>
        <w:t>;</w:t>
      </w:r>
    </w:p>
    <w:p w:rsidR="00736C14" w:rsidRPr="00A65EEE" w:rsidRDefault="00377E41" w:rsidP="008C00A1">
      <w:pPr>
        <w:widowControl w:val="0"/>
        <w:tabs>
          <w:tab w:val="left" w:pos="1134"/>
        </w:tabs>
        <w:ind w:firstLine="709"/>
        <w:jc w:val="both"/>
        <w:rPr>
          <w:color w:val="000000" w:themeColor="text1"/>
          <w:sz w:val="28"/>
          <w:szCs w:val="28"/>
        </w:rPr>
      </w:pPr>
      <w:r w:rsidRPr="00A65EEE">
        <w:rPr>
          <w:color w:val="000000" w:themeColor="text1"/>
          <w:sz w:val="28"/>
          <w:szCs w:val="28"/>
        </w:rPr>
        <w:t>б</w:t>
      </w:r>
      <w:r w:rsidR="00736C14" w:rsidRPr="00A65EEE">
        <w:rPr>
          <w:color w:val="000000" w:themeColor="text1"/>
          <w:sz w:val="28"/>
          <w:szCs w:val="28"/>
        </w:rPr>
        <w:t xml:space="preserve">) технический паспорт жилого помещения, а для нежилых помещений - технический план;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lastRenderedPageBreak/>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proofErr w:type="gramStart"/>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w:t>
      </w:r>
      <w:proofErr w:type="gramEnd"/>
      <w:r w:rsidR="00206822" w:rsidRPr="007C3293">
        <w:rPr>
          <w:color w:val="000000" w:themeColor="text1"/>
          <w:sz w:val="28"/>
          <w:szCs w:val="28"/>
        </w:rPr>
        <w:t xml:space="preserve">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proofErr w:type="gramStart"/>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roofErr w:type="gramEnd"/>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proofErr w:type="gramStart"/>
      <w:r w:rsidRPr="00A65EEE">
        <w:rPr>
          <w:rFonts w:ascii="Times New Roman" w:eastAsiaTheme="minorHAnsi" w:hAnsi="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A65EEE">
        <w:rPr>
          <w:rFonts w:ascii="Times New Roman" w:eastAsiaTheme="minorHAnsi" w:hAnsi="Times New Roman"/>
          <w:color w:val="000000" w:themeColor="text1"/>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EEE">
        <w:rPr>
          <w:rFonts w:ascii="Times New Roman" w:eastAsiaTheme="minorHAnsi" w:hAnsi="Times New Roman"/>
          <w:color w:val="000000" w:themeColor="text1"/>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2.11.1</w:t>
      </w:r>
      <w:proofErr w:type="gramStart"/>
      <w:r>
        <w:rPr>
          <w:color w:val="000000" w:themeColor="text1"/>
          <w:sz w:val="28"/>
          <w:szCs w:val="28"/>
        </w:rPr>
        <w:t xml:space="preserve"> </w:t>
      </w:r>
      <w:r w:rsidRPr="002A27F5">
        <w:rPr>
          <w:color w:val="000000" w:themeColor="text1"/>
          <w:sz w:val="28"/>
          <w:szCs w:val="28"/>
          <w:u w:val="single"/>
        </w:rPr>
        <w:t>В</w:t>
      </w:r>
      <w:proofErr w:type="gramEnd"/>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A65EEE">
        <w:rPr>
          <w:color w:val="000000" w:themeColor="text1"/>
          <w:sz w:val="28"/>
        </w:rPr>
        <w:lastRenderedPageBreak/>
        <w:t>правоустанавливающий документ, предусмотренный подпунктом 5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 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w:t>
      </w:r>
      <w:proofErr w:type="spellStart"/>
      <w:r w:rsidR="00AB25AE" w:rsidRPr="00A65EEE">
        <w:rPr>
          <w:color w:val="000000" w:themeColor="text1"/>
          <w:sz w:val="28"/>
          <w:szCs w:val="28"/>
        </w:rPr>
        <w:t>пп</w:t>
      </w:r>
      <w:proofErr w:type="spellEnd"/>
      <w:r w:rsidR="00AB25AE" w:rsidRPr="00A65EEE">
        <w:rPr>
          <w:color w:val="000000" w:themeColor="text1"/>
          <w:sz w:val="28"/>
          <w:szCs w:val="28"/>
        </w:rPr>
        <w:t xml:space="preserve">.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65EEE">
        <w:rPr>
          <w:color w:val="000000" w:themeColor="text1"/>
          <w:sz w:val="28"/>
          <w:szCs w:val="28"/>
        </w:rPr>
        <w:t xml:space="preserve">, предложил заявителю представить правоустанавливающий документ, предусмотренный </w:t>
      </w:r>
      <w:proofErr w:type="spellStart"/>
      <w:r w:rsidR="00E83D09" w:rsidRPr="00A65EEE">
        <w:rPr>
          <w:color w:val="000000" w:themeColor="text1"/>
          <w:sz w:val="28"/>
          <w:szCs w:val="28"/>
        </w:rPr>
        <w:t>пп</w:t>
      </w:r>
      <w:proofErr w:type="spellEnd"/>
      <w:r w:rsidR="00E83D09" w:rsidRPr="00A65EEE">
        <w:rPr>
          <w:color w:val="000000" w:themeColor="text1"/>
          <w:sz w:val="28"/>
          <w:szCs w:val="28"/>
        </w:rPr>
        <w:t xml:space="preserve">.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005C5B1D" w:rsidRPr="00A65EEE">
        <w:rPr>
          <w:color w:val="000000" w:themeColor="text1"/>
          <w:szCs w:val="28"/>
        </w:rPr>
        <w:t xml:space="preserve">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xml:space="preserve">. Требования к помещениям, в которых предоставляется муниципальная </w:t>
      </w:r>
      <w:r w:rsidRPr="00A65EEE">
        <w:rPr>
          <w:color w:val="000000" w:themeColor="text1"/>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EEE">
        <w:rPr>
          <w:color w:val="000000" w:themeColor="text1"/>
          <w:sz w:val="28"/>
          <w:szCs w:val="28"/>
        </w:rPr>
        <w:t>сурдопереводчика</w:t>
      </w:r>
      <w:proofErr w:type="spellEnd"/>
      <w:r w:rsidRPr="00A65EEE">
        <w:rPr>
          <w:color w:val="000000" w:themeColor="text1"/>
          <w:sz w:val="28"/>
          <w:szCs w:val="28"/>
        </w:rPr>
        <w:t xml:space="preserve"> и </w:t>
      </w:r>
      <w:proofErr w:type="spellStart"/>
      <w:r w:rsidRPr="00A65EEE">
        <w:rPr>
          <w:color w:val="000000" w:themeColor="text1"/>
          <w:sz w:val="28"/>
          <w:szCs w:val="28"/>
        </w:rPr>
        <w:t>тифлосурдопереводчика</w:t>
      </w:r>
      <w:proofErr w:type="spellEnd"/>
      <w:r w:rsidRPr="00A65EEE">
        <w:rPr>
          <w:color w:val="000000" w:themeColor="text1"/>
          <w:sz w:val="28"/>
          <w:szCs w:val="28"/>
        </w:rPr>
        <w:t>.</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w:t>
      </w:r>
      <w:proofErr w:type="gramStart"/>
      <w:r w:rsidRPr="00A65EEE">
        <w:rPr>
          <w:color w:val="000000" w:themeColor="text1"/>
          <w:sz w:val="28"/>
          <w:szCs w:val="28"/>
        </w:rPr>
        <w:t>ств дл</w:t>
      </w:r>
      <w:proofErr w:type="gramEnd"/>
      <w:r w:rsidRPr="00A65EEE">
        <w:rPr>
          <w:color w:val="000000" w:themeColor="text1"/>
          <w:sz w:val="28"/>
          <w:szCs w:val="28"/>
        </w:rPr>
        <w:t>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w:t>
      </w:r>
      <w:r w:rsidRPr="00A65EEE">
        <w:rPr>
          <w:color w:val="000000" w:themeColor="text1"/>
          <w:sz w:val="28"/>
          <w:szCs w:val="28"/>
        </w:rPr>
        <w:lastRenderedPageBreak/>
        <w:t xml:space="preserve">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жилого помещения непригодным для проживания, многоквартирного дома </w:t>
      </w:r>
      <w:r w:rsidR="005C2277" w:rsidRPr="00A65EEE">
        <w:rPr>
          <w:color w:val="000000" w:themeColor="text1"/>
          <w:sz w:val="28"/>
          <w:szCs w:val="28"/>
        </w:rPr>
        <w:lastRenderedPageBreak/>
        <w:t xml:space="preserve">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proofErr w:type="gramStart"/>
      <w:r w:rsidRPr="00A65EEE">
        <w:rPr>
          <w:color w:val="000000" w:themeColor="text1"/>
          <w:sz w:val="28"/>
          <w:szCs w:val="28"/>
        </w:rPr>
        <w:t>с даты окончания</w:t>
      </w:r>
      <w:proofErr w:type="gramEnd"/>
      <w:r w:rsidRPr="00A65EEE">
        <w:rPr>
          <w:color w:val="000000" w:themeColor="text1"/>
          <w:sz w:val="28"/>
          <w:szCs w:val="28"/>
        </w:rPr>
        <w:t xml:space="preserve">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A65EEE">
        <w:rPr>
          <w:color w:val="000000" w:themeColor="text1"/>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A65EEE">
        <w:rPr>
          <w:color w:val="000000" w:themeColor="text1"/>
          <w:sz w:val="28"/>
          <w:szCs w:val="28"/>
        </w:rPr>
        <w:t>разместить</w:t>
      </w:r>
      <w:proofErr w:type="gramEnd"/>
      <w:r w:rsidRPr="00A65EEE">
        <w:rPr>
          <w:color w:val="000000" w:themeColor="text1"/>
          <w:sz w:val="28"/>
          <w:szCs w:val="28"/>
        </w:rPr>
        <w:t xml:space="preserve">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 xml:space="preserve">о выявлении оснований для признания помещения </w:t>
      </w:r>
      <w:proofErr w:type="gramStart"/>
      <w:r w:rsidR="00CE353F" w:rsidRPr="00A65EEE">
        <w:rPr>
          <w:color w:val="000000" w:themeColor="text1"/>
          <w:sz w:val="28"/>
          <w:szCs w:val="28"/>
        </w:rPr>
        <w:t>непригодным</w:t>
      </w:r>
      <w:proofErr w:type="gramEnd"/>
      <w:r w:rsidR="00CE353F" w:rsidRPr="00A65EEE">
        <w:rPr>
          <w:color w:val="000000" w:themeColor="text1"/>
          <w:sz w:val="28"/>
          <w:szCs w:val="28"/>
        </w:rPr>
        <w:t xml:space="preserve"> для </w:t>
      </w:r>
      <w:r w:rsidR="00CE353F" w:rsidRPr="00A65EEE">
        <w:rPr>
          <w:color w:val="000000" w:themeColor="text1"/>
          <w:sz w:val="28"/>
          <w:szCs w:val="28"/>
        </w:rPr>
        <w:lastRenderedPageBreak/>
        <w:t>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65EEE">
        <w:rPr>
          <w:color w:val="000000" w:themeColor="text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 xml:space="preserve">помещения жилым помещением, жилого помещения непригодным для </w:t>
      </w:r>
      <w:r w:rsidR="00006E72" w:rsidRPr="00A65EEE">
        <w:rPr>
          <w:color w:val="000000" w:themeColor="text1"/>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roofErr w:type="gramEnd"/>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3.3.6</w:t>
      </w:r>
      <w:r w:rsidR="002677FD" w:rsidRPr="00A65EEE">
        <w:rPr>
          <w:color w:val="000000" w:themeColor="text1"/>
          <w:sz w:val="28"/>
          <w:szCs w:val="28"/>
        </w:rPr>
        <w:t xml:space="preserve">. </w:t>
      </w:r>
      <w:proofErr w:type="gramStart"/>
      <w:r w:rsidR="002677FD" w:rsidRPr="00A65EEE">
        <w:rPr>
          <w:color w:val="000000" w:themeColor="text1"/>
          <w:sz w:val="28"/>
          <w:szCs w:val="28"/>
        </w:rPr>
        <w:t xml:space="preserve">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A65EEE">
        <w:rPr>
          <w:color w:val="000000" w:themeColor="text1"/>
          <w:sz w:val="28"/>
          <w:szCs w:val="28"/>
        </w:rPr>
        <w:t xml:space="preserve">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w:t>
      </w:r>
      <w:proofErr w:type="gramStart"/>
      <w:r w:rsidRPr="0039261B">
        <w:rPr>
          <w:color w:val="000000" w:themeColor="text1"/>
          <w:szCs w:val="28"/>
          <w:u w:val="single"/>
        </w:rPr>
        <w:t xml:space="preserve">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roofErr w:type="gramEnd"/>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w:t>
      </w:r>
      <w:proofErr w:type="gramStart"/>
      <w:r w:rsidRPr="00A65EEE">
        <w:rPr>
          <w:color w:val="000000" w:themeColor="text1"/>
          <w:sz w:val="28"/>
          <w:szCs w:val="28"/>
        </w:rPr>
        <w:t xml:space="preserve">с даты </w:t>
      </w:r>
      <w:r w:rsidR="00551058" w:rsidRPr="00A65EEE">
        <w:rPr>
          <w:color w:val="000000" w:themeColor="text1"/>
          <w:sz w:val="28"/>
          <w:szCs w:val="28"/>
        </w:rPr>
        <w:t>подготовки</w:t>
      </w:r>
      <w:proofErr w:type="gramEnd"/>
      <w:r w:rsidR="00551058" w:rsidRPr="00A65EEE">
        <w:rPr>
          <w:color w:val="000000" w:themeColor="text1"/>
          <w:sz w:val="28"/>
          <w:szCs w:val="28"/>
        </w:rPr>
        <w:t xml:space="preserve">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 xml:space="preserve">помещения жилым помещением, жилого помещения непригодным для проживания, </w:t>
      </w:r>
      <w:r w:rsidR="000632B5" w:rsidRPr="00A65EEE">
        <w:rPr>
          <w:color w:val="000000" w:themeColor="text1"/>
          <w:sz w:val="28"/>
          <w:szCs w:val="28"/>
        </w:rPr>
        <w:lastRenderedPageBreak/>
        <w:t>многоквартирного дома аварийным и подлежащим сносу или реконструкции, садового дома жилым</w:t>
      </w:r>
      <w:proofErr w:type="gramEnd"/>
      <w:r w:rsidR="000632B5" w:rsidRPr="00A65EEE">
        <w:rPr>
          <w:color w:val="000000" w:themeColor="text1"/>
          <w:sz w:val="28"/>
          <w:szCs w:val="28"/>
        </w:rPr>
        <w:t xml:space="preserve">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roofErr w:type="gramEnd"/>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w:t>
      </w:r>
      <w:proofErr w:type="gramStart"/>
      <w:r w:rsidRPr="00A65EEE">
        <w:rPr>
          <w:color w:val="000000" w:themeColor="text1"/>
          <w:sz w:val="28"/>
          <w:szCs w:val="28"/>
        </w:rPr>
        <w:t xml:space="preserve">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A65EEE">
        <w:rPr>
          <w:color w:val="000000" w:themeColor="text1"/>
          <w:sz w:val="28"/>
          <w:szCs w:val="28"/>
        </w:rPr>
        <w:t xml:space="preserve">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w:t>
      </w:r>
      <w:proofErr w:type="gramEnd"/>
      <w:r w:rsidR="00E3401F" w:rsidRPr="00A65EEE">
        <w:rPr>
          <w:color w:val="000000" w:themeColor="text1"/>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proofErr w:type="gramStart"/>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w:t>
      </w:r>
      <w:proofErr w:type="gramEnd"/>
      <w:r w:rsidR="00E3401F"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3.5.3. Лицо, ответственное за выполнение административной процедуры: </w:t>
      </w:r>
      <w:r w:rsidRPr="00A65EEE">
        <w:rPr>
          <w:color w:val="000000" w:themeColor="text1"/>
          <w:sz w:val="28"/>
          <w:szCs w:val="28"/>
        </w:rPr>
        <w:lastRenderedPageBreak/>
        <w:t>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EEE">
        <w:rPr>
          <w:color w:val="000000" w:themeColor="text1"/>
          <w:sz w:val="28"/>
          <w:szCs w:val="28"/>
        </w:rPr>
        <w:t>ии и ау</w:t>
      </w:r>
      <w:proofErr w:type="gramEnd"/>
      <w:r w:rsidRPr="00A65EEE">
        <w:rPr>
          <w:color w:val="000000" w:themeColor="text1"/>
          <w:sz w:val="28"/>
          <w:szCs w:val="28"/>
        </w:rPr>
        <w:t xml:space="preserve">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65EEE">
        <w:rPr>
          <w:color w:val="000000" w:themeColor="text1"/>
          <w:sz w:val="28"/>
          <w:szCs w:val="28"/>
        </w:rPr>
        <w:t>заверения заявления</w:t>
      </w:r>
      <w:proofErr w:type="gramEnd"/>
      <w:r w:rsidRPr="00A65EEE">
        <w:rPr>
          <w:color w:val="000000" w:themeColor="text1"/>
          <w:sz w:val="28"/>
          <w:szCs w:val="28"/>
        </w:rPr>
        <w:t xml:space="preserve">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w:t>
      </w:r>
      <w:proofErr w:type="gramStart"/>
      <w:r w:rsidRPr="00A65EEE">
        <w:rPr>
          <w:color w:val="000000" w:themeColor="text1"/>
          <w:sz w:val="28"/>
          <w:szCs w:val="28"/>
        </w:rPr>
        <w:t>дств св</w:t>
      </w:r>
      <w:proofErr w:type="gramEnd"/>
      <w:r w:rsidRPr="00A65EEE">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EEE">
        <w:rPr>
          <w:color w:val="000000" w:themeColor="text1"/>
          <w:sz w:val="28"/>
          <w:szCs w:val="28"/>
        </w:rPr>
        <w:t xml:space="preserve">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должен явиться на прием в указанное время. 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w:t>
      </w:r>
      <w:r w:rsidRPr="00A65EEE">
        <w:rPr>
          <w:color w:val="000000" w:themeColor="text1"/>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65EEE">
        <w:rPr>
          <w:color w:val="000000" w:themeColor="text1"/>
          <w:sz w:val="28"/>
          <w:szCs w:val="28"/>
        </w:rPr>
        <w:t>администрацией_</w:t>
      </w:r>
      <w:proofErr w:type="spellEnd"/>
      <w:r w:rsidRPr="00A65EEE">
        <w:rPr>
          <w:color w:val="000000" w:themeColor="text1"/>
          <w:sz w:val="28"/>
          <w:szCs w:val="28"/>
        </w:rPr>
        <w:t>.</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lastRenderedPageBreak/>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proofErr w:type="gramStart"/>
      <w:r w:rsidR="0039261B">
        <w:rPr>
          <w:rFonts w:ascii="Times New Roman" w:hAnsi="Times New Roman" w:cs="Times New Roman"/>
          <w:color w:val="000000" w:themeColor="text1"/>
          <w:sz w:val="28"/>
          <w:szCs w:val="28"/>
        </w:rPr>
        <w:t>,</w:t>
      </w:r>
      <w:proofErr w:type="gramEnd"/>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A65EEE">
        <w:rPr>
          <w:rFonts w:ascii="Times New Roman" w:hAnsi="Times New Roman" w:cs="Times New Roman"/>
          <w:color w:val="000000" w:themeColor="text1"/>
          <w:sz w:val="28"/>
          <w:szCs w:val="28"/>
        </w:rPr>
        <w:t>и(</w:t>
      </w:r>
      <w:proofErr w:type="gramEnd"/>
      <w:r w:rsidRPr="00A65EEE">
        <w:rPr>
          <w:rFonts w:ascii="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w:t>
      </w:r>
      <w:proofErr w:type="gramStart"/>
      <w:r w:rsidRPr="00A65EEE">
        <w:rPr>
          <w:rFonts w:ascii="Times New Roman" w:hAnsi="Times New Roman" w:cs="Times New Roman"/>
          <w:color w:val="000000" w:themeColor="text1"/>
          <w:sz w:val="28"/>
          <w:szCs w:val="28"/>
        </w:rPr>
        <w:t xml:space="preserve">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5EEE">
        <w:rPr>
          <w:rFonts w:ascii="Times New Roman" w:hAnsi="Times New Roman" w:cs="Times New Roman"/>
          <w:color w:val="000000" w:themeColor="text1"/>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 xml:space="preserve">4. Формы </w:t>
      </w:r>
      <w:proofErr w:type="gramStart"/>
      <w:r w:rsidRPr="00A65EEE">
        <w:rPr>
          <w:b/>
          <w:color w:val="000000" w:themeColor="text1"/>
          <w:szCs w:val="28"/>
        </w:rPr>
        <w:t>контроля за</w:t>
      </w:r>
      <w:proofErr w:type="gramEnd"/>
      <w:r w:rsidRPr="00A65EEE">
        <w:rPr>
          <w:b/>
          <w:color w:val="000000" w:themeColor="text1"/>
          <w:szCs w:val="28"/>
        </w:rPr>
        <w:t xml:space="preserve">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4.1. Порядок осуществления текущего </w:t>
      </w:r>
      <w:proofErr w:type="gramStart"/>
      <w:r w:rsidRPr="00A65EEE">
        <w:rPr>
          <w:color w:val="000000" w:themeColor="text1"/>
          <w:szCs w:val="28"/>
        </w:rPr>
        <w:t>контроля за</w:t>
      </w:r>
      <w:proofErr w:type="gramEnd"/>
      <w:r w:rsidRPr="00A65EEE">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proofErr w:type="gramStart"/>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w:t>
      </w:r>
      <w:proofErr w:type="gramStart"/>
      <w:r w:rsidRPr="00A65EEE">
        <w:rPr>
          <w:color w:val="000000" w:themeColor="text1"/>
          <w:szCs w:val="28"/>
        </w:rPr>
        <w:t>контроля за</w:t>
      </w:r>
      <w:proofErr w:type="gramEnd"/>
      <w:r w:rsidRPr="00A65EEE">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издается правовой акт руководителя 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 работника 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w:t>
      </w:r>
      <w:r w:rsidRPr="00A65EEE">
        <w:rPr>
          <w:color w:val="000000" w:themeColor="text1"/>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65EEE">
        <w:rPr>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EEE">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5.6. </w:t>
      </w:r>
      <w:proofErr w:type="gramStart"/>
      <w:r w:rsidRPr="00A65EEE">
        <w:rPr>
          <w:color w:val="000000" w:themeColor="text1"/>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EEE">
        <w:rPr>
          <w:color w:val="000000" w:themeColor="text1"/>
          <w:sz w:val="28"/>
          <w:szCs w:val="28"/>
        </w:rPr>
        <w:t xml:space="preserve">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EEE">
        <w:rPr>
          <w:color w:val="000000" w:themeColor="text1"/>
          <w:sz w:val="28"/>
          <w:szCs w:val="28"/>
        </w:rPr>
        <w:t>неудобства</w:t>
      </w:r>
      <w:proofErr w:type="gramEnd"/>
      <w:r w:rsidRPr="00A65EEE">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lastRenderedPageBreak/>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65EEE">
        <w:rPr>
          <w:rFonts w:ascii="Times New Roman" w:hAnsi="Times New Roman"/>
          <w:color w:val="000000" w:themeColor="text1"/>
          <w:sz w:val="28"/>
          <w:szCs w:val="28"/>
        </w:rPr>
        <w:t>.»</w:t>
      </w:r>
      <w:proofErr w:type="gramEnd"/>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В случае установления в ходе или по результатам </w:t>
      </w:r>
      <w:proofErr w:type="gramStart"/>
      <w:r w:rsidRPr="00A65EEE">
        <w:rPr>
          <w:color w:val="000000" w:themeColor="text1"/>
          <w:sz w:val="28"/>
          <w:szCs w:val="28"/>
        </w:rPr>
        <w:t>рассмотрения жалобы признаков состава административного правонарушения</w:t>
      </w:r>
      <w:proofErr w:type="gramEnd"/>
      <w:r w:rsidRPr="00A65EEE">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spellStart"/>
      <w:r w:rsidRPr="00A65EEE">
        <w:rPr>
          <w:rFonts w:ascii="Times New Roman" w:hAnsi="Times New Roman" w:cs="Times New Roman"/>
          <w:color w:val="000000" w:themeColor="text1"/>
          <w:sz w:val="28"/>
          <w:szCs w:val="28"/>
        </w:rPr>
        <w:t>д</w:t>
      </w:r>
      <w:proofErr w:type="spellEnd"/>
      <w:r w:rsidRPr="00A65EEE">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lastRenderedPageBreak/>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gramStart"/>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65EEE">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65EEE">
        <w:rPr>
          <w:rFonts w:ascii="Times New Roman" w:hAnsi="Times New Roman" w:cs="Times New Roman"/>
          <w:color w:val="000000" w:themeColor="text1"/>
          <w:sz w:val="28"/>
          <w:szCs w:val="28"/>
        </w:rPr>
        <w:t>заверение выписок</w:t>
      </w:r>
      <w:proofErr w:type="gramEnd"/>
      <w:r w:rsidRPr="00A65EEE">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65EEE">
        <w:rPr>
          <w:rFonts w:ascii="Times New Roman" w:hAnsi="Times New Roman" w:cs="Times New Roman"/>
          <w:color w:val="000000" w:themeColor="text1"/>
          <w:sz w:val="28"/>
          <w:szCs w:val="28"/>
        </w:rPr>
        <w:t>смс-информирования</w:t>
      </w:r>
      <w:proofErr w:type="spellEnd"/>
      <w:r w:rsidRPr="00A65EEE">
        <w:rPr>
          <w:rFonts w:ascii="Times New Roman" w:hAnsi="Times New Roman" w:cs="Times New Roman"/>
          <w:color w:val="000000" w:themeColor="text1"/>
          <w:sz w:val="28"/>
          <w:szCs w:val="28"/>
        </w:rPr>
        <w:t>),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65EEE">
        <w:rPr>
          <w:rFonts w:ascii="Times New Roman" w:hAnsi="Times New Roman" w:cs="Times New Roman"/>
          <w:color w:val="000000" w:themeColor="text1"/>
          <w:sz w:val="28"/>
          <w:szCs w:val="28"/>
        </w:rPr>
        <w:t>нормативным</w:t>
      </w:r>
      <w:proofErr w:type="gramEnd"/>
      <w:r w:rsidRPr="00A65EEE">
        <w:rPr>
          <w:rFonts w:ascii="Times New Roman" w:hAnsi="Times New Roman" w:cs="Times New Roman"/>
          <w:color w:val="000000" w:themeColor="text1"/>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1</w:t>
      </w:r>
    </w:p>
    <w:p w:rsidR="00736C14" w:rsidRPr="00A65EEE" w:rsidRDefault="00736C14" w:rsidP="00736C14">
      <w:pPr>
        <w:widowControl w:val="0"/>
        <w:jc w:val="right"/>
        <w:rPr>
          <w:color w:val="000000" w:themeColor="text1"/>
        </w:rPr>
      </w:pPr>
      <w:r w:rsidRPr="00A65EEE">
        <w:rPr>
          <w:b/>
          <w:bCs/>
          <w:color w:val="000000" w:themeColor="text1"/>
        </w:rPr>
        <w:t> </w:t>
      </w:r>
    </w:p>
    <w:p w:rsidR="007E1811" w:rsidRPr="00A65EEE" w:rsidRDefault="00736C14" w:rsidP="004D1952">
      <w:pPr>
        <w:widowControl w:val="0"/>
        <w:jc w:val="right"/>
        <w:rPr>
          <w:b/>
          <w:bCs/>
          <w:color w:val="000000" w:themeColor="text1"/>
        </w:rPr>
      </w:pPr>
      <w:r w:rsidRPr="00A65EEE">
        <w:rPr>
          <w:b/>
          <w:bCs/>
          <w:color w:val="000000" w:themeColor="text1"/>
        </w:rPr>
        <w:t xml:space="preserve">В </w:t>
      </w:r>
      <w:r w:rsidR="007E1811" w:rsidRPr="00A65EEE">
        <w:rPr>
          <w:b/>
          <w:bCs/>
          <w:color w:val="000000" w:themeColor="text1"/>
        </w:rPr>
        <w:t xml:space="preserve">межведомственную комиссию </w:t>
      </w:r>
    </w:p>
    <w:p w:rsidR="007E1811" w:rsidRPr="00A65EEE" w:rsidRDefault="007E1811" w:rsidP="004D1952">
      <w:pPr>
        <w:widowControl w:val="0"/>
        <w:jc w:val="right"/>
        <w:rPr>
          <w:b/>
          <w:bCs/>
          <w:color w:val="000000" w:themeColor="text1"/>
        </w:rPr>
      </w:pPr>
      <w:r w:rsidRPr="00A65EEE">
        <w:rPr>
          <w:b/>
          <w:bCs/>
          <w:color w:val="000000" w:themeColor="text1"/>
        </w:rPr>
        <w:t xml:space="preserve">по признанию помещения жилым помещением, </w:t>
      </w:r>
    </w:p>
    <w:p w:rsidR="007E1811" w:rsidRPr="00A65EEE" w:rsidRDefault="007E1811" w:rsidP="004D1952">
      <w:pPr>
        <w:widowControl w:val="0"/>
        <w:jc w:val="right"/>
        <w:rPr>
          <w:b/>
          <w:bCs/>
          <w:color w:val="000000" w:themeColor="text1"/>
        </w:rPr>
      </w:pPr>
      <w:r w:rsidRPr="00A65EEE">
        <w:rPr>
          <w:b/>
          <w:bCs/>
          <w:color w:val="000000" w:themeColor="text1"/>
        </w:rPr>
        <w:t xml:space="preserve">жилого помещения </w:t>
      </w:r>
      <w:proofErr w:type="gramStart"/>
      <w:r w:rsidRPr="00A65EEE">
        <w:rPr>
          <w:b/>
          <w:bCs/>
          <w:color w:val="000000" w:themeColor="text1"/>
        </w:rPr>
        <w:t>пригодным</w:t>
      </w:r>
      <w:proofErr w:type="gramEnd"/>
      <w:r w:rsidRPr="00A65EEE">
        <w:rPr>
          <w:b/>
          <w:bCs/>
          <w:color w:val="000000" w:themeColor="text1"/>
        </w:rPr>
        <w:t xml:space="preserve"> (непригодным) </w:t>
      </w:r>
    </w:p>
    <w:p w:rsidR="007E1811" w:rsidRPr="00A65EEE" w:rsidRDefault="007E1811" w:rsidP="004D1952">
      <w:pPr>
        <w:widowControl w:val="0"/>
        <w:jc w:val="right"/>
        <w:rPr>
          <w:b/>
          <w:bCs/>
          <w:color w:val="000000" w:themeColor="text1"/>
        </w:rPr>
      </w:pPr>
      <w:r w:rsidRPr="00A65EEE">
        <w:rPr>
          <w:b/>
          <w:bCs/>
          <w:color w:val="000000" w:themeColor="text1"/>
        </w:rPr>
        <w:t xml:space="preserve">для проживания граждан, а также многоквартирного дома </w:t>
      </w:r>
    </w:p>
    <w:p w:rsidR="007E1811" w:rsidRPr="00A65EEE" w:rsidRDefault="007E1811" w:rsidP="004D1952">
      <w:pPr>
        <w:widowControl w:val="0"/>
        <w:jc w:val="right"/>
        <w:rPr>
          <w:b/>
          <w:bCs/>
          <w:color w:val="000000" w:themeColor="text1"/>
        </w:rPr>
      </w:pPr>
      <w:r w:rsidRPr="00A65EEE">
        <w:rPr>
          <w:b/>
          <w:bCs/>
          <w:color w:val="000000" w:themeColor="text1"/>
        </w:rPr>
        <w:t xml:space="preserve">аварийным и подлежащим сносу или </w:t>
      </w:r>
    </w:p>
    <w:p w:rsidR="007E1811" w:rsidRPr="00A65EEE" w:rsidRDefault="007E1811" w:rsidP="004D1952">
      <w:pPr>
        <w:widowControl w:val="0"/>
        <w:jc w:val="right"/>
        <w:rPr>
          <w:b/>
          <w:bCs/>
          <w:color w:val="000000" w:themeColor="text1"/>
        </w:rPr>
      </w:pPr>
      <w:r w:rsidRPr="00A65EEE">
        <w:rPr>
          <w:b/>
          <w:bCs/>
          <w:color w:val="000000" w:themeColor="text1"/>
        </w:rPr>
        <w:t>реконструкции (далее – комиссия)</w:t>
      </w:r>
    </w:p>
    <w:p w:rsidR="00736C14" w:rsidRPr="00A65EEE" w:rsidRDefault="004D1952" w:rsidP="004D1952">
      <w:pPr>
        <w:widowControl w:val="0"/>
        <w:jc w:val="right"/>
        <w:rPr>
          <w:b/>
          <w:bCs/>
          <w:color w:val="000000" w:themeColor="text1"/>
        </w:rPr>
      </w:pPr>
      <w:r w:rsidRPr="00A65EEE">
        <w:rPr>
          <w:b/>
          <w:bCs/>
          <w:color w:val="000000" w:themeColor="text1"/>
        </w:rPr>
        <w:t>администраци</w:t>
      </w:r>
      <w:r w:rsidR="007E1811" w:rsidRPr="00A65EEE">
        <w:rPr>
          <w:b/>
          <w:bCs/>
          <w:color w:val="000000" w:themeColor="text1"/>
        </w:rPr>
        <w:t>и</w:t>
      </w:r>
      <w:r w:rsidR="00736C14" w:rsidRPr="00A65EEE">
        <w:rPr>
          <w:b/>
          <w:bCs/>
          <w:color w:val="000000" w:themeColor="text1"/>
        </w:rPr>
        <w:t xml:space="preserve"> муниципального образования</w:t>
      </w:r>
    </w:p>
    <w:p w:rsidR="00736C14" w:rsidRPr="00A65EEE" w:rsidRDefault="00736C14" w:rsidP="00736C14">
      <w:pPr>
        <w:widowControl w:val="0"/>
        <w:jc w:val="right"/>
        <w:rPr>
          <w:color w:val="000000" w:themeColor="text1"/>
        </w:rPr>
      </w:pPr>
      <w:r w:rsidRPr="00A65EEE">
        <w:rPr>
          <w:b/>
          <w:bCs/>
          <w:color w:val="000000" w:themeColor="text1"/>
        </w:rPr>
        <w:t>_____________________________________________________</w:t>
      </w:r>
    </w:p>
    <w:p w:rsidR="00736C14" w:rsidRPr="00A65EEE" w:rsidRDefault="00736C14" w:rsidP="00736C14">
      <w:pPr>
        <w:widowControl w:val="0"/>
        <w:jc w:val="right"/>
        <w:rPr>
          <w:color w:val="000000" w:themeColor="text1"/>
        </w:rPr>
      </w:pPr>
      <w:r w:rsidRPr="00A65EEE">
        <w:rPr>
          <w:color w:val="000000" w:themeColor="text1"/>
        </w:rPr>
        <w:t>от _____________________________________________________</w:t>
      </w:r>
    </w:p>
    <w:p w:rsidR="00736C14" w:rsidRPr="00A65EEE" w:rsidRDefault="00736C14" w:rsidP="00736C14">
      <w:pPr>
        <w:widowControl w:val="0"/>
        <w:jc w:val="right"/>
        <w:rPr>
          <w:color w:val="000000" w:themeColor="text1"/>
        </w:rPr>
      </w:pPr>
      <w:r w:rsidRPr="00A65EEE">
        <w:rPr>
          <w:color w:val="000000" w:themeColor="text1"/>
        </w:rPr>
        <w:t>(указать статус заявителя) </w:t>
      </w:r>
    </w:p>
    <w:p w:rsidR="00736C14" w:rsidRPr="00A65EEE" w:rsidRDefault="00736C14" w:rsidP="00736C14">
      <w:pPr>
        <w:widowControl w:val="0"/>
        <w:jc w:val="right"/>
        <w:rPr>
          <w:color w:val="000000" w:themeColor="text1"/>
        </w:rPr>
      </w:pPr>
      <w:r w:rsidRPr="00A65EEE">
        <w:rPr>
          <w:color w:val="000000" w:themeColor="text1"/>
        </w:rPr>
        <w:t>_____________________________________________________</w:t>
      </w:r>
    </w:p>
    <w:p w:rsidR="004D1952" w:rsidRPr="00A65EEE" w:rsidRDefault="00736C14" w:rsidP="00736C14">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736C14" w:rsidRPr="00A65EEE" w:rsidRDefault="00736C14" w:rsidP="00736C14">
      <w:pPr>
        <w:widowControl w:val="0"/>
        <w:jc w:val="right"/>
        <w:rPr>
          <w:color w:val="000000" w:themeColor="text1"/>
        </w:rPr>
      </w:pPr>
      <w:r w:rsidRPr="00A65EEE">
        <w:rPr>
          <w:color w:val="000000" w:themeColor="text1"/>
        </w:rPr>
        <w:t>адрес места нахождения юридического лица)</w:t>
      </w:r>
    </w:p>
    <w:p w:rsidR="00736C14" w:rsidRPr="00A65EEE" w:rsidRDefault="00736C14" w:rsidP="00736C14">
      <w:pPr>
        <w:widowControl w:val="0"/>
        <w:jc w:val="right"/>
        <w:rPr>
          <w:color w:val="000000" w:themeColor="text1"/>
        </w:rPr>
      </w:pPr>
      <w:r w:rsidRPr="00A65EEE">
        <w:rPr>
          <w:color w:val="000000" w:themeColor="text1"/>
        </w:rPr>
        <w:t>_____________________________________________________</w:t>
      </w:r>
    </w:p>
    <w:p w:rsidR="00736C14" w:rsidRPr="00A65EEE" w:rsidRDefault="00736C14" w:rsidP="00736C14">
      <w:pPr>
        <w:widowControl w:val="0"/>
        <w:jc w:val="right"/>
        <w:rPr>
          <w:color w:val="000000" w:themeColor="text1"/>
        </w:rPr>
      </w:pPr>
      <w:r w:rsidRPr="00A65EEE">
        <w:rPr>
          <w:color w:val="000000" w:themeColor="text1"/>
        </w:rPr>
        <w:t xml:space="preserve">(адрес </w:t>
      </w:r>
      <w:r w:rsidR="004D1952" w:rsidRPr="00A65EEE">
        <w:rPr>
          <w:color w:val="000000" w:themeColor="text1"/>
        </w:rPr>
        <w:t>места жительства/нахождения</w:t>
      </w:r>
      <w:r w:rsidRPr="00A65EEE">
        <w:rPr>
          <w:color w:val="000000" w:themeColor="text1"/>
        </w:rPr>
        <w:t>)</w:t>
      </w:r>
    </w:p>
    <w:p w:rsidR="00736C14" w:rsidRPr="00A65EEE" w:rsidRDefault="00736C14" w:rsidP="00736C14">
      <w:pPr>
        <w:widowControl w:val="0"/>
        <w:jc w:val="right"/>
        <w:rPr>
          <w:color w:val="000000" w:themeColor="text1"/>
        </w:rPr>
      </w:pPr>
      <w:r w:rsidRPr="00A65EEE">
        <w:rPr>
          <w:color w:val="000000" w:themeColor="text1"/>
        </w:rPr>
        <w:t>_____________________________________________________</w:t>
      </w:r>
    </w:p>
    <w:p w:rsidR="00736C14" w:rsidRPr="00A65EEE" w:rsidRDefault="00736C14" w:rsidP="00736C14">
      <w:pPr>
        <w:widowControl w:val="0"/>
        <w:jc w:val="right"/>
        <w:rPr>
          <w:color w:val="000000" w:themeColor="text1"/>
        </w:rPr>
      </w:pPr>
      <w:r w:rsidRPr="00A65EEE">
        <w:rPr>
          <w:color w:val="000000" w:themeColor="text1"/>
        </w:rPr>
        <w:t>(контактный телефон)</w:t>
      </w:r>
    </w:p>
    <w:p w:rsidR="001B0E73" w:rsidRPr="00A65EEE" w:rsidRDefault="001B0E73" w:rsidP="00736C14">
      <w:pPr>
        <w:widowControl w:val="0"/>
        <w:jc w:val="right"/>
        <w:rPr>
          <w:b/>
          <w:bCs/>
          <w:color w:val="000000" w:themeColor="text1"/>
        </w:rPr>
      </w:pPr>
    </w:p>
    <w:p w:rsidR="007E1811" w:rsidRPr="00A65EEE" w:rsidRDefault="007E1811" w:rsidP="00736C14">
      <w:pPr>
        <w:widowControl w:val="0"/>
        <w:jc w:val="right"/>
        <w:rPr>
          <w:color w:val="000000" w:themeColor="text1"/>
          <w:sz w:val="28"/>
          <w:szCs w:val="28"/>
        </w:rPr>
      </w:pPr>
    </w:p>
    <w:p w:rsidR="00736C14" w:rsidRPr="00A65EEE" w:rsidRDefault="00736C14" w:rsidP="00736C14">
      <w:pPr>
        <w:widowControl w:val="0"/>
        <w:jc w:val="center"/>
        <w:rPr>
          <w:b/>
          <w:bCs/>
          <w:color w:val="000000" w:themeColor="text1"/>
        </w:rPr>
      </w:pPr>
      <w:r w:rsidRPr="00A65EEE">
        <w:rPr>
          <w:b/>
          <w:bCs/>
          <w:color w:val="000000" w:themeColor="text1"/>
        </w:rPr>
        <w:t>ЗАЯВЛЕНИЕ</w:t>
      </w:r>
    </w:p>
    <w:p w:rsidR="00A22C7F" w:rsidRPr="00A65EEE" w:rsidRDefault="00A22C7F" w:rsidP="00736C14">
      <w:pPr>
        <w:widowControl w:val="0"/>
        <w:jc w:val="center"/>
        <w:rPr>
          <w:color w:val="000000" w:themeColor="text1"/>
        </w:rPr>
      </w:pPr>
    </w:p>
    <w:p w:rsidR="00736C14" w:rsidRPr="00A65EEE" w:rsidRDefault="00736C14" w:rsidP="00736C14">
      <w:pPr>
        <w:widowControl w:val="0"/>
        <w:rPr>
          <w:color w:val="000000" w:themeColor="text1"/>
        </w:rPr>
      </w:pPr>
      <w:r w:rsidRPr="00A65EEE">
        <w:rPr>
          <w:color w:val="000000" w:themeColor="text1"/>
        </w:rPr>
        <w:t>Прошу провест</w:t>
      </w:r>
      <w:r w:rsidR="00DC2E12">
        <w:rPr>
          <w:color w:val="000000" w:themeColor="text1"/>
        </w:rPr>
        <w:t>и оценку соответствия помещения</w:t>
      </w:r>
      <w:r w:rsidRPr="00A65EEE">
        <w:rPr>
          <w:color w:val="000000" w:themeColor="text1"/>
        </w:rPr>
        <w:t xml:space="preserve"> по</w:t>
      </w:r>
      <w:r w:rsidR="00DC2E12">
        <w:rPr>
          <w:color w:val="000000" w:themeColor="text1"/>
        </w:rPr>
        <w:t xml:space="preserve"> </w:t>
      </w:r>
      <w:r w:rsidRPr="00A65EEE">
        <w:rPr>
          <w:color w:val="000000" w:themeColor="text1"/>
        </w:rPr>
        <w:t>адресу:</w:t>
      </w:r>
    </w:p>
    <w:p w:rsidR="00736C14" w:rsidRPr="00A65EEE" w:rsidRDefault="00736C14" w:rsidP="00736C14">
      <w:pPr>
        <w:widowControl w:val="0"/>
        <w:rPr>
          <w:color w:val="000000" w:themeColor="text1"/>
        </w:rPr>
      </w:pPr>
      <w:r w:rsidRPr="00A65EEE">
        <w:rPr>
          <w:color w:val="000000" w:themeColor="text1"/>
        </w:rPr>
        <w:t>__________________________________________________________________________________</w:t>
      </w:r>
    </w:p>
    <w:p w:rsidR="00A22C7F" w:rsidRPr="00A65EEE" w:rsidRDefault="00A22C7F" w:rsidP="004412E6">
      <w:pPr>
        <w:widowControl w:val="0"/>
        <w:jc w:val="both"/>
        <w:rPr>
          <w:color w:val="000000" w:themeColor="text1"/>
        </w:rPr>
      </w:pPr>
      <w:proofErr w:type="gramStart"/>
      <w:r w:rsidRPr="00A65EEE">
        <w:rPr>
          <w:color w:val="000000" w:themeColor="text1"/>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w:t>
      </w:r>
      <w:r w:rsidR="00DC2E12">
        <w:rPr>
          <w:color w:val="000000" w:themeColor="text1"/>
        </w:rPr>
        <w:t xml:space="preserve">     </w:t>
      </w:r>
      <w:r w:rsidRPr="00A65EEE">
        <w:rPr>
          <w:color w:val="000000" w:themeColor="text1"/>
        </w:rPr>
        <w:t xml:space="preserve"> от 28.01.2006 № 47, и признать его _____________________________________________</w:t>
      </w:r>
      <w:proofErr w:type="gramEnd"/>
    </w:p>
    <w:p w:rsidR="00A22C7F" w:rsidRPr="00A65EEE" w:rsidRDefault="00A22C7F" w:rsidP="00736C14">
      <w:pPr>
        <w:widowControl w:val="0"/>
        <w:rPr>
          <w:color w:val="000000" w:themeColor="text1"/>
        </w:rPr>
      </w:pPr>
    </w:p>
    <w:p w:rsidR="00736C14" w:rsidRPr="00A65EEE" w:rsidRDefault="00736C14" w:rsidP="00736C14">
      <w:pPr>
        <w:widowControl w:val="0"/>
        <w:rPr>
          <w:color w:val="000000" w:themeColor="text1"/>
        </w:rPr>
      </w:pPr>
      <w:r w:rsidRPr="00A65EEE">
        <w:rPr>
          <w:color w:val="000000" w:themeColor="text1"/>
        </w:rPr>
        <w:t>К заявлению прилагаются:</w:t>
      </w:r>
    </w:p>
    <w:p w:rsidR="00736C14" w:rsidRPr="00A65EEE" w:rsidRDefault="00736C14" w:rsidP="00736C14">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6333">
        <w:rPr>
          <w:color w:val="000000" w:themeColor="text1"/>
        </w:rPr>
        <w:t>_____________________________________________</w:t>
      </w:r>
      <w:r w:rsidRPr="00A65EEE">
        <w:rPr>
          <w:color w:val="000000" w:themeColor="text1"/>
        </w:rPr>
        <w:t>_____________________________________</w:t>
      </w:r>
    </w:p>
    <w:p w:rsidR="00736C14" w:rsidRPr="00A65EEE" w:rsidRDefault="00736C14" w:rsidP="00736C14">
      <w:pPr>
        <w:widowControl w:val="0"/>
        <w:rPr>
          <w:color w:val="000000" w:themeColor="text1"/>
        </w:rPr>
      </w:pPr>
      <w:r w:rsidRPr="00A65EEE">
        <w:rPr>
          <w:color w:val="000000" w:themeColor="text1"/>
        </w:rPr>
        <w:t>Дополнительные документы __________________________________________________________________________________________________________________________________________________________</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Сведения для отправки решения по почте:</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65EEE" w:rsidTr="00B55AE4">
        <w:tc>
          <w:tcPr>
            <w:tcW w:w="1588" w:type="dxa"/>
            <w:shd w:val="clear" w:color="auto" w:fill="auto"/>
          </w:tcPr>
          <w:p w:rsidR="00736C14" w:rsidRPr="00A65EEE" w:rsidRDefault="00736C14" w:rsidP="00B55AE4">
            <w:pPr>
              <w:pStyle w:val="af4"/>
              <w:widowControl w:val="0"/>
              <w:jc w:val="center"/>
              <w:rPr>
                <w:color w:val="000000" w:themeColor="text1"/>
                <w:sz w:val="24"/>
                <w:szCs w:val="24"/>
              </w:rPr>
            </w:pPr>
            <w:r w:rsidRPr="00A65EEE">
              <w:rPr>
                <w:color w:val="000000" w:themeColor="text1"/>
                <w:sz w:val="24"/>
                <w:szCs w:val="24"/>
              </w:rPr>
              <w:t>№ п.п.</w:t>
            </w:r>
          </w:p>
        </w:tc>
        <w:tc>
          <w:tcPr>
            <w:tcW w:w="1906" w:type="dxa"/>
            <w:shd w:val="clear" w:color="auto" w:fill="auto"/>
          </w:tcPr>
          <w:p w:rsidR="00736C14" w:rsidRPr="00A65EEE" w:rsidRDefault="00736C14" w:rsidP="00B55AE4">
            <w:pPr>
              <w:pStyle w:val="af4"/>
              <w:widowControl w:val="0"/>
              <w:jc w:val="center"/>
              <w:rPr>
                <w:color w:val="000000" w:themeColor="text1"/>
                <w:sz w:val="24"/>
                <w:szCs w:val="24"/>
              </w:rPr>
            </w:pPr>
            <w:r w:rsidRPr="00A65EEE">
              <w:rPr>
                <w:color w:val="000000" w:themeColor="text1"/>
                <w:sz w:val="24"/>
                <w:szCs w:val="24"/>
              </w:rPr>
              <w:t>Ф.И.О.</w:t>
            </w:r>
          </w:p>
        </w:tc>
        <w:tc>
          <w:tcPr>
            <w:tcW w:w="1823" w:type="dxa"/>
            <w:shd w:val="clear" w:color="auto" w:fill="auto"/>
          </w:tcPr>
          <w:p w:rsidR="00736C14" w:rsidRPr="00A65EEE" w:rsidRDefault="00736C14" w:rsidP="00B55AE4">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65EEE" w:rsidRDefault="00736C14" w:rsidP="00B55AE4">
            <w:pPr>
              <w:pStyle w:val="af4"/>
              <w:widowControl w:val="0"/>
              <w:jc w:val="center"/>
              <w:rPr>
                <w:color w:val="000000" w:themeColor="text1"/>
                <w:sz w:val="24"/>
                <w:szCs w:val="24"/>
              </w:rPr>
            </w:pPr>
            <w:proofErr w:type="gramStart"/>
            <w:r w:rsidRPr="00A65EEE">
              <w:rPr>
                <w:color w:val="000000" w:themeColor="text1"/>
                <w:sz w:val="24"/>
                <w:szCs w:val="24"/>
              </w:rPr>
              <w:t>согласен</w:t>
            </w:r>
            <w:proofErr w:type="gramEnd"/>
            <w:r w:rsidRPr="00A65EEE">
              <w:rPr>
                <w:color w:val="000000" w:themeColor="text1"/>
                <w:sz w:val="24"/>
                <w:szCs w:val="24"/>
              </w:rPr>
              <w:t>/не согласен</w:t>
            </w:r>
          </w:p>
        </w:tc>
        <w:tc>
          <w:tcPr>
            <w:tcW w:w="2014" w:type="dxa"/>
            <w:shd w:val="clear" w:color="auto" w:fill="auto"/>
          </w:tcPr>
          <w:p w:rsidR="00736C14" w:rsidRPr="00A65EEE" w:rsidRDefault="00736C14" w:rsidP="00B55AE4">
            <w:pPr>
              <w:pStyle w:val="af4"/>
              <w:widowControl w:val="0"/>
              <w:jc w:val="center"/>
              <w:rPr>
                <w:color w:val="000000" w:themeColor="text1"/>
                <w:sz w:val="24"/>
                <w:szCs w:val="24"/>
              </w:rPr>
            </w:pPr>
            <w:r w:rsidRPr="00A65EEE">
              <w:rPr>
                <w:color w:val="000000" w:themeColor="text1"/>
                <w:sz w:val="24"/>
                <w:szCs w:val="24"/>
              </w:rPr>
              <w:t>Подпись</w:t>
            </w:r>
          </w:p>
        </w:tc>
      </w:tr>
      <w:tr w:rsidR="003E71C3" w:rsidRPr="00A65EEE" w:rsidTr="00B55AE4">
        <w:tc>
          <w:tcPr>
            <w:tcW w:w="1588" w:type="dxa"/>
            <w:shd w:val="clear" w:color="auto" w:fill="auto"/>
          </w:tcPr>
          <w:p w:rsidR="00736C14" w:rsidRPr="00A65EEE" w:rsidRDefault="00736C14" w:rsidP="00B55AE4">
            <w:pPr>
              <w:pStyle w:val="af4"/>
              <w:widowControl w:val="0"/>
              <w:rPr>
                <w:color w:val="000000" w:themeColor="text1"/>
                <w:sz w:val="24"/>
                <w:szCs w:val="24"/>
              </w:rPr>
            </w:pPr>
          </w:p>
        </w:tc>
        <w:tc>
          <w:tcPr>
            <w:tcW w:w="1906" w:type="dxa"/>
            <w:shd w:val="clear" w:color="auto" w:fill="auto"/>
          </w:tcPr>
          <w:p w:rsidR="00736C14" w:rsidRPr="00A65EEE" w:rsidRDefault="00736C14" w:rsidP="00B55AE4">
            <w:pPr>
              <w:pStyle w:val="af4"/>
              <w:widowControl w:val="0"/>
              <w:rPr>
                <w:color w:val="000000" w:themeColor="text1"/>
                <w:sz w:val="24"/>
                <w:szCs w:val="24"/>
              </w:rPr>
            </w:pPr>
          </w:p>
        </w:tc>
        <w:tc>
          <w:tcPr>
            <w:tcW w:w="1823" w:type="dxa"/>
            <w:shd w:val="clear" w:color="auto" w:fill="auto"/>
          </w:tcPr>
          <w:p w:rsidR="00736C14" w:rsidRPr="00A65EEE" w:rsidRDefault="00736C14" w:rsidP="00B55AE4">
            <w:pPr>
              <w:pStyle w:val="af4"/>
              <w:widowControl w:val="0"/>
              <w:rPr>
                <w:color w:val="000000" w:themeColor="text1"/>
                <w:sz w:val="24"/>
                <w:szCs w:val="24"/>
              </w:rPr>
            </w:pPr>
          </w:p>
        </w:tc>
        <w:tc>
          <w:tcPr>
            <w:tcW w:w="2240" w:type="dxa"/>
            <w:shd w:val="clear" w:color="auto" w:fill="auto"/>
          </w:tcPr>
          <w:p w:rsidR="00736C14" w:rsidRPr="00A65EEE" w:rsidRDefault="00736C14" w:rsidP="00B55AE4">
            <w:pPr>
              <w:pStyle w:val="af4"/>
              <w:widowControl w:val="0"/>
              <w:rPr>
                <w:color w:val="000000" w:themeColor="text1"/>
                <w:sz w:val="24"/>
                <w:szCs w:val="24"/>
              </w:rPr>
            </w:pPr>
          </w:p>
        </w:tc>
        <w:tc>
          <w:tcPr>
            <w:tcW w:w="2014" w:type="dxa"/>
            <w:shd w:val="clear" w:color="auto" w:fill="auto"/>
          </w:tcPr>
          <w:p w:rsidR="00736C14" w:rsidRPr="00A65EEE" w:rsidRDefault="00736C14" w:rsidP="00B55AE4">
            <w:pPr>
              <w:pStyle w:val="af4"/>
              <w:widowControl w:val="0"/>
              <w:rPr>
                <w:color w:val="000000" w:themeColor="text1"/>
                <w:sz w:val="24"/>
                <w:szCs w:val="24"/>
              </w:rPr>
            </w:pPr>
          </w:p>
        </w:tc>
      </w:tr>
      <w:tr w:rsidR="00736C14" w:rsidRPr="00A65EEE" w:rsidTr="00B55AE4">
        <w:tc>
          <w:tcPr>
            <w:tcW w:w="1588" w:type="dxa"/>
            <w:shd w:val="clear" w:color="auto" w:fill="auto"/>
          </w:tcPr>
          <w:p w:rsidR="00736C14" w:rsidRPr="00A65EEE" w:rsidRDefault="00736C14" w:rsidP="00B55AE4">
            <w:pPr>
              <w:pStyle w:val="af4"/>
              <w:widowControl w:val="0"/>
              <w:rPr>
                <w:color w:val="000000" w:themeColor="text1"/>
                <w:sz w:val="24"/>
                <w:szCs w:val="24"/>
              </w:rPr>
            </w:pPr>
          </w:p>
        </w:tc>
        <w:tc>
          <w:tcPr>
            <w:tcW w:w="1906" w:type="dxa"/>
            <w:shd w:val="clear" w:color="auto" w:fill="auto"/>
          </w:tcPr>
          <w:p w:rsidR="00736C14" w:rsidRPr="00A65EEE" w:rsidRDefault="00736C14" w:rsidP="00B55AE4">
            <w:pPr>
              <w:pStyle w:val="af4"/>
              <w:widowControl w:val="0"/>
              <w:rPr>
                <w:color w:val="000000" w:themeColor="text1"/>
                <w:sz w:val="24"/>
                <w:szCs w:val="24"/>
              </w:rPr>
            </w:pPr>
          </w:p>
        </w:tc>
        <w:tc>
          <w:tcPr>
            <w:tcW w:w="1823" w:type="dxa"/>
            <w:shd w:val="clear" w:color="auto" w:fill="auto"/>
          </w:tcPr>
          <w:p w:rsidR="00736C14" w:rsidRPr="00A65EEE" w:rsidRDefault="00736C14" w:rsidP="00B55AE4">
            <w:pPr>
              <w:pStyle w:val="af4"/>
              <w:widowControl w:val="0"/>
              <w:rPr>
                <w:color w:val="000000" w:themeColor="text1"/>
                <w:sz w:val="24"/>
                <w:szCs w:val="24"/>
              </w:rPr>
            </w:pPr>
          </w:p>
        </w:tc>
        <w:tc>
          <w:tcPr>
            <w:tcW w:w="2240" w:type="dxa"/>
            <w:shd w:val="clear" w:color="auto" w:fill="auto"/>
          </w:tcPr>
          <w:p w:rsidR="00736C14" w:rsidRPr="00A65EEE" w:rsidRDefault="00736C14" w:rsidP="00B55AE4">
            <w:pPr>
              <w:pStyle w:val="af4"/>
              <w:widowControl w:val="0"/>
              <w:rPr>
                <w:color w:val="000000" w:themeColor="text1"/>
                <w:sz w:val="24"/>
                <w:szCs w:val="24"/>
              </w:rPr>
            </w:pPr>
          </w:p>
        </w:tc>
        <w:tc>
          <w:tcPr>
            <w:tcW w:w="2014" w:type="dxa"/>
            <w:shd w:val="clear" w:color="auto" w:fill="auto"/>
          </w:tcPr>
          <w:p w:rsidR="00736C14" w:rsidRPr="00A65EEE" w:rsidRDefault="00736C14" w:rsidP="00B55AE4">
            <w:pPr>
              <w:pStyle w:val="af4"/>
              <w:widowControl w:val="0"/>
              <w:rPr>
                <w:color w:val="000000" w:themeColor="text1"/>
                <w:sz w:val="24"/>
                <w:szCs w:val="24"/>
              </w:rPr>
            </w:pPr>
          </w:p>
        </w:tc>
      </w:tr>
    </w:tbl>
    <w:p w:rsidR="00736C14" w:rsidRPr="00A65EEE" w:rsidRDefault="00736C14" w:rsidP="00736C14">
      <w:pPr>
        <w:pStyle w:val="af4"/>
        <w:widowControl w:val="0"/>
        <w:rPr>
          <w:color w:val="000000" w:themeColor="text1"/>
          <w:sz w:val="24"/>
          <w:szCs w:val="24"/>
        </w:rPr>
      </w:pP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Результат рассмотрения заявления прошу:</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lastRenderedPageBreak/>
        <w:t></w:t>
      </w:r>
      <w:r w:rsidRPr="00A65EEE">
        <w:rPr>
          <w:color w:val="000000" w:themeColor="text1"/>
          <w:sz w:val="24"/>
          <w:szCs w:val="24"/>
        </w:rPr>
        <w:tab/>
        <w:t>Выдать на руки в МФЦ</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736C14" w:rsidRPr="00A65EEE" w:rsidRDefault="00736C14" w:rsidP="00736C14">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736C14" w:rsidRPr="00A65EEE" w:rsidRDefault="00736C14" w:rsidP="00736C14">
      <w:pPr>
        <w:pStyle w:val="af4"/>
        <w:widowControl w:val="0"/>
        <w:rPr>
          <w:color w:val="000000" w:themeColor="text1"/>
        </w:rPr>
      </w:pPr>
    </w:p>
    <w:p w:rsidR="00736C14" w:rsidRPr="00A65EEE" w:rsidRDefault="00736C14" w:rsidP="00736C14">
      <w:pPr>
        <w:pStyle w:val="af4"/>
        <w:widowControl w:val="0"/>
        <w:rPr>
          <w:color w:val="000000" w:themeColor="text1"/>
        </w:rPr>
      </w:pPr>
      <w:r w:rsidRPr="00A65EEE">
        <w:rPr>
          <w:color w:val="000000" w:themeColor="text1"/>
        </w:rPr>
        <w:t>___________________                                                                                          __________________</w:t>
      </w:r>
    </w:p>
    <w:p w:rsidR="00736C14" w:rsidRPr="00A65EEE" w:rsidRDefault="00736C14" w:rsidP="00736C14">
      <w:pPr>
        <w:widowControl w:val="0"/>
        <w:rPr>
          <w:color w:val="000000" w:themeColor="text1"/>
        </w:rPr>
      </w:pPr>
      <w:r w:rsidRPr="00A65EEE">
        <w:rPr>
          <w:color w:val="000000" w:themeColor="text1"/>
        </w:rPr>
        <w:t>(дата)                                                                                                              (подпись)</w:t>
      </w:r>
    </w:p>
    <w:p w:rsidR="001B0E73" w:rsidRPr="00A65EEE" w:rsidRDefault="004D1952">
      <w:pPr>
        <w:spacing w:after="200" w:line="276" w:lineRule="auto"/>
        <w:rPr>
          <w:b/>
          <w:bCs/>
          <w:color w:val="000000" w:themeColor="text1"/>
        </w:rPr>
      </w:pPr>
      <w:r w:rsidRPr="00A65EEE">
        <w:rPr>
          <w:b/>
          <w:bCs/>
          <w:color w:val="000000" w:themeColor="text1"/>
        </w:rPr>
        <w:br w:type="page"/>
      </w: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 xml:space="preserve">садовый дом /жилой </w:t>
      </w:r>
      <w:proofErr w:type="gramStart"/>
      <w:r w:rsidR="00F248B7" w:rsidRPr="00A4367C">
        <w:rPr>
          <w:rFonts w:ascii="Times New Roman" w:hAnsi="Times New Roman" w:cs="Times New Roman"/>
          <w:color w:val="000000" w:themeColor="text1"/>
          <w:sz w:val="28"/>
          <w:szCs w:val="28"/>
        </w:rPr>
        <w:t>дом</w:t>
      </w:r>
      <w:proofErr w:type="gramEnd"/>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proofErr w:type="gramStart"/>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w:t>
      </w:r>
      <w:proofErr w:type="spellStart"/>
      <w:r w:rsidRPr="004412E6">
        <w:rPr>
          <w:rFonts w:ascii="Times New Roman" w:hAnsi="Times New Roman" w:cs="Times New Roman"/>
          <w:color w:val="000000" w:themeColor="text1"/>
          <w:sz w:val="28"/>
          <w:szCs w:val="28"/>
        </w:rPr>
        <w:t>назначенная_________________</w:t>
      </w:r>
      <w:proofErr w:type="spellEnd"/>
      <w:r w:rsidRPr="004412E6">
        <w:rPr>
          <w:rFonts w:ascii="Times New Roman" w:hAnsi="Times New Roman" w:cs="Times New Roman"/>
          <w:color w:val="000000" w:themeColor="text1"/>
          <w:sz w:val="28"/>
          <w:szCs w:val="28"/>
        </w:rPr>
        <w:t>,</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(реквизиты заявителя: ф.и.о. и адрес - для физического лица,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proofErr w:type="gramStart"/>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roofErr w:type="gramEnd"/>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w:t>
      </w:r>
      <w:proofErr w:type="spellStart"/>
      <w:r w:rsidRPr="00E179A1">
        <w:rPr>
          <w:rFonts w:ascii="Times New Roman" w:hAnsi="Times New Roman" w:cs="Times New Roman"/>
          <w:color w:val="000000" w:themeColor="text1"/>
          <w:sz w:val="28"/>
          <w:szCs w:val="28"/>
        </w:rPr>
        <w:t>д</w:t>
      </w:r>
      <w:proofErr w:type="spellEnd"/>
      <w:r w:rsidRPr="00E179A1">
        <w:rPr>
          <w:rFonts w:ascii="Times New Roman" w:hAnsi="Times New Roman" w:cs="Times New Roman"/>
          <w:color w:val="000000" w:themeColor="text1"/>
          <w:sz w:val="28"/>
          <w:szCs w:val="28"/>
        </w:rPr>
        <w:t>)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lastRenderedPageBreak/>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 xml:space="preserve">«____»_____________ </w:t>
      </w:r>
      <w:proofErr w:type="spellStart"/>
      <w:r w:rsidR="0073542F">
        <w:rPr>
          <w:rFonts w:ascii="Times New Roman" w:hAnsi="Times New Roman" w:cs="Times New Roman"/>
          <w:color w:val="000000" w:themeColor="text1"/>
          <w:sz w:val="24"/>
          <w:szCs w:val="24"/>
        </w:rPr>
        <w:t>_______г</w:t>
      </w:r>
      <w:proofErr w:type="spellEnd"/>
      <w:r w:rsidR="0073542F">
        <w:rPr>
          <w:rFonts w:ascii="Times New Roman" w:hAnsi="Times New Roman" w:cs="Times New Roman"/>
          <w:color w:val="000000" w:themeColor="text1"/>
          <w:sz w:val="24"/>
          <w:szCs w:val="24"/>
        </w:rPr>
        <w:t>.</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и   на  основании акта межведомственной комиссии, составленного </w:t>
      </w:r>
      <w:proofErr w:type="gramStart"/>
      <w:r w:rsidRPr="000D7CD6">
        <w:rPr>
          <w:rFonts w:ascii="Times New Roman" w:hAnsi="Times New Roman" w:cs="Times New Roman"/>
          <w:color w:val="000000" w:themeColor="text1"/>
          <w:sz w:val="28"/>
          <w:szCs w:val="28"/>
        </w:rPr>
        <w:t>по</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непригодным</w:t>
      </w:r>
      <w:proofErr w:type="gramEnd"/>
      <w:r w:rsidRPr="00A65EEE">
        <w:rPr>
          <w:rFonts w:ascii="Times New Roman" w:hAnsi="Times New Roman" w:cs="Times New Roman"/>
          <w:color w:val="000000" w:themeColor="text1"/>
          <w:sz w:val="24"/>
          <w:szCs w:val="24"/>
        </w:rPr>
        <w:t xml:space="preserve">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в) перечень   других   материалов,   запрошенных  </w:t>
      </w:r>
      <w:proofErr w:type="gramStart"/>
      <w:r w:rsidRPr="000D7CD6">
        <w:rPr>
          <w:rFonts w:ascii="Times New Roman" w:hAnsi="Times New Roman" w:cs="Times New Roman"/>
          <w:color w:val="000000" w:themeColor="text1"/>
          <w:sz w:val="28"/>
          <w:szCs w:val="28"/>
        </w:rPr>
        <w:t>межведомственной</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proofErr w:type="gramStart"/>
      <w:r w:rsidRPr="00A65EEE">
        <w:rPr>
          <w:rFonts w:ascii="Times New Roman" w:hAnsi="Times New Roman" w:cs="Times New Roman"/>
          <w:color w:val="000000" w:themeColor="text1"/>
          <w:sz w:val="24"/>
          <w:szCs w:val="24"/>
        </w:rPr>
        <w:t>(Ф.И.О. физического лица, наименование юридического</w:t>
      </w:r>
      <w:proofErr w:type="gramEnd"/>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proofErr w:type="gramStart"/>
      <w:r w:rsidRPr="009208B9">
        <w:rPr>
          <w:rFonts w:ascii="Times New Roman" w:hAnsi="Times New Roman" w:cs="Times New Roman"/>
          <w:color w:val="000000" w:themeColor="text1"/>
          <w:sz w:val="28"/>
          <w:szCs w:val="28"/>
        </w:rPr>
        <w:t>расположенный</w:t>
      </w:r>
      <w:proofErr w:type="gramEnd"/>
      <w:r w:rsidRPr="009208B9">
        <w:rPr>
          <w:rFonts w:ascii="Times New Roman" w:hAnsi="Times New Roman" w:cs="Times New Roman"/>
          <w:color w:val="000000" w:themeColor="text1"/>
          <w:sz w:val="28"/>
          <w:szCs w:val="28"/>
        </w:rPr>
        <w:t xml:space="preserve">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roofErr w:type="gramEnd"/>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муниципального образования, </w:t>
      </w:r>
      <w:proofErr w:type="gramStart"/>
      <w:r w:rsidRPr="00A65EEE">
        <w:rPr>
          <w:rFonts w:ascii="Times New Roman" w:hAnsi="Times New Roman" w:cs="Times New Roman"/>
          <w:color w:val="000000" w:themeColor="text1"/>
          <w:sz w:val="24"/>
          <w:szCs w:val="24"/>
        </w:rPr>
        <w:t>в</w:t>
      </w:r>
      <w:proofErr w:type="gramEnd"/>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границах</w:t>
      </w:r>
      <w:proofErr w:type="gramEnd"/>
      <w:r w:rsidRPr="00A65EEE">
        <w:rPr>
          <w:rFonts w:ascii="Times New Roman" w:hAnsi="Times New Roman" w:cs="Times New Roman"/>
          <w:color w:val="000000" w:themeColor="text1"/>
          <w:sz w:val="24"/>
          <w:szCs w:val="24"/>
        </w:rPr>
        <w:t xml:space="preserve">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roofErr w:type="gramEnd"/>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4D2795" w:rsidP="001260A4">
      <w:pPr>
        <w:widowControl w:val="0"/>
        <w:autoSpaceDE w:val="0"/>
        <w:autoSpaceDN w:val="0"/>
        <w:adjustRightInd w:val="0"/>
        <w:jc w:val="center"/>
        <w:rPr>
          <w:sz w:val="28"/>
          <w:szCs w:val="28"/>
        </w:rPr>
      </w:pPr>
      <w:r w:rsidRPr="004D2795">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572A8E" w:rsidRDefault="00572A8E" w:rsidP="001260A4">
                  <w:pPr>
                    <w:jc w:val="center"/>
                  </w:pPr>
                  <w:r>
                    <w:t>Обращение заявителя за предоставлением муниципальной услуги</w:t>
                  </w:r>
                </w:p>
              </w:txbxContent>
            </v:textbox>
          </v:rect>
        </w:pict>
      </w:r>
    </w:p>
    <w:p w:rsidR="001260A4" w:rsidRPr="00475766" w:rsidRDefault="004D2795" w:rsidP="001260A4">
      <w:pPr>
        <w:widowControl w:val="0"/>
        <w:tabs>
          <w:tab w:val="left" w:pos="142"/>
          <w:tab w:val="left" w:pos="284"/>
        </w:tabs>
        <w:autoSpaceDE w:val="0"/>
        <w:autoSpaceDN w:val="0"/>
        <w:adjustRightInd w:val="0"/>
        <w:jc w:val="right"/>
        <w:rPr>
          <w:color w:val="ED7D31"/>
        </w:rPr>
      </w:pPr>
      <w:r w:rsidRPr="004D2795">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4D2795">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572A8E" w:rsidRDefault="00572A8E" w:rsidP="001260A4">
                  <w:pPr>
                    <w:jc w:val="center"/>
                  </w:pPr>
                  <w:r>
                    <w:t>да</w:t>
                  </w:r>
                </w:p>
              </w:txbxContent>
            </v:textbox>
          </v:rect>
        </w:pict>
      </w:r>
      <w:r w:rsidRPr="004D2795">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572A8E" w:rsidRDefault="00572A8E" w:rsidP="001260A4">
                  <w:pPr>
                    <w:jc w:val="center"/>
                  </w:pPr>
                  <w:r>
                    <w:t>нет</w:t>
                  </w:r>
                </w:p>
              </w:txbxContent>
            </v:textbox>
          </v:rect>
        </w:pict>
      </w:r>
      <w:r w:rsidRPr="004D2795">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4D2795">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572A8E" w:rsidRDefault="00572A8E" w:rsidP="001260A4">
                  <w:pPr>
                    <w:jc w:val="center"/>
                  </w:pPr>
                  <w:r>
                    <w:t>нет</w:t>
                  </w:r>
                </w:p>
              </w:txbxContent>
            </v:textbox>
          </v:shape>
        </w:pict>
      </w:r>
      <w:r w:rsidRPr="004D2795">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572A8E" w:rsidRDefault="00572A8E" w:rsidP="001260A4">
                  <w:pPr>
                    <w:jc w:val="center"/>
                  </w:pPr>
                  <w:r>
                    <w:t>да</w:t>
                  </w:r>
                </w:p>
              </w:txbxContent>
            </v:textbox>
          </v:shape>
        </w:pict>
      </w:r>
      <w:r w:rsidRPr="004D2795">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572A8E" w:rsidRDefault="00572A8E" w:rsidP="001260A4">
                  <w:pPr>
                    <w:jc w:val="center"/>
                  </w:pPr>
                  <w:r>
                    <w:t>Документы представл</w:t>
                  </w:r>
                  <w:r w:rsidRPr="00294E21">
                    <w:t>ены не в полном</w:t>
                  </w:r>
                  <w:r>
                    <w:t xml:space="preserve"> объеме</w:t>
                  </w:r>
                </w:p>
              </w:txbxContent>
            </v:textbox>
          </v:shape>
        </w:pict>
      </w:r>
      <w:r w:rsidRPr="004D2795">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4D2795">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572A8E" w:rsidRDefault="00572A8E" w:rsidP="001260A4">
                  <w:pPr>
                    <w:jc w:val="center"/>
                  </w:pPr>
                  <w:r>
                    <w:t>Уведомление об отказе в предоставлении услуги</w:t>
                  </w:r>
                </w:p>
              </w:txbxContent>
            </v:textbox>
          </v:shape>
        </w:pict>
      </w:r>
      <w:r w:rsidRPr="004D2795">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4D2795">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4D2795">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4D2795">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4D2795">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4D2795">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4D2795">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4D2795">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4D2795">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4D2795">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4D2795">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4D2795">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4D2795">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4D2795">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4D2795">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4D2795">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4D2795">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4D2795">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572A8E" w:rsidRPr="00370BFA" w:rsidRDefault="00572A8E"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4D2795">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572A8E" w:rsidRDefault="00572A8E" w:rsidP="001260A4">
                  <w:pPr>
                    <w:jc w:val="center"/>
                  </w:pPr>
                  <w:r>
                    <w:t>Администрация</w:t>
                  </w:r>
                </w:p>
              </w:txbxContent>
            </v:textbox>
          </v:shape>
        </w:pict>
      </w:r>
      <w:r w:rsidRPr="004D2795">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72A8E" w:rsidRDefault="00572A8E" w:rsidP="001260A4">
                  <w:pPr>
                    <w:jc w:val="center"/>
                  </w:pPr>
                  <w:r>
                    <w:t>ПГУ ЛО/ЕПГУ</w:t>
                  </w:r>
                </w:p>
              </w:txbxContent>
            </v:textbox>
          </v:shape>
        </w:pict>
      </w:r>
      <w:r w:rsidRPr="004D2795">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572A8E" w:rsidRPr="004A302B" w:rsidRDefault="00572A8E" w:rsidP="001260A4">
                  <w:pPr>
                    <w:jc w:val="center"/>
                    <w:rPr>
                      <w:sz w:val="20"/>
                      <w:szCs w:val="20"/>
                    </w:rPr>
                  </w:pPr>
                  <w:r w:rsidRPr="004A302B">
                    <w:rPr>
                      <w:sz w:val="20"/>
                      <w:szCs w:val="20"/>
                    </w:rPr>
                    <w:t>ГБУ ЛО «МФЦ»</w:t>
                  </w:r>
                </w:p>
              </w:txbxContent>
            </v:textbox>
          </v:shape>
        </w:pict>
      </w:r>
      <w:r w:rsidRPr="004D2795">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572A8E" w:rsidRDefault="00572A8E" w:rsidP="001260A4">
                  <w:pPr>
                    <w:jc w:val="center"/>
                  </w:pPr>
                  <w:r>
                    <w:t>Регистрация заявления и прилагаемых к нему документов – 1 рабочий день</w:t>
                  </w:r>
                </w:p>
              </w:txbxContent>
            </v:textbox>
          </v:shape>
        </w:pict>
      </w:r>
    </w:p>
    <w:p w:rsidR="001260A4" w:rsidRPr="00475766" w:rsidRDefault="004D2795" w:rsidP="001260A4">
      <w:pPr>
        <w:autoSpaceDE w:val="0"/>
        <w:autoSpaceDN w:val="0"/>
        <w:adjustRightInd w:val="0"/>
        <w:outlineLvl w:val="1"/>
        <w:rPr>
          <w:color w:val="ED7D31"/>
          <w:sz w:val="28"/>
          <w:szCs w:val="28"/>
        </w:rPr>
      </w:pPr>
      <w:r w:rsidRPr="004D2795">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572A8E" w:rsidRDefault="00572A8E" w:rsidP="001260A4">
                  <w:pPr>
                    <w:jc w:val="center"/>
                  </w:pPr>
                  <w:r>
                    <w:t>Подписание решения – 2 рабочих дня</w:t>
                  </w:r>
                </w:p>
              </w:txbxContent>
            </v:textbox>
          </v:shape>
        </w:pict>
      </w:r>
      <w:r w:rsidRPr="004D2795">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572A8E" w:rsidRPr="00D60045" w:rsidRDefault="00572A8E" w:rsidP="001260A4">
                  <w:pPr>
                    <w:jc w:val="center"/>
                  </w:pPr>
                  <w:r>
                    <w:t>Подготовка проекта решения (акта, заключения)</w:t>
                  </w:r>
                </w:p>
                <w:p w:rsidR="00572A8E" w:rsidRDefault="00572A8E" w:rsidP="001260A4"/>
              </w:txbxContent>
            </v:textbox>
          </v:shape>
        </w:pict>
      </w:r>
      <w:r w:rsidRPr="004D2795">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4D2795">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572A8E" w:rsidRPr="00D60045" w:rsidRDefault="00572A8E" w:rsidP="001260A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sidRPr="004D2795">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4D2795">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572A8E" w:rsidRPr="00D60045" w:rsidRDefault="00572A8E"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4D2795">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4D2795">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4D2795">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572A8E" w:rsidRDefault="00572A8E" w:rsidP="001260A4">
                  <w:pPr>
                    <w:jc w:val="center"/>
                  </w:pPr>
                  <w:r>
                    <w:t>Документы поданы в полном объеме</w:t>
                  </w:r>
                </w:p>
              </w:txbxContent>
            </v:textbox>
          </v:shape>
        </w:pict>
      </w:r>
      <w:r w:rsidRPr="004D2795">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4D2795">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572A8E" w:rsidRDefault="00572A8E" w:rsidP="001260A4">
                  <w:pPr>
                    <w:jc w:val="center"/>
                  </w:pPr>
                  <w:r>
                    <w:t>Подготовка уведомления об отказе в предоставлении услуги</w:t>
                  </w:r>
                </w:p>
              </w:txbxContent>
            </v:textbox>
          </v:shape>
        </w:pict>
      </w:r>
      <w:r w:rsidRPr="004D2795">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572A8E" w:rsidRPr="00D60045" w:rsidRDefault="00572A8E"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4D2795">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4D2795">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572A8E" w:rsidRDefault="00572A8E" w:rsidP="001260A4">
                  <w:pPr>
                    <w:ind w:left="-142" w:right="-213"/>
                    <w:jc w:val="center"/>
                  </w:pPr>
                  <w:r>
                    <w:t>По почте Администрацию</w:t>
                  </w:r>
                </w:p>
              </w:txbxContent>
            </v:textbox>
          </v:shape>
        </w:pict>
      </w:r>
      <w:r w:rsidRPr="004D2795">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572A8E" w:rsidRDefault="00572A8E"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proofErr w:type="gramStart"/>
      <w:r>
        <w:rPr>
          <w:rFonts w:ascii="Times New Roman" w:hAnsi="Times New Roman" w:cs="Times New Roman"/>
          <w:color w:val="000000" w:themeColor="text1"/>
          <w:sz w:val="28"/>
          <w:szCs w:val="28"/>
        </w:rPr>
        <w:t xml:space="preserve">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w:t>
      </w:r>
      <w:proofErr w:type="gramEnd"/>
      <w:r w:rsidRPr="006A508F">
        <w:rPr>
          <w:rFonts w:ascii="Times New Roman" w:hAnsi="Times New Roman" w:cs="Times New Roman"/>
          <w:bCs/>
          <w:color w:val="000000" w:themeColor="text1"/>
          <w:sz w:val="24"/>
          <w:szCs w:val="24"/>
        </w:rPr>
        <w:t xml:space="preserve">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roofErr w:type="gramStart"/>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основания, по которым лицо, подающее жалобу, не согласно </w:t>
      </w:r>
      <w:proofErr w:type="gramStart"/>
      <w:r w:rsidRPr="00A65EEE">
        <w:rPr>
          <w:rFonts w:ascii="Times New Roman" w:hAnsi="Times New Roman" w:cs="Times New Roman"/>
          <w:color w:val="000000" w:themeColor="text1"/>
          <w:sz w:val="24"/>
          <w:szCs w:val="24"/>
        </w:rPr>
        <w:t>с</w:t>
      </w:r>
      <w:proofErr w:type="gramEnd"/>
      <w:r w:rsidRPr="00A65EEE">
        <w:rPr>
          <w:rFonts w:ascii="Times New Roman" w:hAnsi="Times New Roman" w:cs="Times New Roman"/>
          <w:color w:val="000000" w:themeColor="text1"/>
          <w:sz w:val="24"/>
          <w:szCs w:val="24"/>
        </w:rPr>
        <w:t xml:space="preserve">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решением, действием (бездействием), со ссылками на пункты </w:t>
      </w:r>
      <w:proofErr w:type="gramStart"/>
      <w:r w:rsidRPr="00A65EEE">
        <w:rPr>
          <w:rFonts w:ascii="Times New Roman" w:hAnsi="Times New Roman" w:cs="Times New Roman"/>
          <w:color w:val="000000" w:themeColor="text1"/>
          <w:sz w:val="24"/>
          <w:szCs w:val="24"/>
        </w:rPr>
        <w:t>административного</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BA" w:rsidRDefault="00D357BA">
      <w:r>
        <w:separator/>
      </w:r>
    </w:p>
  </w:endnote>
  <w:endnote w:type="continuationSeparator" w:id="0">
    <w:p w:rsidR="00D357BA" w:rsidRDefault="00D35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572A8E" w:rsidRDefault="004D2795">
        <w:pPr>
          <w:pStyle w:val="a9"/>
          <w:jc w:val="center"/>
        </w:pPr>
        <w:fldSimple w:instr="PAGE   \* MERGEFORMAT">
          <w:r w:rsidR="00E11188">
            <w:rPr>
              <w:noProof/>
            </w:rPr>
            <w:t>35</w:t>
          </w:r>
        </w:fldSimple>
      </w:p>
    </w:sdtContent>
  </w:sdt>
  <w:p w:rsidR="00572A8E" w:rsidRDefault="00572A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72A8E" w:rsidRDefault="004D2795">
        <w:pPr>
          <w:pStyle w:val="a9"/>
          <w:jc w:val="center"/>
        </w:pPr>
        <w:fldSimple w:instr="PAGE   \* MERGEFORMAT">
          <w:r w:rsidR="00E11188">
            <w:rPr>
              <w:noProof/>
            </w:rPr>
            <w:t>40</w:t>
          </w:r>
        </w:fldSimple>
      </w:p>
    </w:sdtContent>
  </w:sdt>
  <w:p w:rsidR="00572A8E" w:rsidRDefault="00572A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BA" w:rsidRDefault="00D357BA">
      <w:r>
        <w:separator/>
      </w:r>
    </w:p>
  </w:footnote>
  <w:footnote w:type="continuationSeparator" w:id="0">
    <w:p w:rsidR="00D357BA" w:rsidRDefault="00D3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E" w:rsidRDefault="004D2795" w:rsidP="00B55AE4">
    <w:pPr>
      <w:pStyle w:val="a7"/>
      <w:framePr w:wrap="around" w:vAnchor="text" w:hAnchor="margin" w:xAlign="right" w:y="1"/>
      <w:rPr>
        <w:rStyle w:val="ad"/>
      </w:rPr>
    </w:pPr>
    <w:r>
      <w:rPr>
        <w:rStyle w:val="ad"/>
      </w:rPr>
      <w:fldChar w:fldCharType="begin"/>
    </w:r>
    <w:r w:rsidR="00572A8E">
      <w:rPr>
        <w:rStyle w:val="ad"/>
      </w:rPr>
      <w:instrText xml:space="preserve">PAGE  </w:instrText>
    </w:r>
    <w:r>
      <w:rPr>
        <w:rStyle w:val="ad"/>
      </w:rPr>
      <w:fldChar w:fldCharType="separate"/>
    </w:r>
    <w:r w:rsidR="00572A8E">
      <w:rPr>
        <w:rStyle w:val="ad"/>
        <w:noProof/>
      </w:rPr>
      <w:t>2</w:t>
    </w:r>
    <w:r>
      <w:rPr>
        <w:rStyle w:val="ad"/>
      </w:rPr>
      <w:fldChar w:fldCharType="end"/>
    </w:r>
  </w:p>
  <w:p w:rsidR="00572A8E" w:rsidRDefault="00572A8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E" w:rsidRDefault="00572A8E"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E" w:rsidRDefault="004D2795" w:rsidP="00B55AE4">
    <w:pPr>
      <w:pStyle w:val="a7"/>
      <w:framePr w:wrap="around" w:vAnchor="text" w:hAnchor="margin" w:xAlign="right" w:y="1"/>
      <w:rPr>
        <w:rStyle w:val="ad"/>
      </w:rPr>
    </w:pPr>
    <w:r>
      <w:rPr>
        <w:rStyle w:val="ad"/>
      </w:rPr>
      <w:fldChar w:fldCharType="begin"/>
    </w:r>
    <w:r w:rsidR="00572A8E">
      <w:rPr>
        <w:rStyle w:val="ad"/>
      </w:rPr>
      <w:instrText xml:space="preserve">PAGE  </w:instrText>
    </w:r>
    <w:r>
      <w:rPr>
        <w:rStyle w:val="ad"/>
      </w:rPr>
      <w:fldChar w:fldCharType="separate"/>
    </w:r>
    <w:r w:rsidR="00572A8E">
      <w:rPr>
        <w:rStyle w:val="ad"/>
        <w:noProof/>
      </w:rPr>
      <w:t>2</w:t>
    </w:r>
    <w:r>
      <w:rPr>
        <w:rStyle w:val="ad"/>
      </w:rPr>
      <w:fldChar w:fldCharType="end"/>
    </w:r>
  </w:p>
  <w:p w:rsidR="00572A8E" w:rsidRDefault="00572A8E"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E" w:rsidRDefault="00572A8E"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795"/>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188"/>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74"/>
        <o:r id="V:Rule28" type="connector" idref="#AutoShape 69"/>
        <o:r id="V:Rule29" type="connector" idref="#AutoShape 70"/>
        <o:r id="V:Rule30" type="connector" idref="#AutoShape 72"/>
        <o:r id="V:Rule31" type="connector" idref="#AutoShape 57"/>
        <o:r id="V:Rule32" type="connector" idref="#AutoShape 75"/>
        <o:r id="V:Rule33" type="connector" idref="#AutoShape 64"/>
        <o:r id="V:Rule34" type="connector" idref="#AutoShape 71"/>
        <o:r id="V:Rule35" type="connector" idref="#AutoShape 80"/>
        <o:r id="V:Rule36" type="connector" idref="#AutoShape 73"/>
        <o:r id="V:Rule37" type="connector" idref="#AutoShape 79"/>
        <o:r id="V:Rule38" type="connector" idref="#AutoShape 63"/>
        <o:r id="V:Rule39" type="connector" idref="#AutoShape 77"/>
        <o:r id="V:Rule40" type="connector" idref="#AutoShape 56"/>
        <o:r id="V:Rule41" type="connector" idref="#AutoShape 59"/>
        <o:r id="V:Rule42" type="connector" idref="#AutoShape 61"/>
        <o:r id="V:Rule43" type="connector" idref="#AutoShape 78"/>
        <o:r id="V:Rule44" type="connector" idref="#AutoShape 62"/>
        <o:r id="V:Rule45" type="connector" idref="#AutoShape 68"/>
        <o:r id="V:Rule46" type="connector" idref="#AutoShape 67"/>
        <o:r id="V:Rule47" type="connector" idref="#AutoShape 66"/>
        <o:r id="V:Rule48" type="connector" idref="#AutoShape 85"/>
        <o:r id="V:Rule49" type="connector" idref="#AutoShape 76"/>
        <o:r id="V:Rule50" type="connector" idref="#AutoShape 58"/>
        <o:r id="V:Rule51" type="connector" idref="#AutoShape 60"/>
        <o:r id="V:Rule52"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1960-2295-455B-8790-C99214CC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40</Pages>
  <Words>14500</Words>
  <Characters>82654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45</cp:revision>
  <cp:lastPrinted>2021-08-27T12:05:00Z</cp:lastPrinted>
  <dcterms:created xsi:type="dcterms:W3CDTF">2021-01-11T12:51:00Z</dcterms:created>
  <dcterms:modified xsi:type="dcterms:W3CDTF">2021-08-30T09:10:00Z</dcterms:modified>
</cp:coreProperties>
</file>