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D2" w:rsidRDefault="00E602FE"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E272D2" w:rsidRDefault="00E272D2"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E272D2" w:rsidRDefault="00E272D2"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Мгинское городское поселение</w:t>
      </w:r>
    </w:p>
    <w:p w:rsidR="00122E19" w:rsidRDefault="00122E19"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Кировского муниципального района</w:t>
      </w:r>
    </w:p>
    <w:p w:rsidR="00122E19" w:rsidRDefault="00122E19"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Ленинградской области</w:t>
      </w:r>
    </w:p>
    <w:p w:rsidR="00E272D2" w:rsidRDefault="00E602FE" w:rsidP="00E272D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11.12.2014 № 631</w:t>
      </w:r>
    </w:p>
    <w:p w:rsidR="004455D9" w:rsidRPr="004455D9" w:rsidRDefault="004455D9" w:rsidP="002E1202">
      <w:pPr>
        <w:spacing w:after="0" w:line="240" w:lineRule="auto"/>
        <w:rPr>
          <w:rFonts w:ascii="Times New Roman" w:hAnsi="Times New Roman" w:cs="Times New Roman"/>
          <w:bCs/>
          <w:sz w:val="24"/>
          <w:szCs w:val="24"/>
          <w:lang w:eastAsia="ru-RU"/>
        </w:rPr>
      </w:pPr>
    </w:p>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106C05"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106C05"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«Принятие граждан на учет в качестве нуждающихся в жилых помещениях, </w:t>
      </w:r>
    </w:p>
    <w:p w:rsidR="00337627"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предоставляемых по договорам социального найма»</w:t>
      </w:r>
    </w:p>
    <w:p w:rsidR="00DE1A9D" w:rsidRPr="009011FD" w:rsidRDefault="00DE1A9D" w:rsidP="009011FD">
      <w:pPr>
        <w:spacing w:after="0" w:line="240" w:lineRule="auto"/>
        <w:jc w:val="center"/>
        <w:rPr>
          <w:rFonts w:ascii="Times New Roman" w:hAnsi="Times New Roman" w:cs="Times New Roman"/>
          <w:b/>
          <w:bCs/>
          <w:sz w:val="24"/>
          <w:szCs w:val="24"/>
          <w:lang w:eastAsia="ru-RU"/>
        </w:rPr>
      </w:pPr>
    </w:p>
    <w:p w:rsidR="00337627" w:rsidRPr="009011FD" w:rsidRDefault="00253479" w:rsidP="00253479">
      <w:pPr>
        <w:spacing w:after="0" w:line="240" w:lineRule="auto"/>
        <w:ind w:left="360"/>
        <w:jc w:val="center"/>
        <w:rPr>
          <w:rFonts w:ascii="Times New Roman" w:hAnsi="Times New Roman" w:cs="Times New Roman"/>
          <w:b/>
          <w:bCs/>
          <w:sz w:val="24"/>
          <w:szCs w:val="24"/>
        </w:rPr>
      </w:pPr>
      <w:r w:rsidRPr="009011FD">
        <w:rPr>
          <w:rFonts w:ascii="Times New Roman" w:hAnsi="Times New Roman" w:cs="Times New Roman"/>
          <w:b/>
          <w:bCs/>
          <w:sz w:val="24"/>
          <w:szCs w:val="24"/>
          <w:lang w:eastAsia="ru-RU"/>
        </w:rPr>
        <w:t>I</w:t>
      </w:r>
      <w:r>
        <w:rPr>
          <w:rFonts w:ascii="Times New Roman" w:hAnsi="Times New Roman" w:cs="Times New Roman"/>
          <w:b/>
          <w:bCs/>
          <w:sz w:val="24"/>
          <w:szCs w:val="24"/>
          <w:lang w:eastAsia="ru-RU"/>
        </w:rPr>
        <w:t xml:space="preserve">. </w:t>
      </w:r>
      <w:r w:rsidR="00074D82">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w:t>
      </w:r>
      <w:r w:rsidR="003177FC">
        <w:rPr>
          <w:rFonts w:ascii="Times New Roman" w:hAnsi="Times New Roman" w:cs="Times New Roman"/>
          <w:sz w:val="24"/>
          <w:szCs w:val="24"/>
          <w:lang w:eastAsia="ru-RU"/>
        </w:rPr>
        <w:t xml:space="preserve">ного образования Мгинское городское поселения Кировского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w:t>
      </w:r>
      <w:r w:rsidR="005F0D15">
        <w:rPr>
          <w:rFonts w:ascii="Times New Roman" w:hAnsi="Times New Roman" w:cs="Times New Roman"/>
          <w:sz w:val="24"/>
          <w:szCs w:val="24"/>
          <w:lang w:eastAsia="ru-RU"/>
        </w:rPr>
        <w:t>ого образования Мгинское городское поселения Кировского муниципального района</w:t>
      </w:r>
      <w:r w:rsidR="005F0D1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001B2F1A">
        <w:rPr>
          <w:rFonts w:ascii="Times New Roman" w:hAnsi="Times New Roman" w:cs="Times New Roman"/>
          <w:sz w:val="24"/>
          <w:szCs w:val="24"/>
          <w:lang w:eastAsia="ru-RU"/>
        </w:rPr>
        <w:t xml:space="preserve">Граждане </w:t>
      </w:r>
      <w:r w:rsidRPr="009011FD">
        <w:rPr>
          <w:rFonts w:ascii="Times New Roman" w:hAnsi="Times New Roman" w:cs="Times New Roman"/>
          <w:sz w:val="24"/>
          <w:szCs w:val="24"/>
          <w:lang w:eastAsia="ru-RU"/>
        </w:rPr>
        <w:t>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122E19" w:rsidRDefault="00337627" w:rsidP="00DE1A9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нахождение жилищного отдела (сектора), осуществляющего  муниципальную услугу в муницип</w:t>
      </w:r>
      <w:r w:rsidR="005352C7">
        <w:rPr>
          <w:rFonts w:ascii="Times New Roman" w:hAnsi="Times New Roman" w:cs="Times New Roman"/>
          <w:sz w:val="24"/>
          <w:szCs w:val="24"/>
          <w:lang w:eastAsia="ru-RU"/>
        </w:rPr>
        <w:t xml:space="preserve">альном образовании Мгинское городское поселения Кировского муниципального района </w:t>
      </w:r>
      <w:r w:rsidRPr="009011FD">
        <w:rPr>
          <w:rFonts w:ascii="Times New Roman" w:hAnsi="Times New Roman" w:cs="Times New Roman"/>
          <w:sz w:val="24"/>
          <w:szCs w:val="24"/>
          <w:lang w:eastAsia="ru-RU"/>
        </w:rPr>
        <w:t>Ленинградской области: администрация муниципал</w:t>
      </w:r>
      <w:r w:rsidR="005352C7">
        <w:rPr>
          <w:rFonts w:ascii="Times New Roman" w:hAnsi="Times New Roman" w:cs="Times New Roman"/>
          <w:sz w:val="24"/>
          <w:szCs w:val="24"/>
          <w:lang w:eastAsia="ru-RU"/>
        </w:rPr>
        <w:t xml:space="preserve">ьного образования Мгинское городское поселения Кировского муниципального района </w:t>
      </w:r>
      <w:r w:rsidRPr="009011FD">
        <w:rPr>
          <w:rFonts w:ascii="Times New Roman" w:hAnsi="Times New Roman" w:cs="Times New Roman"/>
          <w:sz w:val="24"/>
          <w:szCs w:val="24"/>
          <w:lang w:eastAsia="ru-RU"/>
        </w:rPr>
        <w:t>Лени</w:t>
      </w:r>
      <w:r w:rsidR="005352C7">
        <w:rPr>
          <w:rFonts w:ascii="Times New Roman" w:hAnsi="Times New Roman" w:cs="Times New Roman"/>
          <w:sz w:val="24"/>
          <w:szCs w:val="24"/>
          <w:lang w:eastAsia="ru-RU"/>
        </w:rPr>
        <w:t>нградской области – 187330, Ленинградская область. Кировский район, г.п. Мга, Советский пр., д. 61, кабинет 7.</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5352C7">
        <w:rPr>
          <w:rFonts w:ascii="Times New Roman" w:hAnsi="Times New Roman" w:cs="Times New Roman"/>
          <w:sz w:val="24"/>
          <w:szCs w:val="24"/>
          <w:lang w:eastAsia="ru-RU"/>
        </w:rPr>
        <w:t>Рабочее время администрации:</w:t>
      </w:r>
    </w:p>
    <w:p w:rsidR="005352C7" w:rsidRDefault="005352C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понедельник, вторник, среда, четверг                                               </w:t>
      </w:r>
      <w:r w:rsidR="00F6701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 с 9.00 до 18:00;</w:t>
      </w:r>
    </w:p>
    <w:p w:rsidR="005352C7" w:rsidRDefault="005352C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пятница                                                                                                  </w:t>
      </w:r>
      <w:r w:rsidR="00F6701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 с 9.00 до 16.45;</w:t>
      </w:r>
    </w:p>
    <w:p w:rsidR="005352C7" w:rsidRPr="009011FD" w:rsidRDefault="005352C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обеденный перерыв                                                                               - с 13.00 до 14.00.</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жилищного отдела (сектора)</w:t>
      </w:r>
      <w:r w:rsidR="00A51B1D">
        <w:rPr>
          <w:rFonts w:ascii="Times New Roman" w:hAnsi="Times New Roman" w:cs="Times New Roman"/>
          <w:sz w:val="24"/>
          <w:szCs w:val="24"/>
          <w:lang w:eastAsia="ru-RU"/>
        </w:rPr>
        <w:t xml:space="preserve"> администрации: 8(81362)56-579</w:t>
      </w:r>
      <w:r w:rsidRPr="009011FD">
        <w:rPr>
          <w:rFonts w:ascii="Times New Roman" w:hAnsi="Times New Roman" w:cs="Times New Roman"/>
          <w:sz w:val="24"/>
          <w:szCs w:val="24"/>
          <w:lang w:eastAsia="ru-RU"/>
        </w:rPr>
        <w:t xml:space="preserve">. </w:t>
      </w:r>
    </w:p>
    <w:p w:rsidR="00337627" w:rsidRPr="00A51B1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r w:rsidR="00A51B1D">
        <w:rPr>
          <w:rFonts w:ascii="Times New Roman" w:hAnsi="Times New Roman" w:cs="Times New Roman"/>
          <w:sz w:val="24"/>
          <w:szCs w:val="24"/>
          <w:lang w:val="en-US" w:eastAsia="ru-RU"/>
        </w:rPr>
        <w:t>vesti</w:t>
      </w:r>
      <w:r w:rsidR="00A51B1D" w:rsidRPr="00A51B1D">
        <w:rPr>
          <w:rFonts w:ascii="Times New Roman" w:hAnsi="Times New Roman" w:cs="Times New Roman"/>
          <w:sz w:val="24"/>
          <w:szCs w:val="24"/>
          <w:lang w:eastAsia="ru-RU"/>
        </w:rPr>
        <w:t>_</w:t>
      </w:r>
      <w:r w:rsidR="00A51B1D">
        <w:rPr>
          <w:rFonts w:ascii="Times New Roman" w:hAnsi="Times New Roman" w:cs="Times New Roman"/>
          <w:sz w:val="24"/>
          <w:szCs w:val="24"/>
          <w:lang w:val="en-US" w:eastAsia="ru-RU"/>
        </w:rPr>
        <w:t>mga</w:t>
      </w:r>
      <w:r w:rsidR="00A51B1D" w:rsidRPr="00A51B1D">
        <w:rPr>
          <w:rFonts w:ascii="Times New Roman" w:hAnsi="Times New Roman" w:cs="Times New Roman"/>
          <w:sz w:val="24"/>
          <w:szCs w:val="24"/>
          <w:lang w:eastAsia="ru-RU"/>
        </w:rPr>
        <w:t>@</w:t>
      </w:r>
      <w:r w:rsidR="00A51B1D">
        <w:rPr>
          <w:rFonts w:ascii="Times New Roman" w:hAnsi="Times New Roman" w:cs="Times New Roman"/>
          <w:sz w:val="24"/>
          <w:szCs w:val="24"/>
          <w:lang w:val="en-US" w:eastAsia="ru-RU"/>
        </w:rPr>
        <w:t>mail</w:t>
      </w:r>
      <w:r w:rsidR="00A51B1D" w:rsidRPr="00A51B1D">
        <w:rPr>
          <w:rFonts w:ascii="Times New Roman" w:hAnsi="Times New Roman" w:cs="Times New Roman"/>
          <w:sz w:val="24"/>
          <w:szCs w:val="24"/>
          <w:lang w:eastAsia="ru-RU"/>
        </w:rPr>
        <w:t>.</w:t>
      </w:r>
      <w:r w:rsidR="00A51B1D">
        <w:rPr>
          <w:rFonts w:ascii="Times New Roman" w:hAnsi="Times New Roman" w:cs="Times New Roman"/>
          <w:sz w:val="24"/>
          <w:szCs w:val="24"/>
          <w:lang w:val="en-US" w:eastAsia="ru-RU"/>
        </w:rPr>
        <w:t>ru</w:t>
      </w:r>
    </w:p>
    <w:p w:rsidR="00337627" w:rsidRPr="00A51B1D" w:rsidRDefault="00337627" w:rsidP="00E512ED">
      <w:pPr>
        <w:spacing w:after="0" w:line="240" w:lineRule="auto"/>
        <w:ind w:firstLine="709"/>
        <w:jc w:val="both"/>
        <w:rPr>
          <w:rFonts w:ascii="Times New Roman" w:hAnsi="Times New Roman" w:cs="Times New Roman"/>
          <w:sz w:val="24"/>
          <w:szCs w:val="24"/>
          <w:lang w:eastAsia="ru-RU"/>
        </w:rPr>
      </w:pPr>
      <w:r w:rsidRPr="002C1015">
        <w:rPr>
          <w:rFonts w:ascii="Times New Roman" w:hAnsi="Times New Roman" w:cs="Times New Roman"/>
          <w:sz w:val="24"/>
          <w:szCs w:val="24"/>
          <w:lang w:eastAsia="ru-RU"/>
        </w:rPr>
        <w:t>1.5.3. Электронная почта администрации:</w:t>
      </w:r>
      <w:r w:rsidR="00A51B1D" w:rsidRPr="00A51B1D">
        <w:rPr>
          <w:rFonts w:ascii="Times New Roman" w:hAnsi="Times New Roman" w:cs="Times New Roman"/>
          <w:sz w:val="24"/>
          <w:szCs w:val="24"/>
          <w:lang w:eastAsia="ru-RU"/>
        </w:rPr>
        <w:t xml:space="preserve"> </w:t>
      </w:r>
      <w:r w:rsidR="00A51B1D">
        <w:rPr>
          <w:rFonts w:ascii="Times New Roman" w:hAnsi="Times New Roman" w:cs="Times New Roman"/>
          <w:sz w:val="24"/>
          <w:szCs w:val="24"/>
          <w:lang w:val="en-US" w:eastAsia="ru-RU"/>
        </w:rPr>
        <w:t>vesti</w:t>
      </w:r>
      <w:r w:rsidR="00A51B1D" w:rsidRPr="00A51B1D">
        <w:rPr>
          <w:rFonts w:ascii="Times New Roman" w:hAnsi="Times New Roman" w:cs="Times New Roman"/>
          <w:sz w:val="24"/>
          <w:szCs w:val="24"/>
          <w:lang w:eastAsia="ru-RU"/>
        </w:rPr>
        <w:t>_</w:t>
      </w:r>
      <w:r w:rsidR="00A51B1D">
        <w:rPr>
          <w:rFonts w:ascii="Times New Roman" w:hAnsi="Times New Roman" w:cs="Times New Roman"/>
          <w:sz w:val="24"/>
          <w:szCs w:val="24"/>
          <w:lang w:val="en-US" w:eastAsia="ru-RU"/>
        </w:rPr>
        <w:t>mga</w:t>
      </w:r>
      <w:r w:rsidR="00A51B1D" w:rsidRPr="00A51B1D">
        <w:rPr>
          <w:rFonts w:ascii="Times New Roman" w:hAnsi="Times New Roman" w:cs="Times New Roman"/>
          <w:sz w:val="24"/>
          <w:szCs w:val="24"/>
          <w:lang w:eastAsia="ru-RU"/>
        </w:rPr>
        <w:t>@</w:t>
      </w:r>
      <w:r w:rsidR="00A51B1D">
        <w:rPr>
          <w:rFonts w:ascii="Times New Roman" w:hAnsi="Times New Roman" w:cs="Times New Roman"/>
          <w:sz w:val="24"/>
          <w:szCs w:val="24"/>
          <w:lang w:val="en-US" w:eastAsia="ru-RU"/>
        </w:rPr>
        <w:t>mail</w:t>
      </w:r>
      <w:r w:rsidR="00A51B1D" w:rsidRPr="00A51B1D">
        <w:rPr>
          <w:rFonts w:ascii="Times New Roman" w:hAnsi="Times New Roman" w:cs="Times New Roman"/>
          <w:sz w:val="24"/>
          <w:szCs w:val="24"/>
          <w:lang w:eastAsia="ru-RU"/>
        </w:rPr>
        <w:t>.</w:t>
      </w:r>
      <w:r w:rsidR="00A51B1D">
        <w:rPr>
          <w:rFonts w:ascii="Times New Roman" w:hAnsi="Times New Roman" w:cs="Times New Roman"/>
          <w:sz w:val="24"/>
          <w:szCs w:val="24"/>
          <w:lang w:val="en-US" w:eastAsia="ru-RU"/>
        </w:rPr>
        <w:t>ru</w:t>
      </w:r>
    </w:p>
    <w:p w:rsidR="00337627" w:rsidRPr="00B75093" w:rsidRDefault="00337627" w:rsidP="00E512ED">
      <w:pPr>
        <w:spacing w:after="0" w:line="240" w:lineRule="auto"/>
        <w:ind w:firstLine="709"/>
        <w:jc w:val="both"/>
        <w:rPr>
          <w:rFonts w:ascii="Times New Roman" w:hAnsi="Times New Roman" w:cs="Times New Roman"/>
          <w:b/>
          <w:bCs/>
          <w:sz w:val="24"/>
          <w:szCs w:val="24"/>
          <w:lang w:eastAsia="ru-RU"/>
        </w:rPr>
      </w:pPr>
      <w:r w:rsidRPr="00B75093">
        <w:rPr>
          <w:rFonts w:ascii="Times New Roman" w:hAnsi="Times New Roman" w:cs="Times New Roman"/>
          <w:b/>
          <w:bCs/>
          <w:sz w:val="24"/>
          <w:szCs w:val="24"/>
          <w:lang w:eastAsia="ru-RU"/>
        </w:rPr>
        <w:t>1.6.</w:t>
      </w:r>
      <w:r w:rsidRPr="00B75093">
        <w:rPr>
          <w:rFonts w:ascii="Times New Roman" w:hAnsi="Times New Roman" w:cs="Times New Roman"/>
          <w:sz w:val="24"/>
          <w:szCs w:val="24"/>
          <w:lang w:eastAsia="ru-RU"/>
        </w:rPr>
        <w:t xml:space="preserve"> </w:t>
      </w:r>
      <w:r w:rsidRPr="00B75093">
        <w:rPr>
          <w:rFonts w:ascii="Times New Roman" w:hAnsi="Times New Roman" w:cs="Times New Roman"/>
          <w:b/>
          <w:bCs/>
          <w:sz w:val="24"/>
          <w:szCs w:val="24"/>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w:t>
      </w:r>
      <w:r w:rsidR="00B75093" w:rsidRPr="00B75093">
        <w:rPr>
          <w:rFonts w:ascii="Times New Roman" w:hAnsi="Times New Roman" w:cs="Times New Roman"/>
          <w:b/>
          <w:bCs/>
          <w:sz w:val="24"/>
          <w:szCs w:val="24"/>
          <w:lang w:eastAsia="ru-RU"/>
        </w:rPr>
        <w:t xml:space="preserve"> также адрес официального сайта </w:t>
      </w:r>
      <w:r w:rsidR="00B75093">
        <w:rPr>
          <w:rFonts w:ascii="Times New Roman" w:hAnsi="Times New Roman" w:cs="Times New Roman"/>
          <w:b/>
          <w:bCs/>
          <w:sz w:val="24"/>
          <w:szCs w:val="24"/>
          <w:lang w:eastAsia="ru-RU"/>
        </w:rPr>
        <w:t xml:space="preserve">администрации муниципального образования Мгинское городское поселение Кировского района Ленинградской области </w:t>
      </w:r>
      <w:r w:rsidRPr="00B75093">
        <w:rPr>
          <w:rFonts w:ascii="Times New Roman" w:hAnsi="Times New Roman" w:cs="Times New Roman"/>
          <w:b/>
          <w:bCs/>
          <w:sz w:val="24"/>
          <w:szCs w:val="24"/>
          <w:lang w:eastAsia="ru-RU"/>
        </w:rPr>
        <w:t>в сети Интернет.</w:t>
      </w:r>
    </w:p>
    <w:p w:rsidR="00337627" w:rsidRPr="005025B9" w:rsidRDefault="00337627" w:rsidP="00E512ED">
      <w:pPr>
        <w:spacing w:after="0" w:line="240" w:lineRule="auto"/>
        <w:ind w:firstLine="709"/>
        <w:jc w:val="both"/>
        <w:rPr>
          <w:rFonts w:ascii="Times New Roman" w:hAnsi="Times New Roman" w:cs="Times New Roman"/>
          <w:color w:val="FF0000"/>
          <w:sz w:val="24"/>
          <w:szCs w:val="24"/>
          <w:lang w:eastAsia="ru-RU"/>
        </w:rPr>
      </w:pPr>
      <w:r w:rsidRPr="00B75093">
        <w:rPr>
          <w:rFonts w:ascii="Times New Roman" w:hAnsi="Times New Roman" w:cs="Times New Roman"/>
          <w:sz w:val="24"/>
          <w:szCs w:val="24"/>
          <w:lang w:eastAsia="ru-RU"/>
        </w:rPr>
        <w:t>1.6.1.</w:t>
      </w:r>
      <w:r w:rsidRPr="00B75093">
        <w:rPr>
          <w:rFonts w:ascii="Times New Roman" w:hAnsi="Times New Roman" w:cs="Times New Roman"/>
          <w:b/>
          <w:bCs/>
          <w:sz w:val="24"/>
          <w:szCs w:val="24"/>
          <w:lang w:eastAsia="ru-RU"/>
        </w:rPr>
        <w:t xml:space="preserve"> </w:t>
      </w:r>
      <w:r w:rsidR="00B75093" w:rsidRPr="00B75093">
        <w:rPr>
          <w:rFonts w:ascii="Times New Roman" w:hAnsi="Times New Roman" w:cs="Times New Roman"/>
          <w:sz w:val="24"/>
          <w:szCs w:val="24"/>
          <w:lang w:eastAsia="ru-RU"/>
        </w:rPr>
        <w:t xml:space="preserve">Адрес официального сайта </w:t>
      </w:r>
      <w:r w:rsidR="00B75093" w:rsidRPr="00B75093">
        <w:rPr>
          <w:rFonts w:ascii="Times New Roman" w:hAnsi="Times New Roman" w:cs="Times New Roman"/>
          <w:bCs/>
          <w:sz w:val="24"/>
          <w:szCs w:val="24"/>
          <w:lang w:eastAsia="ru-RU"/>
        </w:rPr>
        <w:t>администрации муниципального образования Мгинское городское поселение Кировского района Ленинградской области</w:t>
      </w:r>
      <w:r w:rsidR="00B75093" w:rsidRPr="00B75093">
        <w:rPr>
          <w:rFonts w:ascii="Times New Roman" w:hAnsi="Times New Roman" w:cs="Times New Roman"/>
          <w:sz w:val="24"/>
          <w:szCs w:val="24"/>
          <w:lang w:eastAsia="ru-RU"/>
        </w:rPr>
        <w:t xml:space="preserve"> в сети Интернет: </w:t>
      </w:r>
      <w:r w:rsidR="00B75093" w:rsidRPr="005B48C0">
        <w:rPr>
          <w:rFonts w:ascii="Times New Roman" w:hAnsi="Times New Roman" w:cs="Times New Roman"/>
          <w:sz w:val="24"/>
          <w:szCs w:val="24"/>
          <w:lang w:eastAsia="ru-RU"/>
        </w:rPr>
        <w:t>http://mga.lenobl.ru.</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5B48C0">
          <w:rPr>
            <w:rFonts w:ascii="Times New Roman" w:hAnsi="Times New Roman" w:cs="Times New Roman"/>
            <w:sz w:val="24"/>
            <w:szCs w:val="24"/>
            <w:lang w:val="en-US" w:eastAsia="ru-RU"/>
          </w:rPr>
          <w:t>http</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gu</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lenobl</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ru</w:t>
        </w:r>
      </w:hyperlink>
      <w:r w:rsidRPr="005B48C0">
        <w:rPr>
          <w:rFonts w:ascii="Times New Roman" w:hAnsi="Times New Roman" w:cs="Times New Roman"/>
          <w:sz w:val="24"/>
          <w:szCs w:val="24"/>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5B48C0">
          <w:rPr>
            <w:rFonts w:ascii="Times New Roman" w:hAnsi="Times New Roman" w:cs="Times New Roman"/>
            <w:sz w:val="24"/>
            <w:szCs w:val="24"/>
            <w:lang w:val="en-US" w:eastAsia="ru-RU"/>
          </w:rPr>
          <w:t>http</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www</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gosuslugi</w:t>
        </w:r>
        <w:r w:rsidRPr="005B48C0">
          <w:rPr>
            <w:rFonts w:ascii="Times New Roman" w:hAnsi="Times New Roman" w:cs="Times New Roman"/>
            <w:sz w:val="24"/>
            <w:szCs w:val="24"/>
            <w:lang w:eastAsia="ru-RU"/>
          </w:rPr>
          <w:t>.</w:t>
        </w:r>
        <w:r w:rsidRPr="005B48C0">
          <w:rPr>
            <w:rFonts w:ascii="Times New Roman" w:hAnsi="Times New Roman" w:cs="Times New Roman"/>
            <w:sz w:val="24"/>
            <w:szCs w:val="24"/>
            <w:lang w:val="en-US" w:eastAsia="ru-RU"/>
          </w:rPr>
          <w:t>ru</w:t>
        </w:r>
      </w:hyperlink>
      <w:r w:rsidR="005B48C0">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Pr="00FD0ED9" w:rsidRDefault="00337627" w:rsidP="00E512ED">
      <w:pPr>
        <w:spacing w:after="0" w:line="240" w:lineRule="auto"/>
        <w:ind w:firstLine="709"/>
        <w:jc w:val="both"/>
        <w:rPr>
          <w:rFonts w:ascii="Times New Roman" w:hAnsi="Times New Roman" w:cs="Times New Roman"/>
          <w:sz w:val="24"/>
          <w:szCs w:val="24"/>
          <w:lang w:eastAsia="ru-RU"/>
        </w:rPr>
      </w:pPr>
      <w:r w:rsidRPr="00FD0ED9">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w:t>
      </w:r>
      <w:r w:rsidR="00FD0ED9" w:rsidRPr="00FD0ED9">
        <w:rPr>
          <w:rFonts w:ascii="Times New Roman" w:hAnsi="Times New Roman" w:cs="Times New Roman"/>
          <w:sz w:val="24"/>
          <w:szCs w:val="24"/>
          <w:lang w:eastAsia="ru-RU"/>
        </w:rPr>
        <w:t xml:space="preserve">а ПГУ ЛО и ЕПГУ и на портале: </w:t>
      </w:r>
      <w:r w:rsidR="00FD0ED9" w:rsidRPr="005B48C0">
        <w:rPr>
          <w:rFonts w:ascii="Times New Roman" w:hAnsi="Times New Roman" w:cs="Times New Roman"/>
          <w:sz w:val="24"/>
          <w:szCs w:val="24"/>
          <w:lang w:eastAsia="ru-RU"/>
        </w:rPr>
        <w:t>http://mga.lenobl.ru.</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6414BD" w:rsidRDefault="00337627" w:rsidP="00E512ED">
      <w:pPr>
        <w:spacing w:after="0" w:line="240" w:lineRule="auto"/>
        <w:ind w:firstLine="709"/>
        <w:jc w:val="both"/>
        <w:rPr>
          <w:rFonts w:ascii="Times New Roman" w:hAnsi="Times New Roman" w:cs="Times New Roman"/>
          <w:sz w:val="24"/>
          <w:szCs w:val="24"/>
          <w:lang w:eastAsia="ru-RU"/>
        </w:rPr>
      </w:pPr>
      <w:r w:rsidRPr="006414B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6414BD" w:rsidP="00E512ED">
      <w:pPr>
        <w:spacing w:after="0" w:line="240" w:lineRule="auto"/>
        <w:ind w:firstLine="709"/>
        <w:jc w:val="both"/>
        <w:rPr>
          <w:rFonts w:ascii="Times New Roman" w:hAnsi="Times New Roman" w:cs="Times New Roman"/>
          <w:sz w:val="24"/>
          <w:szCs w:val="24"/>
          <w:u w:val="single"/>
          <w:lang w:eastAsia="ru-RU"/>
        </w:rPr>
      </w:pPr>
      <w:r w:rsidRPr="006414BD">
        <w:rPr>
          <w:rFonts w:ascii="Times New Roman" w:hAnsi="Times New Roman" w:cs="Times New Roman"/>
          <w:sz w:val="24"/>
          <w:szCs w:val="24"/>
          <w:lang w:eastAsia="ru-RU"/>
        </w:rPr>
        <w:t>- в электронную приемную</w:t>
      </w:r>
      <w:r>
        <w:rPr>
          <w:rFonts w:ascii="Times New Roman" w:hAnsi="Times New Roman" w:cs="Times New Roman"/>
          <w:sz w:val="24"/>
          <w:szCs w:val="24"/>
          <w:lang w:eastAsia="ru-RU"/>
        </w:rPr>
        <w:t xml:space="preserve">: </w:t>
      </w:r>
      <w:r w:rsidRPr="005B48C0">
        <w:rPr>
          <w:rFonts w:ascii="Times New Roman" w:hAnsi="Times New Roman" w:cs="Times New Roman"/>
          <w:sz w:val="24"/>
          <w:szCs w:val="24"/>
          <w:lang w:eastAsia="ru-RU"/>
        </w:rPr>
        <w:t>http://mga.lenobl.ru.</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5C3A25">
        <w:rPr>
          <w:rFonts w:ascii="Times New Roman" w:hAnsi="Times New Roman" w:cs="Times New Roman"/>
          <w:sz w:val="24"/>
          <w:szCs w:val="24"/>
          <w:lang w:val="en-US" w:eastAsia="ru-RU"/>
        </w:rPr>
        <w:t>vesti</w:t>
      </w:r>
      <w:r w:rsidR="005C3A25" w:rsidRPr="00A51B1D">
        <w:rPr>
          <w:rFonts w:ascii="Times New Roman" w:hAnsi="Times New Roman" w:cs="Times New Roman"/>
          <w:sz w:val="24"/>
          <w:szCs w:val="24"/>
          <w:lang w:eastAsia="ru-RU"/>
        </w:rPr>
        <w:t>_</w:t>
      </w:r>
      <w:r w:rsidR="005C3A25">
        <w:rPr>
          <w:rFonts w:ascii="Times New Roman" w:hAnsi="Times New Roman" w:cs="Times New Roman"/>
          <w:sz w:val="24"/>
          <w:szCs w:val="24"/>
          <w:lang w:val="en-US" w:eastAsia="ru-RU"/>
        </w:rPr>
        <w:t>mga</w:t>
      </w:r>
      <w:r w:rsidR="005C3A25" w:rsidRPr="00A51B1D">
        <w:rPr>
          <w:rFonts w:ascii="Times New Roman" w:hAnsi="Times New Roman" w:cs="Times New Roman"/>
          <w:sz w:val="24"/>
          <w:szCs w:val="24"/>
          <w:lang w:eastAsia="ru-RU"/>
        </w:rPr>
        <w:t>@</w:t>
      </w:r>
      <w:r w:rsidR="005C3A25">
        <w:rPr>
          <w:rFonts w:ascii="Times New Roman" w:hAnsi="Times New Roman" w:cs="Times New Roman"/>
          <w:sz w:val="24"/>
          <w:szCs w:val="24"/>
          <w:lang w:val="en-US" w:eastAsia="ru-RU"/>
        </w:rPr>
        <w:t>mail</w:t>
      </w:r>
      <w:r w:rsidR="005C3A25" w:rsidRPr="00A51B1D">
        <w:rPr>
          <w:rFonts w:ascii="Times New Roman" w:hAnsi="Times New Roman" w:cs="Times New Roman"/>
          <w:sz w:val="24"/>
          <w:szCs w:val="24"/>
          <w:lang w:eastAsia="ru-RU"/>
        </w:rPr>
        <w:t>.</w:t>
      </w:r>
      <w:r w:rsidR="005C3A25">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w:t>
      </w:r>
      <w:r w:rsidR="00F25082">
        <w:rPr>
          <w:rFonts w:ascii="Times New Roman" w:hAnsi="Times New Roman" w:cs="Times New Roman"/>
          <w:sz w:val="24"/>
          <w:szCs w:val="24"/>
          <w:lang w:eastAsia="ru-RU"/>
        </w:rPr>
        <w:t xml:space="preserve">чту жилищного отдела (сектора): </w:t>
      </w:r>
      <w:r w:rsidR="005C3A25">
        <w:rPr>
          <w:rFonts w:ascii="Times New Roman" w:hAnsi="Times New Roman" w:cs="Times New Roman"/>
          <w:sz w:val="24"/>
          <w:szCs w:val="24"/>
          <w:lang w:val="en-US" w:eastAsia="ru-RU"/>
        </w:rPr>
        <w:t>vesti</w:t>
      </w:r>
      <w:r w:rsidR="005C3A25" w:rsidRPr="00A51B1D">
        <w:rPr>
          <w:rFonts w:ascii="Times New Roman" w:hAnsi="Times New Roman" w:cs="Times New Roman"/>
          <w:sz w:val="24"/>
          <w:szCs w:val="24"/>
          <w:lang w:eastAsia="ru-RU"/>
        </w:rPr>
        <w:t>_</w:t>
      </w:r>
      <w:r w:rsidR="005C3A25">
        <w:rPr>
          <w:rFonts w:ascii="Times New Roman" w:hAnsi="Times New Roman" w:cs="Times New Roman"/>
          <w:sz w:val="24"/>
          <w:szCs w:val="24"/>
          <w:lang w:val="en-US" w:eastAsia="ru-RU"/>
        </w:rPr>
        <w:t>mga</w:t>
      </w:r>
      <w:r w:rsidR="005C3A25" w:rsidRPr="00A51B1D">
        <w:rPr>
          <w:rFonts w:ascii="Times New Roman" w:hAnsi="Times New Roman" w:cs="Times New Roman"/>
          <w:sz w:val="24"/>
          <w:szCs w:val="24"/>
          <w:lang w:eastAsia="ru-RU"/>
        </w:rPr>
        <w:t>@</w:t>
      </w:r>
      <w:r w:rsidR="005C3A25">
        <w:rPr>
          <w:rFonts w:ascii="Times New Roman" w:hAnsi="Times New Roman" w:cs="Times New Roman"/>
          <w:sz w:val="24"/>
          <w:szCs w:val="24"/>
          <w:lang w:val="en-US" w:eastAsia="ru-RU"/>
        </w:rPr>
        <w:t>mail</w:t>
      </w:r>
      <w:r w:rsidR="005C3A25" w:rsidRPr="00A51B1D">
        <w:rPr>
          <w:rFonts w:ascii="Times New Roman" w:hAnsi="Times New Roman" w:cs="Times New Roman"/>
          <w:sz w:val="24"/>
          <w:szCs w:val="24"/>
          <w:lang w:eastAsia="ru-RU"/>
        </w:rPr>
        <w:t>.</w:t>
      </w:r>
      <w:r w:rsidR="005C3A25">
        <w:rPr>
          <w:rFonts w:ascii="Times New Roman" w:hAnsi="Times New Roman" w:cs="Times New Roman"/>
          <w:sz w:val="24"/>
          <w:szCs w:val="24"/>
          <w:lang w:val="en-US" w:eastAsia="ru-RU"/>
        </w:rPr>
        <w:t>ru</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6B020D">
        <w:rPr>
          <w:rFonts w:ascii="Times New Roman" w:hAnsi="Times New Roman" w:cs="Times New Roman"/>
          <w:sz w:val="24"/>
          <w:szCs w:val="24"/>
          <w:lang w:eastAsia="ru-RU"/>
        </w:rPr>
        <w:t>http://mga.lenobl.ru</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F25082" w:rsidRPr="005B48C0">
        <w:rPr>
          <w:rFonts w:ascii="Times New Roman" w:hAnsi="Times New Roman" w:cs="Times New Roman"/>
          <w:sz w:val="24"/>
          <w:szCs w:val="24"/>
          <w:lang w:eastAsia="ru-RU"/>
        </w:rPr>
        <w:t>http://mga.lenobl.ru</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5B48C0">
          <w:rPr>
            <w:rFonts w:ascii="Times New Roman" w:hAnsi="Times New Roman" w:cs="Times New Roman"/>
            <w:sz w:val="24"/>
            <w:szCs w:val="24"/>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5B48C0">
          <w:rPr>
            <w:rFonts w:ascii="Times New Roman" w:hAnsi="Times New Roman" w:cs="Times New Roman"/>
            <w:sz w:val="24"/>
            <w:szCs w:val="24"/>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B871DA" w:rsidRPr="00B871DA" w:rsidRDefault="00B871DA" w:rsidP="00B871DA">
      <w:pPr>
        <w:spacing w:after="0" w:line="240" w:lineRule="auto"/>
        <w:ind w:firstLine="708"/>
        <w:jc w:val="both"/>
        <w:rPr>
          <w:rFonts w:ascii="Times New Roman" w:hAnsi="Times New Roman" w:cs="Times New Roman"/>
          <w:sz w:val="24"/>
          <w:szCs w:val="24"/>
          <w:lang w:eastAsia="ru-RU"/>
        </w:rPr>
      </w:pPr>
      <w:r w:rsidRPr="00B871DA">
        <w:rPr>
          <w:rFonts w:ascii="Times New Roman" w:hAnsi="Times New Roman" w:cs="Times New Roman"/>
          <w:sz w:val="24"/>
          <w:szCs w:val="24"/>
          <w:lang w:eastAsia="ru-RU"/>
        </w:rPr>
        <w:t>При предоставлении муниципальной услуги осуществляется взаимодействие с:</w:t>
      </w:r>
    </w:p>
    <w:p w:rsidR="00B871DA" w:rsidRPr="00B871DA" w:rsidRDefault="00B871DA" w:rsidP="00B871DA">
      <w:pPr>
        <w:spacing w:after="0" w:line="240" w:lineRule="auto"/>
        <w:jc w:val="both"/>
        <w:rPr>
          <w:rFonts w:ascii="Times New Roman" w:hAnsi="Times New Roman" w:cs="Times New Roman"/>
          <w:sz w:val="24"/>
          <w:szCs w:val="24"/>
          <w:lang w:eastAsia="ru-RU"/>
        </w:rPr>
      </w:pPr>
      <w:r w:rsidRPr="00B871DA">
        <w:rPr>
          <w:rFonts w:ascii="Times New Roman" w:hAnsi="Times New Roman" w:cs="Times New Roman"/>
          <w:sz w:val="24"/>
          <w:szCs w:val="24"/>
          <w:lang w:eastAsia="ru-RU"/>
        </w:rPr>
        <w:t>- Федеральной службой государственной регистрации, кадастра и картографии.</w:t>
      </w:r>
    </w:p>
    <w:p w:rsidR="00B871DA" w:rsidRPr="00B871DA" w:rsidRDefault="00B871DA" w:rsidP="00B871DA">
      <w:pPr>
        <w:spacing w:after="0" w:line="240" w:lineRule="auto"/>
        <w:jc w:val="both"/>
        <w:rPr>
          <w:rFonts w:ascii="Times New Roman" w:hAnsi="Times New Roman" w:cs="Times New Roman"/>
          <w:sz w:val="24"/>
          <w:szCs w:val="24"/>
          <w:lang w:eastAsia="ru-RU"/>
        </w:rPr>
      </w:pPr>
      <w:r w:rsidRPr="00B871DA">
        <w:rPr>
          <w:rFonts w:ascii="Times New Roman" w:hAnsi="Times New Roman" w:cs="Times New Roman"/>
          <w:sz w:val="24"/>
          <w:szCs w:val="24"/>
          <w:lang w:eastAsia="ru-RU"/>
        </w:rPr>
        <w:t xml:space="preserve">- филиал ГУП «Леноблинвентаризация» </w:t>
      </w:r>
    </w:p>
    <w:p w:rsidR="00337627" w:rsidRDefault="00B871DA" w:rsidP="00B871DA">
      <w:pPr>
        <w:spacing w:after="0" w:line="240" w:lineRule="auto"/>
        <w:jc w:val="both"/>
        <w:rPr>
          <w:rFonts w:ascii="Times New Roman" w:hAnsi="Times New Roman" w:cs="Times New Roman"/>
          <w:sz w:val="24"/>
          <w:szCs w:val="24"/>
          <w:lang w:eastAsia="ru-RU"/>
        </w:rPr>
      </w:pPr>
      <w:r w:rsidRPr="00B871DA">
        <w:rPr>
          <w:rFonts w:ascii="Times New Roman" w:hAnsi="Times New Roman" w:cs="Times New Roman"/>
          <w:sz w:val="24"/>
          <w:szCs w:val="24"/>
          <w:lang w:eastAsia="ru-RU"/>
        </w:rPr>
        <w:lastRenderedPageBreak/>
        <w:t>- Запрос сведений из  Федеральной налоговой службы Российской Федерации о постановке заявителя на учет в налоговом органе.</w:t>
      </w:r>
    </w:p>
    <w:p w:rsidR="00B871DA" w:rsidRPr="009011FD" w:rsidRDefault="00B871DA" w:rsidP="00B871DA">
      <w:pPr>
        <w:spacing w:after="0" w:line="240" w:lineRule="auto"/>
        <w:jc w:val="both"/>
        <w:rPr>
          <w:rFonts w:ascii="Times New Roman" w:hAnsi="Times New Roman" w:cs="Times New Roman"/>
          <w:sz w:val="24"/>
          <w:szCs w:val="24"/>
          <w:lang w:eastAsia="ru-RU"/>
        </w:rPr>
      </w:pPr>
    </w:p>
    <w:p w:rsidR="00337627"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w:t>
      </w:r>
      <w:r w:rsidR="00074D82">
        <w:rPr>
          <w:rFonts w:ascii="Times New Roman" w:hAnsi="Times New Roman" w:cs="Times New Roman"/>
          <w:b/>
          <w:bCs/>
          <w:sz w:val="24"/>
          <w:szCs w:val="24"/>
          <w:lang w:eastAsia="ru-RU"/>
        </w:rPr>
        <w:t>ОСТАВЛЕНИЯ МУНИЦИПАЛЬНОЙ УСЛУГИ</w:t>
      </w:r>
    </w:p>
    <w:p w:rsidR="002E1202" w:rsidRPr="009011FD" w:rsidRDefault="002E1202"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w:t>
      </w:r>
      <w:r w:rsidR="00C002B5">
        <w:rPr>
          <w:rFonts w:ascii="Times New Roman" w:hAnsi="Times New Roman" w:cs="Times New Roman"/>
          <w:sz w:val="24"/>
          <w:szCs w:val="24"/>
          <w:lang w:eastAsia="ru-RU"/>
        </w:rPr>
        <w:t xml:space="preserve">ьного образования Мгинское городское поселения Кировского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B871DA" w:rsidRDefault="00B871DA" w:rsidP="00E512ED">
      <w:pPr>
        <w:tabs>
          <w:tab w:val="left" w:pos="0"/>
        </w:tabs>
        <w:spacing w:after="0" w:line="240" w:lineRule="auto"/>
        <w:ind w:firstLine="709"/>
        <w:jc w:val="both"/>
        <w:rPr>
          <w:rFonts w:ascii="Times New Roman" w:hAnsi="Times New Roman" w:cs="Times New Roman"/>
          <w:sz w:val="24"/>
          <w:szCs w:val="24"/>
          <w:lang w:eastAsia="ru-RU"/>
        </w:rPr>
      </w:pPr>
      <w:r w:rsidRPr="00B871DA">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7A72E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Устав </w:t>
      </w:r>
      <w:r w:rsidR="00337627" w:rsidRPr="009011FD">
        <w:rPr>
          <w:rFonts w:ascii="Times New Roman" w:hAnsi="Times New Roman" w:cs="Times New Roman"/>
          <w:sz w:val="24"/>
          <w:szCs w:val="24"/>
          <w:lang w:eastAsia="ru-RU"/>
        </w:rPr>
        <w:t>муниципального образования</w:t>
      </w:r>
      <w:r w:rsidR="005025B9">
        <w:rPr>
          <w:rFonts w:ascii="Times New Roman" w:hAnsi="Times New Roman" w:cs="Times New Roman"/>
          <w:sz w:val="24"/>
          <w:szCs w:val="24"/>
          <w:lang w:eastAsia="ru-RU"/>
        </w:rPr>
        <w:t xml:space="preserve"> Мгинское городское поселения Кировского муниципального района Ленинградской области.</w:t>
      </w:r>
    </w:p>
    <w:p w:rsidR="00337627" w:rsidRPr="00500EB4" w:rsidRDefault="00500EB4" w:rsidP="00E512ED">
      <w:pPr>
        <w:spacing w:after="0" w:line="240" w:lineRule="auto"/>
        <w:ind w:firstLine="709"/>
        <w:jc w:val="both"/>
        <w:rPr>
          <w:rFonts w:ascii="Times New Roman" w:hAnsi="Times New Roman" w:cs="Times New Roman"/>
          <w:sz w:val="24"/>
          <w:szCs w:val="24"/>
          <w:lang w:eastAsia="ru-RU"/>
        </w:rPr>
      </w:pPr>
      <w:r w:rsidRPr="00500EB4">
        <w:rPr>
          <w:rFonts w:ascii="Times New Roman" w:hAnsi="Times New Roman" w:cs="Times New Roman"/>
          <w:sz w:val="24"/>
          <w:szCs w:val="24"/>
          <w:lang w:eastAsia="ru-RU"/>
        </w:rPr>
        <w:t>- Постановление Правительства Ленинградской области от 25 января 2006 г. № 4</w:t>
      </w:r>
      <w:r w:rsidR="00337627" w:rsidRPr="00500EB4">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Pr="00500EB4" w:rsidRDefault="00337627" w:rsidP="00E512ED">
      <w:pPr>
        <w:spacing w:after="0" w:line="240" w:lineRule="auto"/>
        <w:ind w:firstLine="709"/>
        <w:jc w:val="both"/>
        <w:rPr>
          <w:rFonts w:ascii="Times New Roman" w:hAnsi="Times New Roman" w:cs="Times New Roman"/>
          <w:sz w:val="24"/>
          <w:szCs w:val="24"/>
          <w:lang w:eastAsia="ru-RU"/>
        </w:rPr>
      </w:pPr>
      <w:r w:rsidRPr="00500EB4">
        <w:rPr>
          <w:rFonts w:ascii="Times New Roman" w:hAnsi="Times New Roman" w:cs="Times New Roman"/>
          <w:sz w:val="24"/>
          <w:szCs w:val="24"/>
          <w:lang w:eastAsia="ru-RU"/>
        </w:rPr>
        <w:t xml:space="preserve">- </w:t>
      </w:r>
      <w:r w:rsidR="00500EB4" w:rsidRPr="00500EB4">
        <w:rPr>
          <w:rFonts w:ascii="Times New Roman" w:hAnsi="Times New Roman" w:cs="Times New Roman"/>
          <w:sz w:val="24"/>
          <w:szCs w:val="24"/>
          <w:lang w:eastAsia="ru-RU"/>
        </w:rPr>
        <w:t>Решение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24.03.2011 года № 10 «Об установлении</w:t>
      </w:r>
      <w:r w:rsidRPr="00500EB4">
        <w:rPr>
          <w:rFonts w:ascii="Times New Roman" w:hAnsi="Times New Roman" w:cs="Times New Roman"/>
          <w:sz w:val="24"/>
          <w:szCs w:val="24"/>
          <w:lang w:eastAsia="ru-RU"/>
        </w:rPr>
        <w:t xml:space="preserve"> </w:t>
      </w:r>
      <w:r w:rsidR="00500EB4" w:rsidRPr="00500EB4">
        <w:rPr>
          <w:rFonts w:ascii="Times New Roman" w:hAnsi="Times New Roman" w:cs="Times New Roman"/>
          <w:sz w:val="24"/>
          <w:szCs w:val="24"/>
          <w:lang w:eastAsia="ru-RU"/>
        </w:rPr>
        <w:t xml:space="preserve">нормы предоставления площади жилого помещения по договору социального найма и </w:t>
      </w:r>
      <w:r w:rsidRPr="00500EB4">
        <w:rPr>
          <w:rFonts w:ascii="Times New Roman" w:hAnsi="Times New Roman" w:cs="Times New Roman"/>
          <w:sz w:val="24"/>
          <w:szCs w:val="24"/>
          <w:lang w:eastAsia="ru-RU"/>
        </w:rPr>
        <w:t xml:space="preserve">учетной </w:t>
      </w:r>
      <w:r w:rsidR="00500EB4" w:rsidRPr="00500EB4">
        <w:rPr>
          <w:rFonts w:ascii="Times New Roman" w:hAnsi="Times New Roman" w:cs="Times New Roman"/>
          <w:sz w:val="24"/>
          <w:szCs w:val="24"/>
          <w:lang w:eastAsia="ru-RU"/>
        </w:rPr>
        <w:t>нормы площади жилого помещения</w:t>
      </w:r>
      <w:r w:rsidRPr="00500EB4">
        <w:rPr>
          <w:rFonts w:ascii="Times New Roman" w:hAnsi="Times New Roman" w:cs="Times New Roman"/>
          <w:sz w:val="24"/>
          <w:szCs w:val="24"/>
          <w:lang w:eastAsia="ru-RU"/>
        </w:rPr>
        <w:t>»;</w:t>
      </w:r>
    </w:p>
    <w:p w:rsidR="00337627" w:rsidRPr="00500EB4" w:rsidRDefault="00500EB4" w:rsidP="00E512ED">
      <w:pPr>
        <w:spacing w:after="0" w:line="240" w:lineRule="auto"/>
        <w:ind w:firstLine="709"/>
        <w:jc w:val="both"/>
        <w:rPr>
          <w:rFonts w:ascii="Times New Roman" w:hAnsi="Times New Roman" w:cs="Times New Roman"/>
          <w:sz w:val="24"/>
          <w:szCs w:val="24"/>
          <w:lang w:eastAsia="ru-RU"/>
        </w:rPr>
      </w:pPr>
      <w:r w:rsidRPr="00500EB4">
        <w:rPr>
          <w:rFonts w:ascii="Times New Roman" w:hAnsi="Times New Roman" w:cs="Times New Roman"/>
          <w:sz w:val="24"/>
          <w:szCs w:val="24"/>
          <w:lang w:eastAsia="ru-RU"/>
        </w:rPr>
        <w:t xml:space="preserve">- Решение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15.05.2007 года № 19 </w:t>
      </w:r>
      <w:r w:rsidR="00337627" w:rsidRPr="00500EB4">
        <w:rPr>
          <w:rFonts w:ascii="Times New Roman" w:hAnsi="Times New Roman" w:cs="Times New Roman"/>
          <w:sz w:val="24"/>
          <w:szCs w:val="24"/>
          <w:lang w:eastAsia="ru-RU"/>
        </w:rPr>
        <w:t xml:space="preserve">«Об установлении </w:t>
      </w:r>
      <w:r w:rsidRPr="00500EB4">
        <w:rPr>
          <w:rFonts w:ascii="Times New Roman" w:hAnsi="Times New Roman" w:cs="Times New Roman"/>
          <w:sz w:val="24"/>
          <w:szCs w:val="24"/>
          <w:lang w:eastAsia="ru-RU"/>
        </w:rPr>
        <w:t>размера дохода,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Мгинское городское поселение муниципального образования Кировский муниципальный район Ленинградской области</w:t>
      </w:r>
      <w:r w:rsidR="00337627" w:rsidRPr="00500EB4">
        <w:rPr>
          <w:rFonts w:ascii="Times New Roman" w:hAnsi="Times New Roman" w:cs="Times New Roman"/>
          <w:sz w:val="24"/>
          <w:szCs w:val="24"/>
          <w:lang w:eastAsia="ru-RU"/>
        </w:rPr>
        <w:t xml:space="preserve">»;  </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Положением о жилищном отделе (секторе) администрации муниц</w:t>
      </w:r>
      <w:r w:rsidR="00980576">
        <w:rPr>
          <w:rFonts w:ascii="Times New Roman" w:hAnsi="Times New Roman" w:cs="Times New Roman"/>
          <w:sz w:val="24"/>
          <w:szCs w:val="24"/>
          <w:lang w:eastAsia="ru-RU"/>
        </w:rPr>
        <w:t xml:space="preserve">ипального образования Мгинское городское поселения Кировского муниципального района </w:t>
      </w:r>
      <w:r>
        <w:rPr>
          <w:rFonts w:ascii="Times New Roman" w:hAnsi="Times New Roman" w:cs="Times New Roman"/>
          <w:sz w:val="24"/>
          <w:szCs w:val="24"/>
          <w:lang w:eastAsia="ru-RU"/>
        </w:rPr>
        <w:t>Ленинградской области;</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9011FD" w:rsidRDefault="00337627" w:rsidP="0036113E">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w:t>
      </w:r>
      <w:r w:rsidR="007A72E4">
        <w:rPr>
          <w:rFonts w:ascii="Times New Roman" w:hAnsi="Times New Roman" w:cs="Times New Roman"/>
          <w:sz w:val="24"/>
          <w:szCs w:val="24"/>
        </w:rPr>
        <w:t xml:space="preserve"> </w:t>
      </w: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Личная подпись заявителя (уполномоченного лица) заверяется квалифицированной электронной подписью заявителя (уполномоченног</w:t>
      </w:r>
      <w:r w:rsidR="005B48C0">
        <w:rPr>
          <w:rFonts w:ascii="Times New Roman" w:hAnsi="Times New Roman" w:cs="Times New Roman"/>
          <w:sz w:val="24"/>
          <w:szCs w:val="24"/>
          <w:lang w:eastAsia="ru-RU"/>
        </w:rPr>
        <w:t>о лица), подписавшего документ,</w:t>
      </w:r>
      <w:r w:rsidRPr="00A3445D">
        <w:rPr>
          <w:rFonts w:ascii="Times New Roman" w:hAnsi="Times New Roman" w:cs="Times New Roman"/>
          <w:sz w:val="24"/>
          <w:szCs w:val="24"/>
          <w:lang w:eastAsia="ru-RU"/>
        </w:rPr>
        <w:t xml:space="preserve">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rFonts w:ascii="Times New Roman" w:hAnsi="Times New Roman" w:cs="Times New Roman"/>
          <w:sz w:val="24"/>
          <w:szCs w:val="24"/>
          <w:lang w:eastAsia="ru-RU"/>
        </w:rPr>
        <w:t>;</w:t>
      </w:r>
    </w:p>
    <w:p w:rsidR="00337627" w:rsidRPr="009011FD" w:rsidRDefault="00337627" w:rsidP="004270D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w:t>
      </w:r>
      <w:r w:rsidR="005B48C0">
        <w:rPr>
          <w:rFonts w:ascii="Times New Roman" w:hAnsi="Times New Roman" w:cs="Times New Roman"/>
          <w:sz w:val="24"/>
          <w:szCs w:val="24"/>
          <w:lang w:eastAsia="ru-RU"/>
        </w:rPr>
        <w:t xml:space="preserve">едном порядке в соответствии с </w:t>
      </w:r>
      <w:r>
        <w:rPr>
          <w:rFonts w:ascii="Times New Roman" w:hAnsi="Times New Roman" w:cs="Times New Roman"/>
          <w:sz w:val="24"/>
          <w:szCs w:val="24"/>
          <w:lang w:eastAsia="ru-RU"/>
        </w:rPr>
        <w:t>п. 1 п.</w:t>
      </w:r>
      <w:r w:rsidR="004270D4">
        <w:rPr>
          <w:rFonts w:ascii="Times New Roman" w:hAnsi="Times New Roman" w:cs="Times New Roman"/>
          <w:sz w:val="24"/>
          <w:szCs w:val="24"/>
          <w:lang w:eastAsia="ru-RU"/>
        </w:rPr>
        <w:t xml:space="preserve"> 2 ст. 57 Жилищного кодекса РФ).</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Администра</w:t>
      </w:r>
      <w:r w:rsidR="008F3870">
        <w:rPr>
          <w:rFonts w:ascii="Times New Roman" w:hAnsi="Times New Roman" w:cs="Times New Roman"/>
          <w:sz w:val="24"/>
          <w:szCs w:val="24"/>
          <w:lang w:eastAsia="ru-RU"/>
        </w:rPr>
        <w:t>ция муниципального образования Мгинское городское поселения Кировского муниципального района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9D73E8" w:rsidRPr="009D73E8" w:rsidRDefault="009D73E8" w:rsidP="009D73E8">
      <w:pPr>
        <w:spacing w:after="0" w:line="240" w:lineRule="auto"/>
        <w:ind w:firstLine="709"/>
        <w:jc w:val="both"/>
        <w:rPr>
          <w:rFonts w:ascii="Times New Roman" w:hAnsi="Times New Roman" w:cs="Times New Roman"/>
          <w:sz w:val="24"/>
          <w:szCs w:val="24"/>
          <w:lang w:eastAsia="ru-RU"/>
        </w:rPr>
      </w:pPr>
      <w:r w:rsidRPr="009D73E8">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9D73E8" w:rsidRPr="009D73E8" w:rsidRDefault="009D73E8" w:rsidP="009D73E8">
      <w:pPr>
        <w:spacing w:after="0" w:line="240" w:lineRule="auto"/>
        <w:ind w:firstLine="709"/>
        <w:jc w:val="both"/>
        <w:rPr>
          <w:rFonts w:ascii="Times New Roman" w:hAnsi="Times New Roman" w:cs="Times New Roman"/>
          <w:sz w:val="24"/>
          <w:szCs w:val="24"/>
          <w:lang w:eastAsia="ru-RU"/>
        </w:rPr>
      </w:pPr>
      <w:r w:rsidRPr="009D73E8">
        <w:rPr>
          <w:rFonts w:ascii="Times New Roman" w:hAnsi="Times New Roman" w:cs="Times New Roman"/>
          <w:sz w:val="24"/>
          <w:szCs w:val="24"/>
          <w:lang w:eastAsia="ru-RU"/>
        </w:rPr>
        <w:t>- справку, выданную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9D73E8" w:rsidRPr="009D73E8" w:rsidRDefault="009D73E8" w:rsidP="009D73E8">
      <w:pPr>
        <w:spacing w:after="0" w:line="240" w:lineRule="auto"/>
        <w:ind w:firstLine="709"/>
        <w:jc w:val="both"/>
        <w:rPr>
          <w:rFonts w:ascii="Times New Roman" w:hAnsi="Times New Roman" w:cs="Times New Roman"/>
          <w:sz w:val="24"/>
          <w:szCs w:val="24"/>
          <w:lang w:eastAsia="ru-RU"/>
        </w:rPr>
      </w:pPr>
      <w:r w:rsidRPr="009D73E8">
        <w:rPr>
          <w:rFonts w:ascii="Times New Roman" w:hAnsi="Times New Roman" w:cs="Times New Roman"/>
          <w:sz w:val="24"/>
          <w:szCs w:val="24"/>
          <w:lang w:eastAsia="ru-RU"/>
        </w:rPr>
        <w:lastRenderedPageBreak/>
        <w:t>- характеристика жилой площади (выписка из технического паспорта);</w:t>
      </w:r>
    </w:p>
    <w:p w:rsidR="009D73E8" w:rsidRPr="009011FD" w:rsidRDefault="009D73E8" w:rsidP="009D73E8">
      <w:pPr>
        <w:spacing w:after="0" w:line="240" w:lineRule="auto"/>
        <w:ind w:firstLine="709"/>
        <w:jc w:val="both"/>
        <w:rPr>
          <w:rFonts w:ascii="Times New Roman" w:hAnsi="Times New Roman" w:cs="Times New Roman"/>
          <w:sz w:val="24"/>
          <w:szCs w:val="24"/>
          <w:lang w:eastAsia="ru-RU"/>
        </w:rPr>
      </w:pPr>
      <w:r w:rsidRPr="009D73E8">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3B2110">
        <w:rPr>
          <w:rFonts w:ascii="Times New Roman" w:hAnsi="Times New Roman" w:cs="Times New Roman"/>
          <w:sz w:val="24"/>
          <w:szCs w:val="24"/>
          <w:lang w:eastAsia="ru-RU"/>
        </w:rPr>
        <w:t xml:space="preserve">Указанные документы граждане </w:t>
      </w:r>
      <w:r w:rsidRPr="009011FD">
        <w:rPr>
          <w:rFonts w:ascii="Times New Roman" w:hAnsi="Times New Roman" w:cs="Times New Roman"/>
          <w:sz w:val="24"/>
          <w:szCs w:val="24"/>
          <w:lang w:eastAsia="ru-RU"/>
        </w:rPr>
        <w:t>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w:t>
      </w:r>
      <w:r w:rsidR="005B48C0">
        <w:rPr>
          <w:rFonts w:ascii="Times New Roman" w:hAnsi="Times New Roman" w:cs="Times New Roman"/>
          <w:sz w:val="24"/>
          <w:szCs w:val="24"/>
        </w:rPr>
        <w:t xml:space="preserve"> </w:t>
      </w:r>
      <w:r w:rsidRPr="009011FD">
        <w:rPr>
          <w:rFonts w:ascii="Times New Roman" w:hAnsi="Times New Roman" w:cs="Times New Roman"/>
          <w:sz w:val="24"/>
          <w:szCs w:val="24"/>
        </w:rPr>
        <w:t>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5B48C0">
        <w:rPr>
          <w:rFonts w:ascii="Times New Roman" w:hAnsi="Times New Roman" w:cs="Times New Roman"/>
          <w:sz w:val="24"/>
          <w:szCs w:val="24"/>
        </w:rPr>
        <w:t xml:space="preserve"> </w:t>
      </w:r>
      <w:r w:rsidRPr="009011FD">
        <w:rPr>
          <w:rFonts w:ascii="Times New Roman" w:hAnsi="Times New Roman" w:cs="Times New Roman"/>
          <w:sz w:val="24"/>
          <w:szCs w:val="24"/>
        </w:rPr>
        <w:t>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w:t>
      </w:r>
      <w:r w:rsidR="005B48C0">
        <w:rPr>
          <w:rFonts w:ascii="Times New Roman" w:hAnsi="Times New Roman" w:cs="Times New Roman"/>
          <w:sz w:val="24"/>
          <w:szCs w:val="24"/>
          <w:lang w:eastAsia="ru-RU"/>
        </w:rPr>
        <w:t xml:space="preserve">иципальной услуги отказывается </w:t>
      </w:r>
      <w:r w:rsidRPr="009011FD">
        <w:rPr>
          <w:rFonts w:ascii="Times New Roman" w:hAnsi="Times New Roman" w:cs="Times New Roman"/>
          <w:sz w:val="24"/>
          <w:szCs w:val="24"/>
          <w:lang w:eastAsia="ru-RU"/>
        </w:rPr>
        <w:t>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lastRenderedPageBreak/>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w:t>
      </w:r>
      <w:r w:rsidR="005B48C0">
        <w:rPr>
          <w:rFonts w:ascii="Times New Roman" w:hAnsi="Times New Roman" w:cs="Times New Roman"/>
          <w:sz w:val="24"/>
          <w:szCs w:val="24"/>
          <w:lang w:eastAsia="ru-RU"/>
        </w:rPr>
        <w:t>12.4. На информационных стендах</w:t>
      </w:r>
      <w:r w:rsidRPr="009011FD">
        <w:rPr>
          <w:rFonts w:ascii="Times New Roman" w:hAnsi="Times New Roman" w:cs="Times New Roman"/>
          <w:sz w:val="24"/>
          <w:szCs w:val="24"/>
          <w:lang w:eastAsia="ru-RU"/>
        </w:rPr>
        <w:t xml:space="preserve">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w:t>
      </w:r>
      <w:r w:rsidR="00420208">
        <w:rPr>
          <w:rFonts w:ascii="Times New Roman" w:hAnsi="Times New Roman" w:cs="Times New Roman"/>
          <w:sz w:val="24"/>
          <w:szCs w:val="24"/>
          <w:lang w:eastAsia="ru-RU"/>
        </w:rPr>
        <w:t xml:space="preserve">ес официального сайта </w:t>
      </w:r>
      <w:r w:rsidR="00420208" w:rsidRPr="00420208">
        <w:rPr>
          <w:rFonts w:ascii="Times New Roman" w:hAnsi="Times New Roman" w:cs="Times New Roman"/>
          <w:sz w:val="24"/>
          <w:szCs w:val="24"/>
          <w:u w:val="single"/>
          <w:lang w:eastAsia="ru-RU"/>
        </w:rPr>
        <w:t>http://mga.lenobl.ru</w:t>
      </w:r>
      <w:r w:rsidR="0042020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5B48C0"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2.13.1. Показатели </w:t>
      </w:r>
      <w:r w:rsidR="00337627" w:rsidRPr="009011FD">
        <w:rPr>
          <w:rFonts w:ascii="Times New Roman" w:hAnsi="Times New Roman" w:cs="Times New Roman"/>
          <w:sz w:val="24"/>
          <w:szCs w:val="24"/>
          <w:lang w:eastAsia="ru-RU"/>
        </w:rPr>
        <w:t>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sidR="00420208">
        <w:rPr>
          <w:rFonts w:ascii="Times New Roman" w:hAnsi="Times New Roman" w:cs="Times New Roman"/>
          <w:sz w:val="24"/>
          <w:szCs w:val="24"/>
          <w:lang w:eastAsia="ru-RU"/>
        </w:rPr>
        <w:t xml:space="preserve">официальном сайте </w:t>
      </w:r>
      <w:r w:rsidR="00420208" w:rsidRPr="005B48C0">
        <w:rPr>
          <w:rFonts w:ascii="Times New Roman" w:hAnsi="Times New Roman" w:cs="Times New Roman"/>
          <w:sz w:val="24"/>
          <w:szCs w:val="24"/>
          <w:lang w:eastAsia="ru-RU"/>
        </w:rPr>
        <w:t>http://mga.lenobl.ru</w:t>
      </w:r>
      <w:r w:rsidRPr="005B48C0">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наличие информации о графике работы специалистов по предоставлению муниципальной услуги на</w:t>
      </w:r>
      <w:r w:rsidR="00420208">
        <w:rPr>
          <w:rFonts w:ascii="Times New Roman" w:hAnsi="Times New Roman" w:cs="Times New Roman"/>
          <w:sz w:val="24"/>
          <w:szCs w:val="24"/>
          <w:lang w:eastAsia="ru-RU"/>
        </w:rPr>
        <w:t xml:space="preserve"> официальном сайте </w:t>
      </w:r>
      <w:r w:rsidR="00420208" w:rsidRPr="005B48C0">
        <w:rPr>
          <w:rFonts w:ascii="Times New Roman" w:hAnsi="Times New Roman" w:cs="Times New Roman"/>
          <w:sz w:val="24"/>
          <w:szCs w:val="24"/>
          <w:lang w:eastAsia="ru-RU"/>
        </w:rPr>
        <w:t>http://mga.lenobl.ru,</w:t>
      </w:r>
      <w:r w:rsidR="0042020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w:t>
      </w:r>
      <w:r w:rsidR="005A2E25">
        <w:rPr>
          <w:rFonts w:ascii="Times New Roman" w:hAnsi="Times New Roman" w:cs="Times New Roman"/>
          <w:sz w:val="24"/>
          <w:szCs w:val="24"/>
          <w:lang w:eastAsia="ru-RU"/>
        </w:rPr>
        <w:t xml:space="preserve">ФЦ – в день обращения </w:t>
      </w:r>
      <w:r w:rsidRPr="009011FD">
        <w:rPr>
          <w:rFonts w:ascii="Times New Roman" w:hAnsi="Times New Roman" w:cs="Times New Roman"/>
          <w:sz w:val="24"/>
          <w:szCs w:val="24"/>
          <w:lang w:eastAsia="ru-RU"/>
        </w:rPr>
        <w:t>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xml:space="preserve">, предоставляющего муниципальную услугу, </w:t>
      </w:r>
      <w:r w:rsidRPr="009011FD">
        <w:rPr>
          <w:rFonts w:ascii="Times New Roman" w:hAnsi="Times New Roman" w:cs="Times New Roman"/>
          <w:sz w:val="24"/>
          <w:szCs w:val="24"/>
          <w:lang w:eastAsia="ru-RU"/>
        </w:rPr>
        <w:lastRenderedPageBreak/>
        <w:t>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36113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w:t>
      </w:r>
      <w:r w:rsidR="005B48C0">
        <w:rPr>
          <w:rFonts w:ascii="Times New Roman" w:hAnsi="Times New Roman" w:cs="Times New Roman"/>
          <w:b/>
          <w:bCs/>
          <w:sz w:val="24"/>
          <w:szCs w:val="24"/>
        </w:rPr>
        <w:t xml:space="preserve">ставлении муниципальной услуги </w:t>
      </w:r>
      <w:r w:rsidRPr="006D56E4">
        <w:rPr>
          <w:rFonts w:ascii="Times New Roman" w:hAnsi="Times New Roman" w:cs="Times New Roman"/>
          <w:b/>
          <w:bCs/>
          <w:sz w:val="24"/>
          <w:szCs w:val="24"/>
        </w:rPr>
        <w:t>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w:t>
      </w:r>
      <w:r w:rsidR="005B48C0">
        <w:rPr>
          <w:rFonts w:ascii="Times New Roman" w:hAnsi="Times New Roman" w:cs="Times New Roman"/>
          <w:sz w:val="24"/>
          <w:szCs w:val="24"/>
        </w:rPr>
        <w:t>5.1. Деятельность ЕПГУ и ПГУ ЛО</w:t>
      </w:r>
      <w:r w:rsidRPr="006D56E4">
        <w:rPr>
          <w:rFonts w:ascii="Times New Roman" w:hAnsi="Times New Roman" w:cs="Times New Roman"/>
          <w:sz w:val="24"/>
          <w:szCs w:val="24"/>
        </w:rPr>
        <w:t xml:space="preserve"> по организации предоставления муниципальной услуги осуществляется в соо</w:t>
      </w:r>
      <w:r w:rsidR="005B48C0">
        <w:rPr>
          <w:rFonts w:ascii="Times New Roman" w:hAnsi="Times New Roman" w:cs="Times New Roman"/>
          <w:sz w:val="24"/>
          <w:szCs w:val="24"/>
        </w:rPr>
        <w:t>тветствии с Федеральным законом</w:t>
      </w:r>
      <w:r w:rsidRPr="006D56E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5B48C0"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w:t>
      </w:r>
      <w:r w:rsidR="00337627" w:rsidRPr="006D56E4">
        <w:rPr>
          <w:rFonts w:ascii="Times New Roman" w:hAnsi="Times New Roman" w:cs="Times New Roman"/>
          <w:sz w:val="24"/>
          <w:szCs w:val="24"/>
        </w:rPr>
        <w:t xml:space="preserve">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w:t>
      </w:r>
      <w:r w:rsidR="005B48C0">
        <w:rPr>
          <w:rFonts w:ascii="Times New Roman" w:hAnsi="Times New Roman" w:cs="Times New Roman"/>
          <w:sz w:val="24"/>
          <w:szCs w:val="24"/>
        </w:rPr>
        <w:t>ия Ленинградской области (далее</w:t>
      </w:r>
      <w:r w:rsidRPr="006D56E4">
        <w:rPr>
          <w:rFonts w:ascii="Times New Roman" w:hAnsi="Times New Roman" w:cs="Times New Roman"/>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r w:rsidR="005B48C0">
        <w:rPr>
          <w:rFonts w:ascii="Times New Roman" w:hAnsi="Times New Roman" w:cs="Times New Roman"/>
          <w:sz w:val="24"/>
          <w:szCs w:val="24"/>
        </w:rPr>
        <w:t xml:space="preserve"> если заявитель явился на прием</w:t>
      </w:r>
      <w:r w:rsidRPr="006D56E4">
        <w:rPr>
          <w:rFonts w:ascii="Times New Roman" w:hAnsi="Times New Roman" w:cs="Times New Roman"/>
          <w:sz w:val="24"/>
          <w:szCs w:val="24"/>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w:t>
      </w:r>
      <w:r w:rsidR="00074D82">
        <w:rPr>
          <w:rFonts w:ascii="Times New Roman" w:hAnsi="Times New Roman" w:cs="Times New Roman"/>
          <w:b/>
          <w:bCs/>
          <w:sz w:val="24"/>
          <w:szCs w:val="24"/>
          <w:lang w:eastAsia="ru-RU"/>
        </w:rPr>
        <w:t>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Заявление в течение одного дня регистрируется в Книге регистрац</w:t>
      </w:r>
      <w:r w:rsidR="005B48C0">
        <w:rPr>
          <w:rFonts w:ascii="Times New Roman" w:hAnsi="Times New Roman" w:cs="Times New Roman"/>
          <w:sz w:val="24"/>
          <w:szCs w:val="24"/>
          <w:lang w:eastAsia="ru-RU"/>
        </w:rPr>
        <w:t>ии заявлений граждан о принятия</w:t>
      </w:r>
      <w:r w:rsidRPr="009011FD">
        <w:rPr>
          <w:rFonts w:ascii="Times New Roman" w:hAnsi="Times New Roman" w:cs="Times New Roman"/>
          <w:sz w:val="24"/>
          <w:szCs w:val="24"/>
          <w:lang w:eastAsia="ru-RU"/>
        </w:rPr>
        <w:t xml:space="preserve">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w:t>
      </w:r>
      <w:r w:rsidR="00883259">
        <w:rPr>
          <w:rFonts w:ascii="Times New Roman" w:hAnsi="Times New Roman" w:cs="Times New Roman"/>
          <w:sz w:val="24"/>
          <w:szCs w:val="24"/>
          <w:lang w:eastAsia="ru-RU"/>
        </w:rPr>
        <w:t xml:space="preserve">инвентаризация» Кировское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3.4.3. Запрос в филиал ГУП «Ленобл</w:t>
      </w:r>
      <w:r w:rsidR="00883259">
        <w:rPr>
          <w:rFonts w:ascii="Times New Roman" w:hAnsi="Times New Roman" w:cs="Times New Roman"/>
          <w:sz w:val="24"/>
          <w:szCs w:val="24"/>
          <w:lang w:eastAsia="ru-RU"/>
        </w:rPr>
        <w:t xml:space="preserve">инвентаризация» Кировское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514FF0" w:rsidRDefault="00337627" w:rsidP="009011FD">
      <w:pPr>
        <w:spacing w:after="0" w:line="240" w:lineRule="auto"/>
        <w:ind w:firstLine="709"/>
        <w:jc w:val="both"/>
        <w:rPr>
          <w:rFonts w:ascii="Times New Roman" w:hAnsi="Times New Roman" w:cs="Times New Roman"/>
          <w:sz w:val="24"/>
          <w:szCs w:val="24"/>
          <w:lang w:eastAsia="ru-RU"/>
        </w:rPr>
      </w:pPr>
      <w:r w:rsidRPr="00514FF0">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3B2110" w:rsidRPr="00514FF0">
        <w:rPr>
          <w:rFonts w:ascii="Times New Roman" w:hAnsi="Times New Roman" w:cs="Times New Roman"/>
          <w:sz w:val="24"/>
          <w:szCs w:val="24"/>
          <w:lang w:eastAsia="ru-RU"/>
        </w:rPr>
        <w:t>муниципального образования Мгинское городское поселение Кировского муниципального района Ленинградской области</w:t>
      </w:r>
      <w:r w:rsidRPr="00514FF0">
        <w:rPr>
          <w:rFonts w:ascii="Times New Roman" w:hAnsi="Times New Roman" w:cs="Times New Roman"/>
          <w:sz w:val="24"/>
          <w:szCs w:val="24"/>
          <w:lang w:eastAsia="ru-RU"/>
        </w:rPr>
        <w:t xml:space="preserve"> утвержденной </w:t>
      </w:r>
      <w:r w:rsidR="00514FF0" w:rsidRPr="00514FF0">
        <w:rPr>
          <w:rFonts w:ascii="Times New Roman" w:hAnsi="Times New Roman" w:cs="Times New Roman"/>
          <w:sz w:val="24"/>
          <w:szCs w:val="24"/>
          <w:lang w:eastAsia="ru-RU"/>
        </w:rPr>
        <w:t>решением Совета Депутатов</w:t>
      </w:r>
      <w:r w:rsidR="003B2110" w:rsidRPr="00514FF0">
        <w:rPr>
          <w:rFonts w:ascii="Times New Roman" w:hAnsi="Times New Roman" w:cs="Times New Roman"/>
          <w:sz w:val="24"/>
          <w:szCs w:val="24"/>
          <w:lang w:eastAsia="ru-RU"/>
        </w:rPr>
        <w:t xml:space="preserve"> </w:t>
      </w:r>
      <w:r w:rsidR="00514FF0" w:rsidRPr="00514FF0">
        <w:rPr>
          <w:rFonts w:ascii="Times New Roman" w:hAnsi="Times New Roman" w:cs="Times New Roman"/>
          <w:sz w:val="24"/>
          <w:szCs w:val="24"/>
          <w:lang w:eastAsia="ru-RU"/>
        </w:rPr>
        <w:t>муниципального образования Мгинское городское поселение Кировского муниципального района Ленинградской области от 30 января 2014 года № 5.</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w:t>
      </w:r>
      <w:r w:rsidR="005B48C0">
        <w:rPr>
          <w:rFonts w:ascii="Times New Roman" w:hAnsi="Times New Roman" w:cs="Times New Roman"/>
          <w:sz w:val="24"/>
          <w:szCs w:val="24"/>
          <w:lang w:eastAsia="ru-RU"/>
        </w:rPr>
        <w:t>признании граждан малоимущими и</w:t>
      </w:r>
      <w:r w:rsidRPr="009011FD">
        <w:rPr>
          <w:rFonts w:ascii="Times New Roman" w:hAnsi="Times New Roman" w:cs="Times New Roman"/>
          <w:sz w:val="24"/>
          <w:szCs w:val="24"/>
          <w:lang w:eastAsia="ru-RU"/>
        </w:rPr>
        <w:t xml:space="preserve">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sidR="0047539F">
        <w:rPr>
          <w:rFonts w:ascii="Times New Roman" w:hAnsi="Times New Roman" w:cs="Times New Roman"/>
          <w:sz w:val="24"/>
          <w:szCs w:val="24"/>
          <w:lang w:eastAsia="ru-RU"/>
        </w:rPr>
        <w:t xml:space="preserve">отдел администрации </w:t>
      </w:r>
      <w:r w:rsidR="0047539F" w:rsidRPr="009011FD">
        <w:rPr>
          <w:rFonts w:ascii="Times New Roman" w:hAnsi="Times New Roman" w:cs="Times New Roman"/>
          <w:sz w:val="24"/>
          <w:szCs w:val="24"/>
          <w:lang w:eastAsia="ru-RU"/>
        </w:rPr>
        <w:t>муниципаль</w:t>
      </w:r>
      <w:r w:rsidR="0047539F">
        <w:rPr>
          <w:rFonts w:ascii="Times New Roman" w:hAnsi="Times New Roman" w:cs="Times New Roman"/>
          <w:sz w:val="24"/>
          <w:szCs w:val="24"/>
          <w:lang w:eastAsia="ru-RU"/>
        </w:rPr>
        <w:t xml:space="preserve">ного образования Мгинское городское поселения Кировского муниципального района </w:t>
      </w:r>
      <w:r w:rsidR="0047539F" w:rsidRPr="009011FD">
        <w:rPr>
          <w:rFonts w:ascii="Times New Roman" w:hAnsi="Times New Roman" w:cs="Times New Roman"/>
          <w:sz w:val="24"/>
          <w:szCs w:val="24"/>
          <w:lang w:eastAsia="ru-RU"/>
        </w:rPr>
        <w:t>Ленинградской области</w:t>
      </w:r>
      <w:r w:rsidR="0047539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w:t>
      </w:r>
      <w:r w:rsidR="00D35076">
        <w:rPr>
          <w:rFonts w:ascii="Times New Roman" w:hAnsi="Times New Roman" w:cs="Times New Roman"/>
          <w:sz w:val="24"/>
          <w:szCs w:val="24"/>
          <w:lang w:eastAsia="ru-RU"/>
        </w:rPr>
        <w:t xml:space="preserve">10 мая </w:t>
      </w:r>
      <w:r w:rsidR="00D35076" w:rsidRPr="008432F7">
        <w:rPr>
          <w:rFonts w:ascii="Times New Roman" w:hAnsi="Times New Roman" w:cs="Times New Roman"/>
          <w:sz w:val="24"/>
          <w:szCs w:val="24"/>
          <w:lang w:eastAsia="ru-RU"/>
        </w:rPr>
        <w:t>опубликовываются в газете «Мгинские вести»</w:t>
      </w:r>
      <w:r w:rsidRPr="008432F7">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2E1202" w:rsidRPr="009011FD" w:rsidRDefault="002E1202"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w:t>
      </w:r>
      <w:r w:rsidRPr="009011FD">
        <w:rPr>
          <w:rFonts w:ascii="Times New Roman" w:hAnsi="Times New Roman" w:cs="Times New Roman"/>
          <w:sz w:val="24"/>
          <w:szCs w:val="24"/>
          <w:lang w:eastAsia="ru-RU"/>
        </w:rPr>
        <w:lastRenderedPageBreak/>
        <w:t>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005B48C0">
        <w:rPr>
          <w:rFonts w:ascii="Times New Roman" w:hAnsi="Times New Roman" w:cs="Times New Roman"/>
          <w:sz w:val="24"/>
          <w:szCs w:val="24"/>
        </w:rPr>
        <w:t xml:space="preserve">е </w:t>
      </w:r>
      <w:r w:rsidRPr="009011FD">
        <w:rPr>
          <w:rFonts w:ascii="Times New Roman" w:hAnsi="Times New Roman" w:cs="Times New Roman"/>
          <w:sz w:val="24"/>
          <w:szCs w:val="24"/>
        </w:rPr>
        <w:t>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w:t>
      </w:r>
      <w:r w:rsidR="00D37BE6">
        <w:rPr>
          <w:rFonts w:ascii="Times New Roman" w:hAnsi="Times New Roman" w:cs="Times New Roman"/>
          <w:sz w:val="24"/>
          <w:szCs w:val="24"/>
          <w:lang w:eastAsia="ru-RU"/>
        </w:rPr>
        <w:t xml:space="preserve">ицами администрации </w:t>
      </w:r>
      <w:r w:rsidR="00D37BE6" w:rsidRPr="009011FD">
        <w:rPr>
          <w:rFonts w:ascii="Times New Roman" w:hAnsi="Times New Roman" w:cs="Times New Roman"/>
          <w:sz w:val="24"/>
          <w:szCs w:val="24"/>
          <w:lang w:eastAsia="ru-RU"/>
        </w:rPr>
        <w:t>муниципаль</w:t>
      </w:r>
      <w:r w:rsidR="00D37BE6">
        <w:rPr>
          <w:rFonts w:ascii="Times New Roman" w:hAnsi="Times New Roman" w:cs="Times New Roman"/>
          <w:sz w:val="24"/>
          <w:szCs w:val="24"/>
          <w:lang w:eastAsia="ru-RU"/>
        </w:rPr>
        <w:t xml:space="preserve">ного образования Мгинское городское поселения Кировского муниципального района </w:t>
      </w:r>
      <w:r w:rsidR="00D37BE6" w:rsidRPr="009011FD">
        <w:rPr>
          <w:rFonts w:ascii="Times New Roman" w:hAnsi="Times New Roman" w:cs="Times New Roman"/>
          <w:sz w:val="24"/>
          <w:szCs w:val="24"/>
          <w:lang w:eastAsia="ru-RU"/>
        </w:rPr>
        <w:t xml:space="preserve">Ленинградской области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D37BE6">
        <w:rPr>
          <w:rFonts w:ascii="Times New Roman" w:hAnsi="Times New Roman" w:cs="Times New Roman"/>
          <w:sz w:val="24"/>
          <w:szCs w:val="24"/>
          <w:lang w:eastAsia="ru-RU"/>
        </w:rPr>
        <w:t xml:space="preserve">4. Администрация </w:t>
      </w:r>
      <w:r w:rsidR="00D37BE6" w:rsidRPr="009011FD">
        <w:rPr>
          <w:rFonts w:ascii="Times New Roman" w:hAnsi="Times New Roman" w:cs="Times New Roman"/>
          <w:sz w:val="24"/>
          <w:szCs w:val="24"/>
          <w:lang w:eastAsia="ru-RU"/>
        </w:rPr>
        <w:t>муниципаль</w:t>
      </w:r>
      <w:r w:rsidR="00D37BE6">
        <w:rPr>
          <w:rFonts w:ascii="Times New Roman" w:hAnsi="Times New Roman" w:cs="Times New Roman"/>
          <w:sz w:val="24"/>
          <w:szCs w:val="24"/>
          <w:lang w:eastAsia="ru-RU"/>
        </w:rPr>
        <w:t xml:space="preserve">ного образования Мгинское городское поселения Кировского муниципального района </w:t>
      </w:r>
      <w:r w:rsidR="00D37BE6" w:rsidRPr="009011FD">
        <w:rPr>
          <w:rFonts w:ascii="Times New Roman" w:hAnsi="Times New Roman" w:cs="Times New Roman"/>
          <w:sz w:val="24"/>
          <w:szCs w:val="24"/>
          <w:lang w:eastAsia="ru-RU"/>
        </w:rPr>
        <w:t>Ленинградской области</w:t>
      </w:r>
      <w:r w:rsidR="00D37BE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w:t>
      </w:r>
      <w:r w:rsidR="005B48C0">
        <w:rPr>
          <w:rFonts w:ascii="Times New Roman" w:hAnsi="Times New Roman" w:cs="Times New Roman"/>
          <w:sz w:val="24"/>
          <w:szCs w:val="24"/>
          <w:lang w:eastAsia="ru-RU"/>
        </w:rPr>
        <w:t xml:space="preserve">ется в </w:t>
      </w:r>
      <w:r w:rsidR="00D37BE6">
        <w:rPr>
          <w:rFonts w:ascii="Times New Roman" w:hAnsi="Times New Roman" w:cs="Times New Roman"/>
          <w:sz w:val="24"/>
          <w:szCs w:val="24"/>
          <w:lang w:eastAsia="ru-RU"/>
        </w:rPr>
        <w:t>адрес администрации</w:t>
      </w:r>
      <w:r w:rsidR="00D37BE6" w:rsidRPr="009011FD">
        <w:rPr>
          <w:rFonts w:ascii="Times New Roman" w:hAnsi="Times New Roman" w:cs="Times New Roman"/>
          <w:sz w:val="24"/>
          <w:szCs w:val="24"/>
          <w:lang w:eastAsia="ru-RU"/>
        </w:rPr>
        <w:t xml:space="preserve"> муниципаль</w:t>
      </w:r>
      <w:r w:rsidR="00D37BE6">
        <w:rPr>
          <w:rFonts w:ascii="Times New Roman" w:hAnsi="Times New Roman" w:cs="Times New Roman"/>
          <w:sz w:val="24"/>
          <w:szCs w:val="24"/>
          <w:lang w:eastAsia="ru-RU"/>
        </w:rPr>
        <w:t xml:space="preserve">ного образования Мгинское городское поселения Кировского муниципального района </w:t>
      </w:r>
      <w:r w:rsidR="00D37BE6"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14F83" w:rsidRDefault="00337627" w:rsidP="002E120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297A" w:rsidRDefault="0098297A" w:rsidP="00617FAB">
      <w:pPr>
        <w:spacing w:after="0" w:line="240" w:lineRule="auto"/>
        <w:ind w:firstLine="709"/>
        <w:jc w:val="center"/>
        <w:rPr>
          <w:rFonts w:ascii="Times New Roman" w:hAnsi="Times New Roman" w:cs="Times New Roman"/>
          <w:b/>
          <w:sz w:val="24"/>
          <w:szCs w:val="24"/>
          <w:lang w:eastAsia="ru-RU"/>
        </w:rPr>
      </w:pPr>
      <w:r w:rsidRPr="00617FAB">
        <w:rPr>
          <w:rFonts w:ascii="Times New Roman" w:hAnsi="Times New Roman" w:cs="Times New Roman"/>
          <w:b/>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FAB" w:rsidRPr="00617FAB" w:rsidRDefault="00617FAB" w:rsidP="00617FAB">
      <w:pPr>
        <w:spacing w:after="0" w:line="240" w:lineRule="auto"/>
        <w:ind w:firstLine="709"/>
        <w:jc w:val="center"/>
        <w:rPr>
          <w:rFonts w:ascii="Times New Roman" w:hAnsi="Times New Roman" w:cs="Times New Roman"/>
          <w:b/>
          <w:sz w:val="24"/>
          <w:szCs w:val="24"/>
          <w:lang w:eastAsia="ru-RU"/>
        </w:rPr>
      </w:pP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5.1.2. Заявитель вправе обратиться с жалобой в письменной форме на бумажном носителе или в электронном форме.</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5.1.3.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5.1.4. 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ставит личную подпись и дату.</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5.1.5. Заявитель в своем обращении, направленном в электронном виде по следующим адресам:</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в электр</w:t>
      </w:r>
      <w:r w:rsidR="00F03298">
        <w:rPr>
          <w:rFonts w:ascii="Times New Roman" w:hAnsi="Times New Roman" w:cs="Times New Roman"/>
          <w:sz w:val="24"/>
          <w:szCs w:val="24"/>
          <w:lang w:eastAsia="ru-RU"/>
        </w:rPr>
        <w:t xml:space="preserve">онную приемную </w:t>
      </w:r>
      <w:r w:rsidR="006B1815">
        <w:rPr>
          <w:rFonts w:ascii="Times New Roman" w:hAnsi="Times New Roman" w:cs="Times New Roman"/>
          <w:sz w:val="24"/>
          <w:szCs w:val="24"/>
          <w:lang w:eastAsia="ru-RU"/>
        </w:rPr>
        <w:t>http://mga.lenobl.ru</w:t>
      </w:r>
      <w:r w:rsidRPr="0098297A">
        <w:rPr>
          <w:rFonts w:ascii="Times New Roman" w:hAnsi="Times New Roman" w:cs="Times New Roman"/>
          <w:sz w:val="24"/>
          <w:szCs w:val="24"/>
          <w:lang w:eastAsia="ru-RU"/>
        </w:rPr>
        <w:t>;</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на электронную почту адм</w:t>
      </w:r>
      <w:r w:rsidR="00F03298">
        <w:rPr>
          <w:rFonts w:ascii="Times New Roman" w:hAnsi="Times New Roman" w:cs="Times New Roman"/>
          <w:sz w:val="24"/>
          <w:szCs w:val="24"/>
          <w:lang w:eastAsia="ru-RU"/>
        </w:rPr>
        <w:t>инистрации:</w:t>
      </w:r>
      <w:r w:rsidR="00F03298" w:rsidRPr="00F03298">
        <w:rPr>
          <w:rFonts w:ascii="Times New Roman" w:hAnsi="Times New Roman" w:cs="Times New Roman"/>
          <w:sz w:val="24"/>
          <w:szCs w:val="24"/>
          <w:lang w:eastAsia="ru-RU"/>
        </w:rPr>
        <w:t xml:space="preserve"> </w:t>
      </w:r>
      <w:r w:rsidR="00F03298">
        <w:rPr>
          <w:rFonts w:ascii="Times New Roman" w:hAnsi="Times New Roman" w:cs="Times New Roman"/>
          <w:sz w:val="24"/>
          <w:szCs w:val="24"/>
          <w:lang w:val="en-US" w:eastAsia="ru-RU"/>
        </w:rPr>
        <w:t>vesti</w:t>
      </w:r>
      <w:r w:rsidR="00F03298" w:rsidRPr="00A51B1D">
        <w:rPr>
          <w:rFonts w:ascii="Times New Roman" w:hAnsi="Times New Roman" w:cs="Times New Roman"/>
          <w:sz w:val="24"/>
          <w:szCs w:val="24"/>
          <w:lang w:eastAsia="ru-RU"/>
        </w:rPr>
        <w:t>_</w:t>
      </w:r>
      <w:r w:rsidR="00F03298">
        <w:rPr>
          <w:rFonts w:ascii="Times New Roman" w:hAnsi="Times New Roman" w:cs="Times New Roman"/>
          <w:sz w:val="24"/>
          <w:szCs w:val="24"/>
          <w:lang w:val="en-US" w:eastAsia="ru-RU"/>
        </w:rPr>
        <w:t>mga</w:t>
      </w:r>
      <w:r w:rsidR="00F03298" w:rsidRPr="00A51B1D">
        <w:rPr>
          <w:rFonts w:ascii="Times New Roman" w:hAnsi="Times New Roman" w:cs="Times New Roman"/>
          <w:sz w:val="24"/>
          <w:szCs w:val="24"/>
          <w:lang w:eastAsia="ru-RU"/>
        </w:rPr>
        <w:t>@</w:t>
      </w:r>
      <w:r w:rsidR="00F03298">
        <w:rPr>
          <w:rFonts w:ascii="Times New Roman" w:hAnsi="Times New Roman" w:cs="Times New Roman"/>
          <w:sz w:val="24"/>
          <w:szCs w:val="24"/>
          <w:lang w:val="en-US" w:eastAsia="ru-RU"/>
        </w:rPr>
        <w:t>mail</w:t>
      </w:r>
      <w:r w:rsidR="00F03298" w:rsidRPr="00A51B1D">
        <w:rPr>
          <w:rFonts w:ascii="Times New Roman" w:hAnsi="Times New Roman" w:cs="Times New Roman"/>
          <w:sz w:val="24"/>
          <w:szCs w:val="24"/>
          <w:lang w:eastAsia="ru-RU"/>
        </w:rPr>
        <w:t>.</w:t>
      </w:r>
      <w:r w:rsidR="00F03298">
        <w:rPr>
          <w:rFonts w:ascii="Times New Roman" w:hAnsi="Times New Roman" w:cs="Times New Roman"/>
          <w:sz w:val="24"/>
          <w:szCs w:val="24"/>
          <w:lang w:val="en-US" w:eastAsia="ru-RU"/>
        </w:rPr>
        <w:t>ru</w:t>
      </w:r>
      <w:r w:rsidRPr="0098297A">
        <w:rPr>
          <w:rFonts w:ascii="Times New Roman" w:hAnsi="Times New Roman" w:cs="Times New Roman"/>
          <w:sz w:val="24"/>
          <w:szCs w:val="24"/>
          <w:lang w:eastAsia="ru-RU"/>
        </w:rPr>
        <w:t xml:space="preserve">; </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 на электро</w:t>
      </w:r>
      <w:r w:rsidR="00F03298">
        <w:rPr>
          <w:rFonts w:ascii="Times New Roman" w:hAnsi="Times New Roman" w:cs="Times New Roman"/>
          <w:sz w:val="24"/>
          <w:szCs w:val="24"/>
          <w:lang w:eastAsia="ru-RU"/>
        </w:rPr>
        <w:t xml:space="preserve">нную почту жилищного отдела </w:t>
      </w:r>
      <w:r w:rsidR="00F03298">
        <w:rPr>
          <w:rFonts w:ascii="Times New Roman" w:hAnsi="Times New Roman" w:cs="Times New Roman"/>
          <w:sz w:val="24"/>
          <w:szCs w:val="24"/>
          <w:lang w:val="en-US" w:eastAsia="ru-RU"/>
        </w:rPr>
        <w:t>vesti</w:t>
      </w:r>
      <w:r w:rsidR="00F03298" w:rsidRPr="00A51B1D">
        <w:rPr>
          <w:rFonts w:ascii="Times New Roman" w:hAnsi="Times New Roman" w:cs="Times New Roman"/>
          <w:sz w:val="24"/>
          <w:szCs w:val="24"/>
          <w:lang w:eastAsia="ru-RU"/>
        </w:rPr>
        <w:t>_</w:t>
      </w:r>
      <w:r w:rsidR="00F03298">
        <w:rPr>
          <w:rFonts w:ascii="Times New Roman" w:hAnsi="Times New Roman" w:cs="Times New Roman"/>
          <w:sz w:val="24"/>
          <w:szCs w:val="24"/>
          <w:lang w:val="en-US" w:eastAsia="ru-RU"/>
        </w:rPr>
        <w:t>mga</w:t>
      </w:r>
      <w:r w:rsidR="00F03298" w:rsidRPr="00A51B1D">
        <w:rPr>
          <w:rFonts w:ascii="Times New Roman" w:hAnsi="Times New Roman" w:cs="Times New Roman"/>
          <w:sz w:val="24"/>
          <w:szCs w:val="24"/>
          <w:lang w:eastAsia="ru-RU"/>
        </w:rPr>
        <w:t>@</w:t>
      </w:r>
      <w:r w:rsidR="00F03298">
        <w:rPr>
          <w:rFonts w:ascii="Times New Roman" w:hAnsi="Times New Roman" w:cs="Times New Roman"/>
          <w:sz w:val="24"/>
          <w:szCs w:val="24"/>
          <w:lang w:val="en-US" w:eastAsia="ru-RU"/>
        </w:rPr>
        <w:t>mail</w:t>
      </w:r>
      <w:r w:rsidR="00F03298" w:rsidRPr="00A51B1D">
        <w:rPr>
          <w:rFonts w:ascii="Times New Roman" w:hAnsi="Times New Roman" w:cs="Times New Roman"/>
          <w:sz w:val="24"/>
          <w:szCs w:val="24"/>
          <w:lang w:eastAsia="ru-RU"/>
        </w:rPr>
        <w:t>.</w:t>
      </w:r>
      <w:r w:rsidR="00F03298">
        <w:rPr>
          <w:rFonts w:ascii="Times New Roman" w:hAnsi="Times New Roman" w:cs="Times New Roman"/>
          <w:sz w:val="24"/>
          <w:szCs w:val="24"/>
          <w:lang w:val="en-US" w:eastAsia="ru-RU"/>
        </w:rPr>
        <w:t>ru</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5.1.6.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5.1.7. Письменный ответ или ответ в электронном виде, содержащий результаты рассмотрения обращения, направляется заявителю.</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5.1.8.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lastRenderedPageBreak/>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5.1.9.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97A" w:rsidRPr="0098297A"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5.2. Судебное обжалование.</w:t>
      </w:r>
    </w:p>
    <w:p w:rsidR="00337627" w:rsidRDefault="0098297A" w:rsidP="0098297A">
      <w:pPr>
        <w:spacing w:after="0" w:line="240" w:lineRule="auto"/>
        <w:ind w:firstLine="709"/>
        <w:jc w:val="both"/>
        <w:rPr>
          <w:rFonts w:ascii="Times New Roman" w:hAnsi="Times New Roman" w:cs="Times New Roman"/>
          <w:sz w:val="24"/>
          <w:szCs w:val="24"/>
          <w:lang w:eastAsia="ru-RU"/>
        </w:rPr>
      </w:pPr>
      <w:r w:rsidRPr="0098297A">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B14F83" w:rsidRPr="009011FD" w:rsidRDefault="00B14F83"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F26FF4"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w:t>
      </w:r>
      <w:bookmarkStart w:id="0" w:name="_GoBack"/>
      <w:bookmarkEnd w:id="0"/>
      <w:r w:rsidRPr="00B00318">
        <w:rPr>
          <w:rFonts w:ascii="Times New Roman" w:hAnsi="Times New Roman" w:cs="Times New Roman"/>
          <w:sz w:val="28"/>
          <w:szCs w:val="28"/>
          <w:lang w:eastAsia="ru-RU"/>
        </w:rPr>
        <w:t>ние</w:t>
      </w:r>
      <w:r w:rsidR="00337627" w:rsidRPr="00B00318">
        <w:rPr>
          <w:rFonts w:ascii="Times New Roman" w:hAnsi="Times New Roman" w:cs="Times New Roman"/>
          <w:sz w:val="28"/>
          <w:szCs w:val="28"/>
          <w:lang w:eastAsia="ru-RU"/>
        </w:rPr>
        <w:t xml:space="preserve">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6B020D" w:rsidRPr="00B00318" w:rsidRDefault="006B020D"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B020D" w:rsidRPr="00B00318" w:rsidRDefault="006B020D"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359F1"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6B020D" w:rsidRPr="00B00318" w:rsidRDefault="006B020D"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6B020D" w:rsidRPr="00B00318" w:rsidRDefault="006B020D"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3C389"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6B020D" w:rsidRPr="00A12D49" w:rsidRDefault="006B020D"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6B020D" w:rsidRPr="00A12D49" w:rsidRDefault="006B020D"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CB63"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6B020D" w:rsidRPr="006D56E4"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6B020D" w:rsidRPr="006D56E4"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2AA91"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A9A4D"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2849"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15C7"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6B020D"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6B020D" w:rsidRPr="00180020" w:rsidRDefault="006B020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B020D" w:rsidRPr="006D56E4" w:rsidRDefault="006B020D" w:rsidP="00B00318">
                            <w:pPr>
                              <w:spacing w:after="0" w:line="240" w:lineRule="auto"/>
                              <w:jc w:val="center"/>
                              <w:rPr>
                                <w:rFonts w:ascii="Times New Roman" w:hAnsi="Times New Roman" w:cs="Times New Roman"/>
                                <w:sz w:val="24"/>
                                <w:szCs w:val="24"/>
                              </w:rPr>
                            </w:pPr>
                          </w:p>
                          <w:p w:rsidR="006B020D" w:rsidRPr="00BF3B3E" w:rsidRDefault="006B020D"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6B020D"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6B020D" w:rsidRPr="00180020" w:rsidRDefault="006B020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B020D" w:rsidRPr="006D56E4" w:rsidRDefault="006B020D" w:rsidP="00B00318">
                      <w:pPr>
                        <w:spacing w:after="0" w:line="240" w:lineRule="auto"/>
                        <w:jc w:val="center"/>
                        <w:rPr>
                          <w:rFonts w:ascii="Times New Roman" w:hAnsi="Times New Roman" w:cs="Times New Roman"/>
                          <w:sz w:val="24"/>
                          <w:szCs w:val="24"/>
                        </w:rPr>
                      </w:pPr>
                    </w:p>
                    <w:p w:rsidR="006B020D" w:rsidRPr="00BF3B3E" w:rsidRDefault="006B020D"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6B020D"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6B020D" w:rsidRPr="00180020" w:rsidRDefault="006B020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B020D" w:rsidRPr="006D56E4" w:rsidRDefault="006B020D"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6B020D"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6B020D" w:rsidRPr="00180020" w:rsidRDefault="006B020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B020D" w:rsidRPr="006D56E4" w:rsidRDefault="006B020D"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22C22"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6B020D" w:rsidRPr="006D56E4"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6B020D" w:rsidRPr="006D56E4" w:rsidRDefault="006B020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F26FF4"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00074D82">
        <w:rPr>
          <w:rFonts w:ascii="Times New Roman" w:hAnsi="Times New Roman" w:cs="Times New Roman"/>
          <w:lang w:eastAsia="ru-RU"/>
        </w:rPr>
        <w:t xml:space="preserve"> </w:t>
      </w:r>
      <w:r w:rsidR="00337627">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E602FE" w:rsidP="00180020">
            <w:pPr>
              <w:widowControl w:val="0"/>
              <w:spacing w:after="0" w:line="240" w:lineRule="auto"/>
              <w:jc w:val="center"/>
              <w:rPr>
                <w:rFonts w:ascii="Times New Roman" w:hAnsi="Times New Roman" w:cs="Times New Roman"/>
                <w:lang w:val="en-US"/>
              </w:rPr>
            </w:pPr>
            <w:hyperlink r:id="rId13"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DB4EAF" w:rsidRPr="00C76924" w:rsidTr="0017798F">
        <w:tc>
          <w:tcPr>
            <w:tcW w:w="566" w:type="dxa"/>
          </w:tcPr>
          <w:p w:rsidR="00DB4EAF" w:rsidRPr="006F1E04" w:rsidRDefault="00DB4EAF" w:rsidP="0017798F">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DB4EAF" w:rsidRPr="006F1E04" w:rsidRDefault="00DB4EAF" w:rsidP="0017798F">
            <w:pPr>
              <w:widowControl w:val="0"/>
              <w:suppressAutoHyphens/>
              <w:spacing w:after="0" w:line="240" w:lineRule="auto"/>
              <w:jc w:val="center"/>
              <w:rPr>
                <w:rFonts w:ascii="Times New Roman" w:hAnsi="Times New Roman" w:cs="Times New Roman"/>
                <w:bCs/>
                <w:color w:val="000000"/>
                <w:highlight w:val="yellow"/>
                <w:lang w:eastAsia="ar-SA"/>
              </w:rPr>
            </w:pPr>
            <w:r w:rsidRPr="00DB4EAF">
              <w:rPr>
                <w:rFonts w:ascii="Times New Roman" w:hAnsi="Times New Roman" w:cs="Times New Roman"/>
                <w:bCs/>
                <w:color w:val="000000"/>
                <w:lang w:eastAsia="ar-SA"/>
              </w:rPr>
              <w:t>Филиал ГБУ ЛО «МФЦ» «Лодейнопольский»</w:t>
            </w:r>
          </w:p>
        </w:tc>
        <w:tc>
          <w:tcPr>
            <w:tcW w:w="3007" w:type="dxa"/>
          </w:tcPr>
          <w:p w:rsidR="00DB4EAF" w:rsidRPr="00DB4EAF" w:rsidRDefault="00DB4EAF" w:rsidP="0017798F">
            <w:pPr>
              <w:widowControl w:val="0"/>
              <w:suppressAutoHyphens/>
              <w:spacing w:after="0" w:line="240" w:lineRule="auto"/>
              <w:jc w:val="center"/>
              <w:rPr>
                <w:rFonts w:ascii="Times New Roman" w:hAnsi="Times New Roman" w:cs="Times New Roman"/>
                <w:bCs/>
                <w:color w:val="000000"/>
                <w:lang w:eastAsia="ar-SA"/>
              </w:rPr>
            </w:pPr>
            <w:r w:rsidRPr="00DB4EAF">
              <w:rPr>
                <w:rFonts w:ascii="Times New Roman" w:hAnsi="Times New Roman" w:cs="Times New Roman"/>
                <w:bCs/>
                <w:color w:val="000000"/>
                <w:lang w:eastAsia="ar-SA"/>
              </w:rPr>
              <w:t>187700,</w:t>
            </w:r>
          </w:p>
          <w:p w:rsidR="00DB4EAF" w:rsidRPr="006F1E04" w:rsidRDefault="00DB4EAF" w:rsidP="0017798F">
            <w:pPr>
              <w:widowControl w:val="0"/>
              <w:suppressAutoHyphens/>
              <w:spacing w:after="0" w:line="240" w:lineRule="auto"/>
              <w:jc w:val="center"/>
              <w:rPr>
                <w:rFonts w:ascii="Times New Roman" w:hAnsi="Times New Roman" w:cs="Times New Roman"/>
                <w:bCs/>
                <w:color w:val="000000"/>
                <w:highlight w:val="yellow"/>
                <w:lang w:eastAsia="ar-SA"/>
              </w:rPr>
            </w:pPr>
            <w:r w:rsidRPr="00DB4EAF">
              <w:rPr>
                <w:rFonts w:ascii="Times New Roman" w:hAnsi="Times New Roman" w:cs="Times New Roman"/>
                <w:bCs/>
                <w:color w:val="000000"/>
                <w:lang w:eastAsia="ar-SA"/>
              </w:rPr>
              <w:t>Ленинградская область, г.Лодейное Поле, ул. Карла Маркса, дом 36</w:t>
            </w:r>
          </w:p>
        </w:tc>
        <w:tc>
          <w:tcPr>
            <w:tcW w:w="1843" w:type="dxa"/>
          </w:tcPr>
          <w:p w:rsidR="00DB4EAF" w:rsidRPr="00DB4EAF" w:rsidRDefault="00DB4EAF" w:rsidP="0017798F">
            <w:pPr>
              <w:widowControl w:val="0"/>
              <w:suppressAutoHyphens/>
              <w:spacing w:after="0" w:line="240" w:lineRule="auto"/>
              <w:jc w:val="center"/>
              <w:rPr>
                <w:rFonts w:ascii="Times New Roman" w:hAnsi="Times New Roman" w:cs="Times New Roman"/>
                <w:bCs/>
                <w:color w:val="000000"/>
                <w:lang w:eastAsia="ar-SA"/>
              </w:rPr>
            </w:pPr>
            <w:r w:rsidRPr="00DB4EAF">
              <w:rPr>
                <w:rFonts w:ascii="Times New Roman" w:hAnsi="Times New Roman" w:cs="Times New Roman"/>
                <w:bCs/>
                <w:color w:val="000000"/>
                <w:lang w:eastAsia="ar-SA"/>
              </w:rPr>
              <w:t>С 9.00 до 21.00, ежедневно,</w:t>
            </w:r>
          </w:p>
          <w:p w:rsidR="00DB4EAF" w:rsidRPr="006F1E04" w:rsidRDefault="00DB4EAF" w:rsidP="0017798F">
            <w:pPr>
              <w:widowControl w:val="0"/>
              <w:suppressAutoHyphens/>
              <w:spacing w:after="0" w:line="240" w:lineRule="auto"/>
              <w:jc w:val="center"/>
              <w:rPr>
                <w:rFonts w:ascii="Times New Roman" w:hAnsi="Times New Roman" w:cs="Times New Roman"/>
                <w:bCs/>
                <w:color w:val="000000"/>
                <w:highlight w:val="yellow"/>
                <w:lang w:eastAsia="ar-SA"/>
              </w:rPr>
            </w:pPr>
            <w:r w:rsidRPr="00DB4EAF">
              <w:rPr>
                <w:rFonts w:ascii="Times New Roman" w:hAnsi="Times New Roman" w:cs="Times New Roman"/>
                <w:bCs/>
                <w:color w:val="000000"/>
                <w:lang w:eastAsia="ar-SA"/>
              </w:rPr>
              <w:t>без перерыва</w:t>
            </w:r>
          </w:p>
        </w:tc>
        <w:tc>
          <w:tcPr>
            <w:tcW w:w="1559" w:type="dxa"/>
          </w:tcPr>
          <w:p w:rsidR="00DB4EAF" w:rsidRPr="00C76924" w:rsidRDefault="00DB4EAF" w:rsidP="0017798F">
            <w:pPr>
              <w:widowControl w:val="0"/>
              <w:spacing w:after="0" w:line="240" w:lineRule="auto"/>
              <w:jc w:val="center"/>
              <w:rPr>
                <w:rFonts w:ascii="Times New Roman" w:hAnsi="Times New Roman" w:cs="Times New Roman"/>
              </w:rPr>
            </w:pPr>
          </w:p>
        </w:tc>
        <w:tc>
          <w:tcPr>
            <w:tcW w:w="992" w:type="dxa"/>
          </w:tcPr>
          <w:p w:rsidR="00DB4EAF" w:rsidRPr="00C76924" w:rsidRDefault="00DB4EAF" w:rsidP="0017798F">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DB4EAF"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F26FF4" w:rsidP="00C62B5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337627" w:rsidRPr="00C62B56">
        <w:rPr>
          <w:rFonts w:ascii="Times New Roman" w:hAnsi="Times New Roman" w:cs="Times New Roman"/>
          <w:sz w:val="24"/>
          <w:szCs w:val="24"/>
          <w:lang w:eastAsia="ru-RU"/>
        </w:rPr>
        <w:t xml:space="preserve"> </w:t>
      </w:r>
      <w:r w:rsidR="00337627">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97CAE" w:rsidRDefault="00897CAE" w:rsidP="007713C2">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F26FF4"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6B020D">
        <w:tc>
          <w:tcPr>
            <w:tcW w:w="534"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6B020D">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6B020D">
        <w:tc>
          <w:tcPr>
            <w:tcW w:w="534" w:type="dxa"/>
          </w:tcPr>
          <w:p w:rsidR="00247230" w:rsidRPr="00C62B56" w:rsidRDefault="00247230" w:rsidP="006B020D">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6B020D">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6B020D">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6B020D">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6B020D">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6B020D">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6B020D">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6B020D">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6B020D">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074D82" w:rsidRDefault="00247230" w:rsidP="00074D82">
      <w:pPr>
        <w:spacing w:after="0"/>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F26FF4" w:rsidRPr="00C62B56">
        <w:rPr>
          <w:rFonts w:ascii="Times New Roman" w:eastAsia="Times New Roman" w:hAnsi="Times New Roman" w:cs="Times New Roman"/>
          <w:spacing w:val="-18"/>
          <w:sz w:val="24"/>
          <w:szCs w:val="24"/>
          <w:lang w:eastAsia="ru-RU"/>
        </w:rPr>
        <w:lastRenderedPageBreak/>
        <w:t>Приложение  №  1</w:t>
      </w:r>
    </w:p>
    <w:p w:rsidR="00074D82" w:rsidRDefault="00074D82" w:rsidP="00074D82">
      <w:pPr>
        <w:spacing w:after="0"/>
        <w:jc w:val="right"/>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4"/>
          <w:sz w:val="24"/>
          <w:szCs w:val="24"/>
          <w:lang w:eastAsia="ru-RU"/>
        </w:rPr>
        <w:t>к заявлению граждан о</w:t>
      </w:r>
    </w:p>
    <w:p w:rsidR="00247230" w:rsidRPr="00074D82" w:rsidRDefault="00074D82" w:rsidP="00074D82">
      <w:pPr>
        <w:spacing w:after="0"/>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4"/>
          <w:sz w:val="24"/>
          <w:szCs w:val="24"/>
          <w:lang w:eastAsia="ru-RU"/>
        </w:rPr>
        <w:t xml:space="preserve"> признании </w:t>
      </w:r>
      <w:r w:rsidR="00247230" w:rsidRPr="00C62B56">
        <w:rPr>
          <w:rFonts w:ascii="Times New Roman" w:eastAsia="Times New Roman" w:hAnsi="Times New Roman" w:cs="Times New Roman"/>
          <w:spacing w:val="-14"/>
          <w:sz w:val="24"/>
          <w:szCs w:val="24"/>
          <w:lang w:eastAsia="ru-RU"/>
        </w:rPr>
        <w:t>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6B020D">
        <w:trPr>
          <w:trHeight w:hRule="exact" w:val="1426"/>
        </w:trPr>
        <w:tc>
          <w:tcPr>
            <w:tcW w:w="552" w:type="dxa"/>
            <w:shd w:val="clear" w:color="auto" w:fill="FFFFFF"/>
          </w:tcPr>
          <w:p w:rsidR="00247230" w:rsidRPr="00C62B56" w:rsidRDefault="00247230" w:rsidP="006B020D">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6B020D">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6B020D">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6B020D">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6B020D">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6B020D">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6B020D">
        <w:trPr>
          <w:trHeight w:hRule="exact" w:val="643"/>
        </w:trPr>
        <w:tc>
          <w:tcPr>
            <w:tcW w:w="552"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6B020D">
        <w:trPr>
          <w:trHeight w:hRule="exact" w:val="1430"/>
        </w:trPr>
        <w:tc>
          <w:tcPr>
            <w:tcW w:w="658" w:type="dxa"/>
            <w:shd w:val="clear" w:color="auto" w:fill="FFFFFF"/>
          </w:tcPr>
          <w:p w:rsidR="00247230" w:rsidRPr="00C62B56" w:rsidRDefault="00247230" w:rsidP="006B020D">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6B020D">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6B020D">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6B020D">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6B020D">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6B020D">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6B020D">
        <w:trPr>
          <w:trHeight w:hRule="exact" w:val="552"/>
        </w:trPr>
        <w:tc>
          <w:tcPr>
            <w:tcW w:w="658"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6B020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6B020D">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6B020D">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6B020D">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6B020D">
        <w:trPr>
          <w:trHeight w:hRule="exact" w:val="1142"/>
        </w:trPr>
        <w:tc>
          <w:tcPr>
            <w:tcW w:w="662" w:type="dxa"/>
            <w:shd w:val="clear" w:color="auto" w:fill="FFFFFF"/>
          </w:tcPr>
          <w:p w:rsidR="00247230" w:rsidRPr="00C62B56" w:rsidRDefault="00247230" w:rsidP="006B020D">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6B020D">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6B020D">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6B020D">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6B020D">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6B020D">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6B020D">
        <w:trPr>
          <w:trHeight w:hRule="exact" w:val="533"/>
        </w:trPr>
        <w:tc>
          <w:tcPr>
            <w:tcW w:w="662"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6B020D">
        <w:trPr>
          <w:trHeight w:hRule="exact" w:val="1073"/>
        </w:trPr>
        <w:tc>
          <w:tcPr>
            <w:tcW w:w="658" w:type="dxa"/>
            <w:shd w:val="clear" w:color="auto" w:fill="FFFFFF"/>
          </w:tcPr>
          <w:p w:rsidR="00247230" w:rsidRPr="00C62B56" w:rsidRDefault="00247230" w:rsidP="006B020D">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6B020D">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6B020D">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6B020D">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6B020D">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6B020D">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6B020D">
        <w:trPr>
          <w:trHeight w:hRule="exact" w:val="538"/>
        </w:trPr>
        <w:tc>
          <w:tcPr>
            <w:tcW w:w="658"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6B020D">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074D82">
      <w:pPr>
        <w:spacing w:after="0"/>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F26FF4" w:rsidRPr="00C62B56">
        <w:rPr>
          <w:rFonts w:ascii="Times New Roman" w:eastAsia="Times New Roman" w:hAnsi="Times New Roman" w:cs="Times New Roman"/>
          <w:spacing w:val="-17"/>
          <w:sz w:val="24"/>
          <w:szCs w:val="24"/>
          <w:lang w:eastAsia="ru-RU"/>
        </w:rPr>
        <w:lastRenderedPageBreak/>
        <w:t xml:space="preserve">Приложение № </w:t>
      </w:r>
      <w:r w:rsidRPr="00C62B56">
        <w:rPr>
          <w:rFonts w:ascii="Times New Roman" w:eastAsia="Times New Roman" w:hAnsi="Times New Roman" w:cs="Times New Roman"/>
          <w:spacing w:val="-17"/>
          <w:sz w:val="24"/>
          <w:szCs w:val="24"/>
          <w:lang w:eastAsia="ru-RU"/>
        </w:rPr>
        <w:t xml:space="preserve"> 2</w:t>
      </w:r>
    </w:p>
    <w:p w:rsidR="00247230" w:rsidRPr="00C62B56" w:rsidRDefault="00074D82" w:rsidP="00074D82">
      <w:pPr>
        <w:shd w:val="clear" w:color="auto" w:fill="FFFFFF"/>
        <w:spacing w:after="0" w:line="240" w:lineRule="auto"/>
        <w:ind w:left="5664" w:right="29"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 xml:space="preserve">к заявлению граждан о </w:t>
      </w:r>
      <w:r w:rsidR="00247230" w:rsidRPr="00C62B56">
        <w:rPr>
          <w:rFonts w:ascii="Times New Roman" w:eastAsia="Times New Roman" w:hAnsi="Times New Roman" w:cs="Times New Roman"/>
          <w:spacing w:val="-14"/>
          <w:sz w:val="24"/>
          <w:szCs w:val="24"/>
          <w:lang w:eastAsia="ru-RU"/>
        </w:rPr>
        <w:t>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6B020D">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6B020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6B020D">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6B020D">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6B020D">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6B020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6B020D">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6B020D">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6B020D">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6B020D">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6B020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6B020D">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6B020D">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6B020D">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6B020D">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6B020D">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6B020D">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6B020D">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w:t>
      </w:r>
      <w:r w:rsidRPr="00C62B56">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F26FF4"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247230" w:rsidRPr="00C62B56">
        <w:rPr>
          <w:rFonts w:ascii="Times New Roman" w:eastAsia="Times New Roman" w:hAnsi="Times New Roman" w:cs="Times New Roman"/>
          <w:sz w:val="24"/>
          <w:szCs w:val="24"/>
          <w:lang w:eastAsia="ru-RU"/>
        </w:rPr>
        <w:t xml:space="preserve"> </w:t>
      </w:r>
      <w:r w:rsidR="00247230">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6B020D">
        <w:tc>
          <w:tcPr>
            <w:tcW w:w="78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78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6B020D">
        <w:tc>
          <w:tcPr>
            <w:tcW w:w="9616" w:type="dxa"/>
            <w:gridSpan w:val="18"/>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466"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6B020D">
        <w:tc>
          <w:tcPr>
            <w:tcW w:w="9616" w:type="dxa"/>
            <w:gridSpan w:val="18"/>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985"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6B020D">
        <w:tc>
          <w:tcPr>
            <w:tcW w:w="1210"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6B020D">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74D82" w:rsidRDefault="00074D8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74D82" w:rsidRDefault="00074D8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F26FF4"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6B020D">
        <w:tc>
          <w:tcPr>
            <w:tcW w:w="78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78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6B020D">
        <w:tc>
          <w:tcPr>
            <w:tcW w:w="9616" w:type="dxa"/>
            <w:gridSpan w:val="17"/>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466"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6B020D">
        <w:tc>
          <w:tcPr>
            <w:tcW w:w="9616" w:type="dxa"/>
            <w:gridSpan w:val="17"/>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843" w:type="dxa"/>
            <w:gridSpan w:val="3"/>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6B020D">
        <w:tc>
          <w:tcPr>
            <w:tcW w:w="1074"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6B020D">
        <w:tc>
          <w:tcPr>
            <w:tcW w:w="1074"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6B020D">
        <w:tc>
          <w:tcPr>
            <w:tcW w:w="1074"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6B02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6B020D">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6B02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6B7741">
      <w:headerReference w:type="default" r:id="rId14"/>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46" w:rsidRDefault="002C3946" w:rsidP="0002616D">
      <w:pPr>
        <w:spacing w:after="0" w:line="240" w:lineRule="auto"/>
      </w:pPr>
      <w:r>
        <w:separator/>
      </w:r>
    </w:p>
  </w:endnote>
  <w:endnote w:type="continuationSeparator" w:id="0">
    <w:p w:rsidR="002C3946" w:rsidRDefault="002C394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46" w:rsidRDefault="002C3946" w:rsidP="0002616D">
      <w:pPr>
        <w:spacing w:after="0" w:line="240" w:lineRule="auto"/>
      </w:pPr>
      <w:r>
        <w:separator/>
      </w:r>
    </w:p>
  </w:footnote>
  <w:footnote w:type="continuationSeparator" w:id="0">
    <w:p w:rsidR="002C3946" w:rsidRDefault="002C3946" w:rsidP="0002616D">
      <w:pPr>
        <w:spacing w:after="0" w:line="240" w:lineRule="auto"/>
      </w:pPr>
      <w:r>
        <w:continuationSeparator/>
      </w:r>
    </w:p>
  </w:footnote>
  <w:footnote w:id="1">
    <w:p w:rsidR="006B020D" w:rsidRDefault="006B020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6B020D" w:rsidRDefault="006B020D"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6B020D" w:rsidRDefault="006B020D"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D" w:rsidRDefault="006B020D">
    <w:pPr>
      <w:pStyle w:val="aa"/>
      <w:jc w:val="center"/>
    </w:pPr>
    <w:r>
      <w:fldChar w:fldCharType="begin"/>
    </w:r>
    <w:r>
      <w:instrText>PAGE   \* MERGEFORMAT</w:instrText>
    </w:r>
    <w:r>
      <w:fldChar w:fldCharType="separate"/>
    </w:r>
    <w:r w:rsidR="00E602FE">
      <w:rPr>
        <w:noProof/>
      </w:rPr>
      <w:t>18</w:t>
    </w:r>
    <w:r>
      <w:rPr>
        <w:noProof/>
      </w:rPr>
      <w:fldChar w:fldCharType="end"/>
    </w:r>
  </w:p>
  <w:p w:rsidR="006B020D" w:rsidRDefault="006B02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65B0F"/>
    <w:rsid w:val="00074D82"/>
    <w:rsid w:val="00077058"/>
    <w:rsid w:val="00084B33"/>
    <w:rsid w:val="000922C7"/>
    <w:rsid w:val="000B1113"/>
    <w:rsid w:val="000C0664"/>
    <w:rsid w:val="000D5AEC"/>
    <w:rsid w:val="000E5E78"/>
    <w:rsid w:val="00106C05"/>
    <w:rsid w:val="00107B96"/>
    <w:rsid w:val="00122E19"/>
    <w:rsid w:val="00133504"/>
    <w:rsid w:val="001355DD"/>
    <w:rsid w:val="0015643F"/>
    <w:rsid w:val="00180020"/>
    <w:rsid w:val="00181483"/>
    <w:rsid w:val="001B2F1A"/>
    <w:rsid w:val="001D3B21"/>
    <w:rsid w:val="001E4028"/>
    <w:rsid w:val="00235DAC"/>
    <w:rsid w:val="00241666"/>
    <w:rsid w:val="002430DD"/>
    <w:rsid w:val="00247230"/>
    <w:rsid w:val="00253479"/>
    <w:rsid w:val="00256BA9"/>
    <w:rsid w:val="00274363"/>
    <w:rsid w:val="002A6F7C"/>
    <w:rsid w:val="002C1015"/>
    <w:rsid w:val="002C3946"/>
    <w:rsid w:val="002E1202"/>
    <w:rsid w:val="002F224A"/>
    <w:rsid w:val="00304E74"/>
    <w:rsid w:val="003110A0"/>
    <w:rsid w:val="003177FC"/>
    <w:rsid w:val="003331EF"/>
    <w:rsid w:val="0033348C"/>
    <w:rsid w:val="00337627"/>
    <w:rsid w:val="003451FE"/>
    <w:rsid w:val="0035033A"/>
    <w:rsid w:val="0036113E"/>
    <w:rsid w:val="0038315B"/>
    <w:rsid w:val="003A51B8"/>
    <w:rsid w:val="003A567A"/>
    <w:rsid w:val="003B2110"/>
    <w:rsid w:val="003C0940"/>
    <w:rsid w:val="003E76DB"/>
    <w:rsid w:val="0041561D"/>
    <w:rsid w:val="00420208"/>
    <w:rsid w:val="004270D4"/>
    <w:rsid w:val="00441986"/>
    <w:rsid w:val="004455D9"/>
    <w:rsid w:val="0047539F"/>
    <w:rsid w:val="004915AF"/>
    <w:rsid w:val="00495030"/>
    <w:rsid w:val="004A7E8E"/>
    <w:rsid w:val="004C4C9D"/>
    <w:rsid w:val="004D0810"/>
    <w:rsid w:val="004E6E9D"/>
    <w:rsid w:val="004F06E2"/>
    <w:rsid w:val="004F1499"/>
    <w:rsid w:val="004F3914"/>
    <w:rsid w:val="00500EB4"/>
    <w:rsid w:val="005025B9"/>
    <w:rsid w:val="005112FA"/>
    <w:rsid w:val="00512419"/>
    <w:rsid w:val="00514FF0"/>
    <w:rsid w:val="005352C7"/>
    <w:rsid w:val="00545B24"/>
    <w:rsid w:val="0055369D"/>
    <w:rsid w:val="00596066"/>
    <w:rsid w:val="005A2E25"/>
    <w:rsid w:val="005A7292"/>
    <w:rsid w:val="005B22E7"/>
    <w:rsid w:val="005B48C0"/>
    <w:rsid w:val="005C0035"/>
    <w:rsid w:val="005C3A25"/>
    <w:rsid w:val="005F0D15"/>
    <w:rsid w:val="00614024"/>
    <w:rsid w:val="00617FAB"/>
    <w:rsid w:val="006414BD"/>
    <w:rsid w:val="006537A4"/>
    <w:rsid w:val="006646FE"/>
    <w:rsid w:val="006800A9"/>
    <w:rsid w:val="006A117A"/>
    <w:rsid w:val="006B020D"/>
    <w:rsid w:val="006B1815"/>
    <w:rsid w:val="006B7741"/>
    <w:rsid w:val="006B7C50"/>
    <w:rsid w:val="006D56E4"/>
    <w:rsid w:val="006F2F52"/>
    <w:rsid w:val="00702F53"/>
    <w:rsid w:val="0070551F"/>
    <w:rsid w:val="0071534C"/>
    <w:rsid w:val="00722D71"/>
    <w:rsid w:val="0073532E"/>
    <w:rsid w:val="00746AA4"/>
    <w:rsid w:val="0076539F"/>
    <w:rsid w:val="007713C2"/>
    <w:rsid w:val="007A72E4"/>
    <w:rsid w:val="007A7F26"/>
    <w:rsid w:val="007B282D"/>
    <w:rsid w:val="007C436E"/>
    <w:rsid w:val="007C60C6"/>
    <w:rsid w:val="007E2627"/>
    <w:rsid w:val="007F69D5"/>
    <w:rsid w:val="00832A52"/>
    <w:rsid w:val="008432F7"/>
    <w:rsid w:val="00883259"/>
    <w:rsid w:val="00897CAE"/>
    <w:rsid w:val="008E4A48"/>
    <w:rsid w:val="008E54F9"/>
    <w:rsid w:val="008F3870"/>
    <w:rsid w:val="009011FD"/>
    <w:rsid w:val="00935E75"/>
    <w:rsid w:val="009454BF"/>
    <w:rsid w:val="00955714"/>
    <w:rsid w:val="00963AFD"/>
    <w:rsid w:val="00972C46"/>
    <w:rsid w:val="00980576"/>
    <w:rsid w:val="00982802"/>
    <w:rsid w:val="0098297A"/>
    <w:rsid w:val="009A4AB1"/>
    <w:rsid w:val="009A5E66"/>
    <w:rsid w:val="009B1CC0"/>
    <w:rsid w:val="009B209F"/>
    <w:rsid w:val="009C21D3"/>
    <w:rsid w:val="009C2C16"/>
    <w:rsid w:val="009D07EF"/>
    <w:rsid w:val="009D73E8"/>
    <w:rsid w:val="009F1565"/>
    <w:rsid w:val="00A00A90"/>
    <w:rsid w:val="00A12D49"/>
    <w:rsid w:val="00A3445D"/>
    <w:rsid w:val="00A366BD"/>
    <w:rsid w:val="00A377BC"/>
    <w:rsid w:val="00A512FD"/>
    <w:rsid w:val="00A51B1D"/>
    <w:rsid w:val="00A7366B"/>
    <w:rsid w:val="00A91AF8"/>
    <w:rsid w:val="00AA02C9"/>
    <w:rsid w:val="00AD2919"/>
    <w:rsid w:val="00AE5E52"/>
    <w:rsid w:val="00B00318"/>
    <w:rsid w:val="00B14F83"/>
    <w:rsid w:val="00B22B29"/>
    <w:rsid w:val="00B22C87"/>
    <w:rsid w:val="00B232E1"/>
    <w:rsid w:val="00B52805"/>
    <w:rsid w:val="00B578BD"/>
    <w:rsid w:val="00B64BFE"/>
    <w:rsid w:val="00B65A16"/>
    <w:rsid w:val="00B75093"/>
    <w:rsid w:val="00B83C6A"/>
    <w:rsid w:val="00B871DA"/>
    <w:rsid w:val="00BB1119"/>
    <w:rsid w:val="00BE267F"/>
    <w:rsid w:val="00BF3B3E"/>
    <w:rsid w:val="00C002B5"/>
    <w:rsid w:val="00C16D50"/>
    <w:rsid w:val="00C371E8"/>
    <w:rsid w:val="00C410F0"/>
    <w:rsid w:val="00C510EC"/>
    <w:rsid w:val="00C540BF"/>
    <w:rsid w:val="00C62B56"/>
    <w:rsid w:val="00C64236"/>
    <w:rsid w:val="00C922D9"/>
    <w:rsid w:val="00CA462B"/>
    <w:rsid w:val="00CC740E"/>
    <w:rsid w:val="00CD547B"/>
    <w:rsid w:val="00D1072C"/>
    <w:rsid w:val="00D13703"/>
    <w:rsid w:val="00D35076"/>
    <w:rsid w:val="00D37BE6"/>
    <w:rsid w:val="00D41353"/>
    <w:rsid w:val="00D42EA1"/>
    <w:rsid w:val="00D43EC8"/>
    <w:rsid w:val="00D44110"/>
    <w:rsid w:val="00D55F46"/>
    <w:rsid w:val="00D87AB1"/>
    <w:rsid w:val="00D94DAD"/>
    <w:rsid w:val="00D954A8"/>
    <w:rsid w:val="00D95D8C"/>
    <w:rsid w:val="00DB4EAF"/>
    <w:rsid w:val="00DC15AC"/>
    <w:rsid w:val="00DC61FE"/>
    <w:rsid w:val="00DE1A9D"/>
    <w:rsid w:val="00DE3F67"/>
    <w:rsid w:val="00E0342E"/>
    <w:rsid w:val="00E07638"/>
    <w:rsid w:val="00E272D2"/>
    <w:rsid w:val="00E30F6B"/>
    <w:rsid w:val="00E43CC5"/>
    <w:rsid w:val="00E512ED"/>
    <w:rsid w:val="00E53D99"/>
    <w:rsid w:val="00E602FE"/>
    <w:rsid w:val="00E63A57"/>
    <w:rsid w:val="00E77881"/>
    <w:rsid w:val="00E90423"/>
    <w:rsid w:val="00EB6F54"/>
    <w:rsid w:val="00EC01AE"/>
    <w:rsid w:val="00EF1861"/>
    <w:rsid w:val="00F027A9"/>
    <w:rsid w:val="00F03298"/>
    <w:rsid w:val="00F052AF"/>
    <w:rsid w:val="00F11DF3"/>
    <w:rsid w:val="00F233F6"/>
    <w:rsid w:val="00F25082"/>
    <w:rsid w:val="00F26FF4"/>
    <w:rsid w:val="00F44E73"/>
    <w:rsid w:val="00F531CF"/>
    <w:rsid w:val="00F62527"/>
    <w:rsid w:val="00F67015"/>
    <w:rsid w:val="00F74E18"/>
    <w:rsid w:val="00F768E6"/>
    <w:rsid w:val="00FC3FD3"/>
    <w:rsid w:val="00FD0ED9"/>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03C237-D345-4839-B602-2462E727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fcvyb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9474-5E3D-41C0-9486-28C82E95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12233</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Алена</cp:lastModifiedBy>
  <cp:revision>15</cp:revision>
  <cp:lastPrinted>2014-05-12T10:47:00Z</cp:lastPrinted>
  <dcterms:created xsi:type="dcterms:W3CDTF">2014-06-25T10:05:00Z</dcterms:created>
  <dcterms:modified xsi:type="dcterms:W3CDTF">2014-12-15T07:23:00Z</dcterms:modified>
</cp:coreProperties>
</file>