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541" w:rsidRPr="00D81739" w:rsidRDefault="008C4541" w:rsidP="008C454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41" w:rsidRDefault="008C4541" w:rsidP="008C4541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постановлению</w:t>
      </w:r>
    </w:p>
    <w:p w:rsidR="00BB64E6" w:rsidRDefault="00BB64E6" w:rsidP="008C4541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4541" w:rsidRDefault="00BB64E6" w:rsidP="008C4541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8C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Мгинское </w:t>
      </w:r>
    </w:p>
    <w:p w:rsidR="008C4541" w:rsidRDefault="008C4541" w:rsidP="008C4541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городское поселение</w:t>
      </w:r>
    </w:p>
    <w:p w:rsidR="008C4541" w:rsidRDefault="008C4541" w:rsidP="008C4541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BB6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6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декабря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2015года № </w:t>
      </w:r>
      <w:r w:rsidR="00B61847">
        <w:rPr>
          <w:rFonts w:ascii="Times New Roman" w:eastAsia="Times New Roman" w:hAnsi="Times New Roman" w:cs="Times New Roman"/>
          <w:sz w:val="28"/>
          <w:szCs w:val="28"/>
          <w:lang w:eastAsia="ru-RU"/>
        </w:rPr>
        <w:t>683</w:t>
      </w:r>
      <w:r w:rsidRPr="00D81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4541" w:rsidRPr="00D81739" w:rsidRDefault="008C4541" w:rsidP="008C4541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41" w:rsidRPr="00D81739" w:rsidRDefault="008C4541" w:rsidP="008C454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объектов по благоустройству и содержанию МО Мгинское городское поселение на 2015 год</w:t>
      </w:r>
    </w:p>
    <w:p w:rsidR="008C4541" w:rsidRPr="00D81739" w:rsidRDefault="008C4541" w:rsidP="008C4541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1"/>
        <w:gridCol w:w="3387"/>
        <w:gridCol w:w="2282"/>
        <w:gridCol w:w="1933"/>
      </w:tblGrid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</w:t>
            </w: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Примечание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C4541" w:rsidRPr="00D81739" w:rsidTr="000E4AD5">
        <w:tc>
          <w:tcPr>
            <w:tcW w:w="9173" w:type="dxa"/>
            <w:gridSpan w:val="4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2015 год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Уличное освещение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6 818 219</w:t>
            </w: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 руб.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Уличное освещение населенных пунктов МО Мгинское городское поселение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0644DF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5 451 057,00</w:t>
            </w:r>
            <w:r w:rsidRPr="00064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8C4541" w:rsidRPr="00D81739" w:rsidTr="000E4AD5">
        <w:trPr>
          <w:trHeight w:val="983"/>
        </w:trPr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Обслуживание наружного освещения: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г.п. Мга,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Старая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Малукса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Новая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Малукса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д.Лезье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Иваново,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д.Кирсино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Сологубовка, д.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Пухолово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Петрово, д.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Муя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Сиголово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Турышкино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п. Михайловский, д.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Войтолово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Славянка, п. Апраксин, д. Берёзовка.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127 162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руб.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Приобретение светильников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240 000, 00 руб.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Озеленение (посадка цветов, кустов, деревьев).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791 813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мест захоронения (сбор и вывоз мусора, благоустройство гражданских кладбищ)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600.000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Благоустройство территории МО Мгинское городское поселение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267 860</w:t>
            </w: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 руб.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Подготовка воинских братских захоронений к 70-летию Победы ВОВ. 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500 000,00 руб.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Осушение канав и перекладка водопропускных труб северной части г.п. Мга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248 630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 руб.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Устройство детско-спортивной площадки у дома № 77 по ул. Железнодорожной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000,00 руб.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Приобретение материалов для проведения месячника по благоустройству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 руб.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Обслуживание </w:t>
            </w: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территорий (дворники).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(ежедневная уборка территории, очистка от снега и льда, посыпка ППС в зимний период, очистка урн, сбор и вывоз мусора)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-Территория, прилегающая к Памятнику Воину-Освободителю (ул.Вокзальная) п. Мга;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-парк п.Мга;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-Аллея Славы (от ул.Майора Жаринова);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-Хоккейная площадка между домами №71 и №73 по ул.Железнодорожная п.Мга;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-Улица Железнодорожная пешеходная дорожка к магазину «Пятёрочка» от д.№30 до д. №36, тротуар у д.№45, от д.№51 до д.№55, у д.№57 п.Мга;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-ул.Вокзальная;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-ул.Донецкая;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-ул.Майора Жаринова;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 Пролетарская;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-Территория между автовокзалом и магазином «Пятёрочка»;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-ул.Связи от ул.Железнодорожная до Советского пр.;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 Дзержинского (ул.Железнодорожная -46м за пр. Красного Октября);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-ул.Железнодорожная (около автостанции);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-ул.Железнодорожная (за железнодорожным магазином);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-Кольцо автобуса на шоссе Революции у ТД «Ильм»;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 Железнодорожная (д.73-пешеходная дорожка через двор);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-шоссе Революции от д.28 до д.38а;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-автобусная остановка (на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Кирсино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-п.Старая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Малукса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(ул.Первомайская, Боровая, Новоселов с асфальтовым покрытием тротуара);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-д.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Лезье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 стелы), пешеходная дорожка в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езье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1944кв.м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6750кв.м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1121кв.м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3400кв.м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6996кв.м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1722кв.м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340кв.м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743кв.м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147кв.м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3760кв.м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280кв.м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544кв.м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108кв.м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160кв.м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250кв.м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158 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596кв.м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98 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1350 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767 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Средства 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237 131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4.6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Снос аварийных деревьев в п. Мга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83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000,00 руб.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Скашивание травы (2 раза).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пустыри: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-ул.Майора Жаринова д.11-Комсомольский пр. д.56;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-Комсомольский пр. д.62-вдоль улицы;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 Спортивная д.8-ул. Спортивная д.13 между домами;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 д.44 по Комсомольскому пр. и здания теплосетей до ул.Связи;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-ул.Донецкая д.7- ул. Мгинской правды д.9-Комсомольский пр.64;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ул.Донецкая-ул.Пролетарская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д.11-д.15-до Комсомольского пр.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-Советский пр.-за поликлиникой во дворе;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-ул.Железнодорожная от д.69 до д.75;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-ул.Железнодорожная от д.77 до д.79;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-ул.Железнодорожная от д.71 до д.73;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-перекресток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ул.Дзержинского-Советского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пр. у районного детсада;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ул.Мгинской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Правды 9 от Комсомольского пр. до ул.Донецкая;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-ул.Железнодорожная за д.№65 вдоль дороги;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-ул.Железнодорожная от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«Сувениры» до ПЧ-29;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 Майора Жаринова между домами 11-5;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-Берёзовый пер.;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-Майора Жаринова – Советский пр. (здание администрации);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Территория у торгового центра (автовокзал);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 Донецкая напротив кладбища;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Комсомольский пр. (около здания старой школы);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Напротив ж.д.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 №37 (где были сараи);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Напротив ж.д. школы №37 от ул. Дзержинского до д. 44 по Комсомольскому пр.;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Комсомольский пр. за д.100;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ул. Железнодорожная за д.65;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-ул. Железнодорожная от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«Сувениры» до ПЧ-29;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 ПЧ-29 до шлагбаума;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 шлагбаума до КНС;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ул.Железнодорожная после въезда до больницы;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Старая </w:t>
            </w:r>
            <w:proofErr w:type="spellStart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Малукса</w:t>
            </w:r>
            <w:proofErr w:type="spellEnd"/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(напротив магазина);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Территории: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 Железнодорожная от д.23до д.37, от д.69 до д.95, от ж/д переезда до д.69;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-ул. Шмидта от д.10 до Советский пр.;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-ул.Дзержинского от д.1 до д.18;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 Связи от д.2 до д.12, от д.3 до д.21;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-ул.Спортивная от д.4 до д.8, от д.5 до д.13;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-ул.Майора Жаринова от д.1 до д.13;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-ул.Донецкая от д.5 до д.19, от д.4 до д.12;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-ул.Ленинградская от д. 116 до д.27, от д.17 до д.89, от ул.Новая до ул.Железнодорожная;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-ул. Димитрова от д.1 до д.27;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-д. Сологубовка подъезд к сельскому Дому культуры;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3813кв.м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2916кв.м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2352кв.м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1815кв.м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3042кв.м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1150 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 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1890 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1978кв.м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3042кв.м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4375кв.м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600кв.м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500кв.м</w:t>
            </w: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бюджета – 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Устройство пешеходной дорожки к детской площадке у д. 77 по ул. Железнодорожная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местного бюджета – 169 284, 00 </w:t>
            </w:r>
          </w:p>
        </w:tc>
      </w:tr>
      <w:tr w:rsidR="008C4541" w:rsidRPr="00D81739" w:rsidTr="000E4AD5">
        <w:tc>
          <w:tcPr>
            <w:tcW w:w="1571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87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Ликвидация несанкционированных свалок на территории МО Мгинское городское поселение</w:t>
            </w:r>
          </w:p>
        </w:tc>
        <w:tc>
          <w:tcPr>
            <w:tcW w:w="2282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</w:tcPr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местного бюджета – 263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000,00 руб.</w:t>
            </w:r>
          </w:p>
        </w:tc>
      </w:tr>
      <w:tr w:rsidR="008C4541" w:rsidRPr="00D81739" w:rsidTr="000E4AD5">
        <w:trPr>
          <w:trHeight w:val="1066"/>
        </w:trPr>
        <w:tc>
          <w:tcPr>
            <w:tcW w:w="9173" w:type="dxa"/>
            <w:gridSpan w:val="4"/>
          </w:tcPr>
          <w:p w:rsidR="008C4541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объем финансирования по всем мероприятиям Программы за счет средств МО Мгинское городское поселение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11 740 894,48 рублей.</w:t>
            </w:r>
          </w:p>
          <w:p w:rsidR="008C4541" w:rsidRPr="00D81739" w:rsidRDefault="008C4541" w:rsidP="000E4AD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Одиннадцать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миллионов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семьсот сорок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тысяч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восемьсот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девяносто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четыре рубля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8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копеек)</w:t>
            </w:r>
          </w:p>
        </w:tc>
      </w:tr>
    </w:tbl>
    <w:p w:rsidR="00A3159B" w:rsidRDefault="00A3159B"/>
    <w:sectPr w:rsidR="00A3159B" w:rsidSect="00694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57D"/>
    <w:rsid w:val="00583832"/>
    <w:rsid w:val="005E657D"/>
    <w:rsid w:val="00694DFD"/>
    <w:rsid w:val="008C4541"/>
    <w:rsid w:val="00A3159B"/>
    <w:rsid w:val="00B61847"/>
    <w:rsid w:val="00BB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6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KEY</cp:lastModifiedBy>
  <cp:revision>4</cp:revision>
  <cp:lastPrinted>2015-12-15T09:45:00Z</cp:lastPrinted>
  <dcterms:created xsi:type="dcterms:W3CDTF">2015-12-15T08:03:00Z</dcterms:created>
  <dcterms:modified xsi:type="dcterms:W3CDTF">2015-12-17T11:27:00Z</dcterms:modified>
</cp:coreProperties>
</file>