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75D4" w:rsidRPr="004B75D4" w:rsidRDefault="004B75D4" w:rsidP="004B75D4">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bookmarkStart w:id="0" w:name="_GoBack"/>
      <w:bookmarkEnd w:id="0"/>
    </w:p>
    <w:p w:rsidR="004B75D4" w:rsidRPr="004B75D4" w:rsidRDefault="004B75D4" w:rsidP="004B75D4">
      <w:pPr>
        <w:overflowPunct w:val="0"/>
        <w:autoSpaceDE w:val="0"/>
        <w:autoSpaceDN w:val="0"/>
        <w:adjustRightInd w:val="0"/>
        <w:spacing w:after="0" w:line="240" w:lineRule="auto"/>
        <w:ind w:firstLine="2340"/>
        <w:jc w:val="right"/>
        <w:textAlignment w:val="baseline"/>
        <w:rPr>
          <w:rFonts w:ascii="Times New Roman" w:eastAsia="Times New Roman" w:hAnsi="Times New Roman" w:cs="Times New Roman"/>
          <w:sz w:val="24"/>
          <w:szCs w:val="28"/>
          <w:lang w:eastAsia="ru-RU"/>
        </w:rPr>
      </w:pPr>
      <w:r w:rsidRPr="004B75D4">
        <w:rPr>
          <w:rFonts w:ascii="Times New Roman" w:eastAsia="Times New Roman" w:hAnsi="Times New Roman" w:cs="Times New Roman"/>
          <w:sz w:val="24"/>
          <w:szCs w:val="28"/>
          <w:lang w:eastAsia="ru-RU"/>
        </w:rPr>
        <w:t>УТВЕРЖДЁН</w:t>
      </w:r>
    </w:p>
    <w:p w:rsidR="004B75D4" w:rsidRPr="004B75D4" w:rsidRDefault="004B75D4" w:rsidP="004B75D4">
      <w:pPr>
        <w:overflowPunct w:val="0"/>
        <w:autoSpaceDE w:val="0"/>
        <w:autoSpaceDN w:val="0"/>
        <w:adjustRightInd w:val="0"/>
        <w:spacing w:after="0" w:line="240" w:lineRule="auto"/>
        <w:ind w:firstLine="2340"/>
        <w:jc w:val="right"/>
        <w:textAlignment w:val="baseline"/>
        <w:rPr>
          <w:rFonts w:ascii="Times New Roman" w:eastAsia="Times New Roman" w:hAnsi="Times New Roman" w:cs="Times New Roman"/>
          <w:sz w:val="24"/>
          <w:szCs w:val="24"/>
          <w:lang w:eastAsia="ru-RU"/>
        </w:rPr>
      </w:pPr>
      <w:r w:rsidRPr="004B75D4">
        <w:rPr>
          <w:rFonts w:ascii="Times New Roman" w:eastAsia="Times New Roman" w:hAnsi="Times New Roman" w:cs="Times New Roman"/>
          <w:sz w:val="24"/>
          <w:szCs w:val="24"/>
          <w:lang w:eastAsia="ru-RU"/>
        </w:rPr>
        <w:t>постановлением администрации</w:t>
      </w:r>
    </w:p>
    <w:p w:rsidR="004B75D4" w:rsidRPr="004B75D4" w:rsidRDefault="004B75D4" w:rsidP="004B75D4">
      <w:pPr>
        <w:overflowPunct w:val="0"/>
        <w:autoSpaceDE w:val="0"/>
        <w:autoSpaceDN w:val="0"/>
        <w:adjustRightInd w:val="0"/>
        <w:spacing w:after="0" w:line="240" w:lineRule="auto"/>
        <w:ind w:firstLine="709"/>
        <w:jc w:val="right"/>
        <w:textAlignment w:val="baseline"/>
        <w:rPr>
          <w:rFonts w:ascii="Times New Roman" w:eastAsia="Times New Roman" w:hAnsi="Times New Roman" w:cs="Times New Roman"/>
          <w:sz w:val="24"/>
          <w:szCs w:val="24"/>
          <w:lang w:eastAsia="ru-RU"/>
        </w:rPr>
      </w:pPr>
      <w:r w:rsidRPr="004B75D4">
        <w:rPr>
          <w:rFonts w:ascii="Times New Roman" w:eastAsia="Times New Roman" w:hAnsi="Times New Roman" w:cs="Times New Roman"/>
          <w:sz w:val="24"/>
          <w:szCs w:val="24"/>
          <w:lang w:eastAsia="ru-RU"/>
        </w:rPr>
        <w:t xml:space="preserve">                                     муниципального образования </w:t>
      </w:r>
      <w:r w:rsidRPr="004B75D4">
        <w:rPr>
          <w:rFonts w:ascii="Times New Roman" w:eastAsia="Times New Roman" w:hAnsi="Times New Roman" w:cs="Times New Roman"/>
          <w:sz w:val="24"/>
          <w:szCs w:val="24"/>
          <w:lang w:eastAsia="ru-RU"/>
        </w:rPr>
        <w:br/>
        <w:t>Мгинское городское поселение</w:t>
      </w:r>
    </w:p>
    <w:p w:rsidR="004B75D4" w:rsidRPr="004B75D4" w:rsidRDefault="004B75D4" w:rsidP="004B75D4">
      <w:pPr>
        <w:overflowPunct w:val="0"/>
        <w:autoSpaceDE w:val="0"/>
        <w:autoSpaceDN w:val="0"/>
        <w:adjustRightInd w:val="0"/>
        <w:spacing w:after="0" w:line="240" w:lineRule="auto"/>
        <w:ind w:firstLine="709"/>
        <w:jc w:val="right"/>
        <w:textAlignment w:val="baseline"/>
        <w:rPr>
          <w:rFonts w:ascii="Times New Roman" w:eastAsia="Times New Roman" w:hAnsi="Times New Roman" w:cs="Times New Roman"/>
          <w:sz w:val="24"/>
          <w:szCs w:val="24"/>
          <w:lang w:eastAsia="ru-RU"/>
        </w:rPr>
      </w:pPr>
      <w:r w:rsidRPr="004B75D4">
        <w:rPr>
          <w:rFonts w:ascii="Times New Roman" w:eastAsia="Times New Roman" w:hAnsi="Times New Roman" w:cs="Times New Roman"/>
          <w:sz w:val="24"/>
          <w:szCs w:val="24"/>
          <w:lang w:eastAsia="ru-RU"/>
        </w:rPr>
        <w:t xml:space="preserve">Кировского муниципального района </w:t>
      </w:r>
    </w:p>
    <w:p w:rsidR="004B75D4" w:rsidRPr="004B75D4" w:rsidRDefault="004B75D4" w:rsidP="004B75D4">
      <w:pPr>
        <w:overflowPunct w:val="0"/>
        <w:autoSpaceDE w:val="0"/>
        <w:autoSpaceDN w:val="0"/>
        <w:adjustRightInd w:val="0"/>
        <w:spacing w:after="0" w:line="240" w:lineRule="auto"/>
        <w:ind w:firstLine="709"/>
        <w:jc w:val="right"/>
        <w:textAlignment w:val="baseline"/>
        <w:rPr>
          <w:rFonts w:ascii="Times New Roman" w:eastAsia="Times New Roman" w:hAnsi="Times New Roman" w:cs="Times New Roman"/>
          <w:sz w:val="24"/>
          <w:szCs w:val="24"/>
          <w:lang w:eastAsia="ru-RU"/>
        </w:rPr>
      </w:pPr>
      <w:r w:rsidRPr="004B75D4">
        <w:rPr>
          <w:rFonts w:ascii="Times New Roman" w:eastAsia="Times New Roman" w:hAnsi="Times New Roman" w:cs="Times New Roman"/>
          <w:sz w:val="24"/>
          <w:szCs w:val="24"/>
          <w:lang w:eastAsia="ru-RU"/>
        </w:rPr>
        <w:t>Ленинградской области</w:t>
      </w:r>
    </w:p>
    <w:p w:rsidR="004B75D4" w:rsidRPr="004B75D4" w:rsidRDefault="004B75D4" w:rsidP="004B75D4">
      <w:pPr>
        <w:overflowPunct w:val="0"/>
        <w:autoSpaceDE w:val="0"/>
        <w:autoSpaceDN w:val="0"/>
        <w:adjustRightInd w:val="0"/>
        <w:spacing w:after="0" w:line="240" w:lineRule="auto"/>
        <w:ind w:left="284" w:right="-1" w:firstLine="709"/>
        <w:jc w:val="right"/>
        <w:textAlignment w:val="baseline"/>
        <w:rPr>
          <w:rFonts w:ascii="Times New Roman" w:eastAsia="Times New Roman" w:hAnsi="Times New Roman" w:cs="Times New Roman"/>
          <w:sz w:val="24"/>
          <w:szCs w:val="24"/>
          <w:lang w:eastAsia="ru-RU"/>
        </w:rPr>
      </w:pPr>
      <w:r w:rsidRPr="004B75D4">
        <w:rPr>
          <w:rFonts w:ascii="Times New Roman" w:eastAsia="Times New Roman" w:hAnsi="Times New Roman" w:cs="Times New Roman"/>
          <w:sz w:val="24"/>
          <w:szCs w:val="24"/>
          <w:lang w:eastAsia="ru-RU"/>
        </w:rPr>
        <w:t>от ____________ года №___</w:t>
      </w:r>
    </w:p>
    <w:p w:rsidR="004B75D4" w:rsidRPr="004B75D4" w:rsidRDefault="004B75D4" w:rsidP="004B75D4">
      <w:pPr>
        <w:overflowPunct w:val="0"/>
        <w:autoSpaceDE w:val="0"/>
        <w:autoSpaceDN w:val="0"/>
        <w:adjustRightInd w:val="0"/>
        <w:spacing w:after="0" w:line="240" w:lineRule="auto"/>
        <w:ind w:left="284" w:right="-1" w:firstLine="709"/>
        <w:jc w:val="right"/>
        <w:textAlignment w:val="baseline"/>
        <w:rPr>
          <w:rFonts w:ascii="Times New Roman" w:eastAsia="Times New Roman" w:hAnsi="Times New Roman" w:cs="Times New Roman"/>
          <w:b/>
          <w:sz w:val="28"/>
          <w:szCs w:val="28"/>
          <w:lang w:eastAsia="ru-RU"/>
        </w:rPr>
      </w:pPr>
    </w:p>
    <w:p w:rsidR="00AD5C39" w:rsidRDefault="00AD5C39">
      <w:pPr>
        <w:spacing w:after="0" w:line="240" w:lineRule="auto"/>
        <w:jc w:val="right"/>
        <w:rPr>
          <w:rFonts w:ascii="Times New Roman" w:eastAsia="Calibri" w:hAnsi="Times New Roman" w:cs="Times New Roman"/>
          <w:b/>
          <w:bCs/>
          <w:sz w:val="24"/>
          <w:szCs w:val="24"/>
          <w:highlight w:val="cyan"/>
        </w:rPr>
      </w:pPr>
    </w:p>
    <w:p w:rsidR="00AD5C39" w:rsidRDefault="00AD5C39">
      <w:pPr>
        <w:spacing w:after="0" w:line="240" w:lineRule="auto"/>
        <w:jc w:val="center"/>
        <w:rPr>
          <w:rFonts w:ascii="Times New Roman" w:eastAsia="Calibri" w:hAnsi="Times New Roman" w:cs="Times New Roman"/>
          <w:b/>
          <w:bCs/>
          <w:sz w:val="24"/>
          <w:szCs w:val="24"/>
          <w:highlight w:val="cyan"/>
        </w:rPr>
      </w:pPr>
    </w:p>
    <w:p w:rsidR="00AD5C39" w:rsidRDefault="004B75D4">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Административный регламент</w:t>
      </w:r>
    </w:p>
    <w:p w:rsidR="00AD5C39" w:rsidRDefault="004B75D4">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администрации муниципального образования Мгинское городское поселение Кировского муниципального района Ленинградской области по предоставлению муниципальной услуги «Предоставление земельного участка, находящегося в муниципальной собственности (государственная собственность на который не разграничена), в собственность, аренду, постоянное (бессрочное) пользование, безвозмездное пользование без проведения торгов»</w:t>
      </w:r>
    </w:p>
    <w:p w:rsidR="00AD5C39" w:rsidRDefault="004B75D4">
      <w:pPr>
        <w:widowControl w:val="0"/>
        <w:spacing w:after="0" w:line="240" w:lineRule="auto"/>
        <w:ind w:firstLine="540"/>
        <w:jc w:val="center"/>
        <w:rPr>
          <w:rFonts w:ascii="Times New Roman" w:eastAsia="Calibri" w:hAnsi="Times New Roman" w:cs="Times New Roman"/>
          <w:sz w:val="24"/>
          <w:szCs w:val="24"/>
        </w:rPr>
      </w:pPr>
      <w:r>
        <w:rPr>
          <w:rFonts w:ascii="Times New Roman" w:hAnsi="Times New Roman" w:cs="Times New Roman"/>
          <w:sz w:val="24"/>
          <w:szCs w:val="24"/>
        </w:rPr>
        <w:t xml:space="preserve">Сокращенное наименование: </w:t>
      </w:r>
      <w:r>
        <w:rPr>
          <w:rFonts w:ascii="Times New Roman" w:eastAsia="Calibri" w:hAnsi="Times New Roman" w:cs="Times New Roman"/>
          <w:sz w:val="24"/>
          <w:szCs w:val="24"/>
        </w:rPr>
        <w:t>«</w:t>
      </w:r>
      <w:r>
        <w:rPr>
          <w:rFonts w:ascii="Times New Roman" w:eastAsiaTheme="minorEastAsia" w:hAnsi="Times New Roman" w:cs="Times New Roman"/>
          <w:sz w:val="24"/>
          <w:szCs w:val="24"/>
          <w:lang w:eastAsia="ru-RU"/>
        </w:rPr>
        <w:t>Предоставление земельного участка, находящегося в муниципальной собственности, без торгов</w:t>
      </w:r>
      <w:r>
        <w:rPr>
          <w:rFonts w:ascii="Times New Roman" w:eastAsia="Calibri" w:hAnsi="Times New Roman" w:cs="Times New Roman"/>
          <w:sz w:val="24"/>
          <w:szCs w:val="24"/>
        </w:rPr>
        <w:t>»</w:t>
      </w:r>
    </w:p>
    <w:p w:rsidR="00AD5C39" w:rsidRDefault="004B75D4">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(далее – муниципальная услуга, административный регламент)</w:t>
      </w:r>
    </w:p>
    <w:p w:rsidR="00AD5C39" w:rsidRDefault="00AD5C39">
      <w:pPr>
        <w:widowControl w:val="0"/>
        <w:spacing w:after="0" w:line="240" w:lineRule="auto"/>
        <w:jc w:val="center"/>
        <w:rPr>
          <w:rFonts w:ascii="Times New Roman" w:eastAsiaTheme="minorEastAsia" w:hAnsi="Times New Roman" w:cs="Times New Roman"/>
          <w:b/>
          <w:sz w:val="24"/>
          <w:szCs w:val="24"/>
          <w:lang w:eastAsia="ru-RU"/>
        </w:rPr>
      </w:pPr>
    </w:p>
    <w:p w:rsidR="00AD5C39" w:rsidRDefault="004B75D4">
      <w:pPr>
        <w:widowControl w:val="0"/>
        <w:spacing w:after="0" w:line="240" w:lineRule="auto"/>
        <w:jc w:val="center"/>
        <w:outlineLvl w:val="1"/>
        <w:rPr>
          <w:rFonts w:ascii="Times New Roman" w:eastAsiaTheme="minorEastAsia" w:hAnsi="Times New Roman" w:cs="Times New Roman"/>
          <w:b/>
          <w:sz w:val="24"/>
          <w:szCs w:val="24"/>
          <w:lang w:eastAsia="ru-RU"/>
        </w:rPr>
      </w:pPr>
      <w:bookmarkStart w:id="1" w:name="Par43"/>
      <w:bookmarkEnd w:id="1"/>
      <w:r>
        <w:rPr>
          <w:rFonts w:ascii="Times New Roman" w:eastAsiaTheme="minorEastAsia" w:hAnsi="Times New Roman" w:cs="Times New Roman"/>
          <w:b/>
          <w:sz w:val="24"/>
          <w:szCs w:val="24"/>
          <w:lang w:eastAsia="ru-RU"/>
        </w:rPr>
        <w:t>1. Общие положения</w:t>
      </w:r>
    </w:p>
    <w:p w:rsidR="00AD5C39" w:rsidRDefault="00AD5C39">
      <w:pPr>
        <w:widowControl w:val="0"/>
        <w:spacing w:after="0" w:line="240" w:lineRule="auto"/>
        <w:jc w:val="center"/>
        <w:rPr>
          <w:rFonts w:ascii="Times New Roman" w:eastAsiaTheme="minorEastAsia" w:hAnsi="Times New Roman" w:cs="Times New Roman"/>
          <w:sz w:val="24"/>
          <w:szCs w:val="24"/>
          <w:lang w:eastAsia="ru-RU"/>
        </w:rPr>
      </w:pPr>
    </w:p>
    <w:p w:rsidR="00AD5C39" w:rsidRDefault="004B75D4">
      <w:pPr>
        <w:pStyle w:val="af6"/>
        <w:numPr>
          <w:ilvl w:val="1"/>
          <w:numId w:val="24"/>
        </w:numPr>
        <w:spacing w:after="0" w:line="240" w:lineRule="auto"/>
        <w:jc w:val="both"/>
        <w:rPr>
          <w:rFonts w:ascii="Times New Roman" w:hAnsi="Times New Roman" w:cs="Times New Roman"/>
          <w:sz w:val="24"/>
          <w:szCs w:val="24"/>
        </w:rPr>
      </w:pPr>
      <w:bookmarkStart w:id="2" w:name="Par45"/>
      <w:bookmarkEnd w:id="2"/>
      <w:r>
        <w:rPr>
          <w:rFonts w:ascii="Times New Roman" w:hAnsi="Times New Roman" w:cs="Times New Roman"/>
          <w:sz w:val="24"/>
          <w:szCs w:val="24"/>
        </w:rPr>
        <w:t>Предмет регулирования.</w:t>
      </w:r>
    </w:p>
    <w:p w:rsidR="00AD5C39" w:rsidRPr="004B75D4" w:rsidRDefault="004B75D4" w:rsidP="004B75D4">
      <w:pPr>
        <w:spacing w:after="0" w:line="240" w:lineRule="auto"/>
        <w:ind w:firstLine="709"/>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Регламент устанавливает порядок и стандарт предоставления муниципальной услуги.</w:t>
      </w:r>
    </w:p>
    <w:p w:rsidR="00AD5C39" w:rsidRDefault="004B75D4">
      <w:pPr>
        <w:spacing w:after="0" w:line="240" w:lineRule="auto"/>
        <w:ind w:firstLine="709"/>
        <w:jc w:val="both"/>
        <w:rPr>
          <w:rFonts w:ascii="Times New Roman" w:eastAsia="Calibri" w:hAnsi="Times New Roman" w:cs="Times New Roman"/>
          <w:sz w:val="24"/>
          <w:szCs w:val="24"/>
          <w:lang w:eastAsia="ru-RU"/>
        </w:rPr>
      </w:pPr>
      <w:r>
        <w:rPr>
          <w:rFonts w:ascii="Times New Roman" w:eastAsia="Times New Roman" w:hAnsi="Times New Roman" w:cs="Times New Roman"/>
          <w:sz w:val="24"/>
          <w:szCs w:val="24"/>
          <w:lang w:eastAsia="ru-RU"/>
        </w:rPr>
        <w:t xml:space="preserve">1.2. </w:t>
      </w:r>
      <w:r>
        <w:rPr>
          <w:rFonts w:ascii="Times New Roman" w:eastAsia="Calibri" w:hAnsi="Times New Roman" w:cs="Times New Roman"/>
          <w:sz w:val="24"/>
          <w:szCs w:val="24"/>
          <w:lang w:eastAsia="ru-RU"/>
        </w:rPr>
        <w:t>Круг заявителей.</w:t>
      </w:r>
    </w:p>
    <w:p w:rsidR="00AD5C39" w:rsidRDefault="004B75D4">
      <w:pPr>
        <w:widowControl w:val="0"/>
        <w:spacing w:after="0" w:line="240" w:lineRule="auto"/>
        <w:ind w:left="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Муниципальная услуга предоставляется:</w:t>
      </w:r>
    </w:p>
    <w:p w:rsidR="00AD5C39" w:rsidRDefault="004B75D4">
      <w:pPr>
        <w:widowControl w:val="0"/>
        <w:numPr>
          <w:ilvl w:val="0"/>
          <w:numId w:val="8"/>
        </w:numPr>
        <w:spacing w:after="0" w:line="240" w:lineRule="auto"/>
        <w:ind w:left="0"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физическим лицам;</w:t>
      </w:r>
    </w:p>
    <w:p w:rsidR="004B75D4" w:rsidRDefault="004B75D4" w:rsidP="004B75D4">
      <w:pPr>
        <w:widowControl w:val="0"/>
        <w:numPr>
          <w:ilvl w:val="0"/>
          <w:numId w:val="8"/>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юридическим лицам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(далее – заявитель).</w:t>
      </w:r>
    </w:p>
    <w:p w:rsidR="004B75D4" w:rsidRDefault="004B75D4" w:rsidP="004B75D4">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Представлять интересы заявителя имеют право:</w:t>
      </w:r>
    </w:p>
    <w:p w:rsidR="004B75D4" w:rsidRDefault="004B75D4" w:rsidP="004B75D4">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 имени физических лиц: </w:t>
      </w:r>
    </w:p>
    <w:p w:rsidR="00AD5C39" w:rsidRDefault="004B75D4">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AD5C39" w:rsidRDefault="004B75D4">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 имени юридических лиц: </w:t>
      </w:r>
    </w:p>
    <w:p w:rsidR="00AD5C39" w:rsidRDefault="004B75D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лица, действующие в соответствии с законом или учредительными документами от имени юридического лица без доверенности;</w:t>
      </w:r>
    </w:p>
    <w:p w:rsidR="00AD5C39" w:rsidRDefault="004B75D4" w:rsidP="004B75D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представители юридических лиц в силу полномочий на основании доверенности или договора;</w:t>
      </w:r>
    </w:p>
    <w:p w:rsidR="00AD5C39" w:rsidRDefault="004B75D4">
      <w:pPr>
        <w:pStyle w:val="ConsPlusNormal"/>
        <w:ind w:firstLine="851"/>
        <w:jc w:val="both"/>
        <w:rPr>
          <w:rFonts w:ascii="Times New Roman" w:hAnsi="Times New Roman" w:cs="Times New Roman"/>
          <w:sz w:val="24"/>
          <w:szCs w:val="24"/>
        </w:rPr>
      </w:pPr>
      <w:r>
        <w:rPr>
          <w:rFonts w:ascii="Times New Roman" w:hAnsi="Times New Roman" w:cs="Times New Roman"/>
          <w:sz w:val="24"/>
          <w:szCs w:val="24"/>
        </w:rPr>
        <w:t xml:space="preserve">1.3.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 муниципальных услуг (функций)» (далее – Единый портал, ЕПГУ). </w:t>
      </w:r>
    </w:p>
    <w:p w:rsidR="00AD5C39" w:rsidRDefault="004B75D4">
      <w:pPr>
        <w:widowControl w:val="0"/>
        <w:spacing w:after="0" w:line="240" w:lineRule="auto"/>
        <w:jc w:val="center"/>
        <w:rPr>
          <w:rFonts w:ascii="Times New Roman" w:hAnsi="Times New Roman" w:cs="Times New Roman"/>
          <w:b/>
          <w:sz w:val="24"/>
          <w:szCs w:val="24"/>
        </w:rPr>
      </w:pPr>
      <w:bookmarkStart w:id="3" w:name="Par130"/>
      <w:bookmarkEnd w:id="3"/>
      <w:r>
        <w:rPr>
          <w:rFonts w:ascii="Times New Roman" w:hAnsi="Times New Roman" w:cs="Times New Roman"/>
          <w:b/>
          <w:sz w:val="24"/>
          <w:szCs w:val="24"/>
        </w:rPr>
        <w:t>2. Стандарт предоставления муниципальной услуги</w:t>
      </w:r>
    </w:p>
    <w:p w:rsidR="00AD5C39" w:rsidRDefault="00AD5C39">
      <w:pPr>
        <w:widowControl w:val="0"/>
        <w:spacing w:after="0" w:line="240" w:lineRule="auto"/>
        <w:jc w:val="center"/>
        <w:rPr>
          <w:rFonts w:ascii="Times New Roman" w:hAnsi="Times New Roman" w:cs="Times New Roman"/>
          <w:sz w:val="24"/>
          <w:szCs w:val="24"/>
        </w:rPr>
      </w:pPr>
    </w:p>
    <w:p w:rsidR="00AD5C39" w:rsidRDefault="004B75D4">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2.1. Наименование муниципальной услуги: </w:t>
      </w:r>
    </w:p>
    <w:p w:rsidR="00AD5C39" w:rsidRDefault="004B75D4" w:rsidP="004B75D4">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Предоставление земельного участка, находящегося в муниципальной собственности (государственная собственн</w:t>
      </w:r>
      <w:r w:rsidR="00354193">
        <w:rPr>
          <w:rFonts w:ascii="Times New Roman" w:hAnsi="Times New Roman" w:cs="Times New Roman"/>
          <w:sz w:val="24"/>
          <w:szCs w:val="24"/>
        </w:rPr>
        <w:t>ость на который не разграничена</w:t>
      </w:r>
      <w:r>
        <w:rPr>
          <w:rFonts w:ascii="Times New Roman" w:hAnsi="Times New Roman" w:cs="Times New Roman"/>
          <w:sz w:val="24"/>
          <w:szCs w:val="24"/>
        </w:rPr>
        <w:t xml:space="preserve">), в собственность, аренду, постоянное (бессрочное) пользование, безвозмездное пользование без проведения торгов </w:t>
      </w:r>
      <w:r>
        <w:rPr>
          <w:rFonts w:ascii="Times New Roman" w:hAnsi="Times New Roman" w:cs="Times New Roman"/>
          <w:sz w:val="24"/>
          <w:szCs w:val="24"/>
        </w:rPr>
        <w:lastRenderedPageBreak/>
        <w:t>(сокращенное наименование: «Предоставление земельного участка, находящегося в муниципальной собственности, без торгов»).</w:t>
      </w:r>
    </w:p>
    <w:p w:rsidR="00AD5C39" w:rsidRDefault="004B75D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2.2. Наименование органа, предоставляющего муниципальную услугу.</w:t>
      </w:r>
    </w:p>
    <w:p w:rsidR="00AD5C39" w:rsidRDefault="004B75D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Муниципальную услугу предоставляет:</w:t>
      </w:r>
    </w:p>
    <w:p w:rsidR="00AD5C39" w:rsidRDefault="004B75D4" w:rsidP="004B75D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Администрация МО </w:t>
      </w:r>
      <w:r w:rsidRPr="004B75D4">
        <w:rPr>
          <w:rFonts w:ascii="Times New Roman" w:eastAsia="Times New Roman" w:hAnsi="Times New Roman" w:cs="Times New Roman"/>
          <w:bCs/>
          <w:sz w:val="24"/>
          <w:szCs w:val="24"/>
        </w:rPr>
        <w:t>Мгинское городское поселение Кировского муниципального района</w:t>
      </w:r>
      <w:r w:rsidRPr="004B75D4">
        <w:rPr>
          <w:rFonts w:ascii="Times New Roman" w:hAnsi="Times New Roman" w:cs="Times New Roman"/>
          <w:sz w:val="24"/>
          <w:szCs w:val="24"/>
        </w:rPr>
        <w:t xml:space="preserve"> </w:t>
      </w:r>
      <w:r>
        <w:rPr>
          <w:rFonts w:ascii="Times New Roman" w:hAnsi="Times New Roman" w:cs="Times New Roman"/>
          <w:sz w:val="24"/>
          <w:szCs w:val="24"/>
        </w:rPr>
        <w:t>Ленинградской области (далее - ОМСУ).</w:t>
      </w:r>
    </w:p>
    <w:p w:rsidR="00AD5C39" w:rsidRDefault="004B75D4">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2.3. Результат предоставления муниципальной услуги.</w:t>
      </w:r>
    </w:p>
    <w:p w:rsidR="00AD5C39" w:rsidRDefault="004B75D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Результатом предоставления муниципальной услуги является:</w:t>
      </w:r>
    </w:p>
    <w:p w:rsidR="00AD5C39" w:rsidRDefault="004B75D4">
      <w:pPr>
        <w:tabs>
          <w:tab w:val="left" w:pos="1276"/>
        </w:tabs>
        <w:spacing w:after="0" w:line="240" w:lineRule="auto"/>
        <w:ind w:firstLine="709"/>
        <w:jc w:val="both"/>
        <w:rPr>
          <w:rFonts w:ascii="Times New Roman" w:eastAsia="Times New Roman" w:hAnsi="Times New Roman" w:cs="Times New Roman"/>
          <w:strike/>
          <w:sz w:val="24"/>
          <w:szCs w:val="24"/>
          <w:lang w:eastAsia="ru-RU"/>
        </w:rPr>
      </w:pPr>
      <w:r>
        <w:rPr>
          <w:rFonts w:ascii="Times New Roman" w:eastAsia="Times New Roman" w:hAnsi="Times New Roman" w:cs="Times New Roman"/>
          <w:sz w:val="24"/>
          <w:szCs w:val="24"/>
          <w:lang w:eastAsia="ru-RU"/>
        </w:rPr>
        <w:t>- проект договора купли-продажи земельного участка по форме, утвержденной муниципальным правовым актом;</w:t>
      </w:r>
    </w:p>
    <w:p w:rsidR="00AD5C39" w:rsidRDefault="004B75D4">
      <w:pPr>
        <w:tabs>
          <w:tab w:val="left" w:pos="1134"/>
        </w:tabs>
        <w:spacing w:after="0" w:line="240" w:lineRule="auto"/>
        <w:ind w:firstLine="709"/>
        <w:jc w:val="both"/>
        <w:rPr>
          <w:rFonts w:ascii="Times New Roman" w:eastAsia="Times New Roman" w:hAnsi="Times New Roman" w:cs="Times New Roman"/>
          <w:strike/>
          <w:sz w:val="24"/>
          <w:szCs w:val="24"/>
          <w:lang w:eastAsia="ru-RU"/>
        </w:rPr>
      </w:pPr>
      <w:r>
        <w:rPr>
          <w:rFonts w:ascii="Times New Roman" w:eastAsia="Times New Roman" w:hAnsi="Times New Roman" w:cs="Times New Roman"/>
          <w:sz w:val="24"/>
          <w:szCs w:val="24"/>
          <w:lang w:eastAsia="ru-RU"/>
        </w:rPr>
        <w:t>- проект договора аренды земельного участка по форме, утвержденной муниципальным правовым актом;</w:t>
      </w:r>
    </w:p>
    <w:p w:rsidR="00AD5C39" w:rsidRDefault="004B75D4">
      <w:pPr>
        <w:tabs>
          <w:tab w:val="left" w:pos="567"/>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проект договора безвозмездного пользования земельным участком по форме, утвержденной муниципальным правовым актом;</w:t>
      </w:r>
    </w:p>
    <w:p w:rsidR="00AD5C39" w:rsidRDefault="004B75D4">
      <w:pPr>
        <w:tabs>
          <w:tab w:val="left" w:pos="567"/>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решение о предоставлении земельного участка в постоянное (бессрочное) пользование (приложение к настоящему административному регламенту - образец 3);</w:t>
      </w:r>
    </w:p>
    <w:p w:rsidR="00AD5C39" w:rsidRDefault="004B75D4">
      <w:pPr>
        <w:tabs>
          <w:tab w:val="left" w:pos="567"/>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решение об отказе в предоставлении муниципальной услуги (приложение к настоящему административному регламенту - образец 4). </w:t>
      </w:r>
    </w:p>
    <w:p w:rsidR="00AD5C39" w:rsidRDefault="004B75D4">
      <w:pPr>
        <w:tabs>
          <w:tab w:val="left" w:pos="567"/>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AD5C39" w:rsidRDefault="004B75D4">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при личной явке:</w:t>
      </w:r>
    </w:p>
    <w:p w:rsidR="00AD5C39" w:rsidRDefault="004B75D4">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Администрации;</w:t>
      </w:r>
    </w:p>
    <w:p w:rsidR="00AD5C39" w:rsidRDefault="004B75D4">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филиалах, отделах, удаленных рабочих местах ГБУ ЛО «МФЦ»;</w:t>
      </w:r>
    </w:p>
    <w:p w:rsidR="00AD5C39" w:rsidRDefault="004B75D4">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без личной явки:</w:t>
      </w:r>
    </w:p>
    <w:p w:rsidR="00AD5C39" w:rsidRDefault="004B75D4">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электронной форме через личный кабинет заявителя на ЕПГУ.</w:t>
      </w:r>
    </w:p>
    <w:p w:rsidR="00AD5C39" w:rsidRDefault="004B75D4">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 электронной почте (e-mail).</w:t>
      </w:r>
    </w:p>
    <w:p w:rsidR="00AD5C39" w:rsidRPr="004B75D4" w:rsidRDefault="004B75D4" w:rsidP="004B75D4">
      <w:pPr>
        <w:spacing w:after="0" w:line="240" w:lineRule="auto"/>
        <w:ind w:firstLine="709"/>
        <w:jc w:val="both"/>
        <w:rPr>
          <w:rFonts w:ascii="Times New Roman" w:eastAsia="Times New Roman" w:hAnsi="Times New Roman" w:cs="Times New Roman"/>
          <w:sz w:val="24"/>
          <w:szCs w:val="24"/>
          <w:lang w:eastAsia="ru-RU"/>
        </w:rPr>
      </w:pPr>
      <w:r>
        <w:rPr>
          <w:rFonts w:ascii="Times New Roman" w:hAnsi="Times New Roman" w:cs="Times New Roman"/>
          <w:color w:val="000000" w:themeColor="text1"/>
          <w:sz w:val="24"/>
          <w:szCs w:val="24"/>
        </w:rPr>
        <w:t>Проекты договоров, направленные заявителю, должны быть подписаны заявителем и представлены в ОМС не позднее чем в течение тридцати дней со дня получения заявителем проектов указанных договоров.</w:t>
      </w:r>
    </w:p>
    <w:p w:rsidR="00AD5C39" w:rsidRDefault="004B75D4">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2.4. Срок предоставления муниципальной услуги.</w:t>
      </w:r>
    </w:p>
    <w:p w:rsidR="00AD5C39" w:rsidRDefault="004B75D4" w:rsidP="004B75D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Максимальный срок предоставления муниципальной услуги составляет не более 20 календарных дней со дня регистрации заявления в ОМСУ. </w:t>
      </w:r>
    </w:p>
    <w:p w:rsidR="00AD5C39" w:rsidRDefault="004B75D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2.5. Размер платы, взимаемой с заявителя при предоставлении муниципальной услуги, и способы ее взимания.</w:t>
      </w:r>
    </w:p>
    <w:p w:rsidR="00AD5C39" w:rsidRDefault="004B75D4" w:rsidP="004B75D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Муниципальная услуга предоставляется бесплатно.</w:t>
      </w:r>
    </w:p>
    <w:p w:rsidR="00AD5C39" w:rsidRDefault="004B75D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AD5C39" w:rsidRDefault="004B75D4" w:rsidP="004B75D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AD5C39" w:rsidRDefault="004B75D4">
      <w:pPr>
        <w:pStyle w:val="ConsPlusNormal"/>
        <w:ind w:firstLine="567"/>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2.7. Срок регистрации запроса заявителя о предоставлении муниципальной услуги:</w:t>
      </w:r>
    </w:p>
    <w:p w:rsidR="00AD5C39" w:rsidRDefault="004B75D4">
      <w:pPr>
        <w:pStyle w:val="ConsPlusNormal"/>
        <w:ind w:firstLine="567"/>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при личном обращении - в день поступления запроса;</w:t>
      </w:r>
    </w:p>
    <w:p w:rsidR="00AD5C39" w:rsidRDefault="004B75D4">
      <w:pPr>
        <w:pStyle w:val="ConsPlusNormal"/>
        <w:ind w:firstLine="567"/>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при направлении запроса почтовой связью в ОМСУ - в день поступления запроса;</w:t>
      </w:r>
    </w:p>
    <w:p w:rsidR="00AD5C39" w:rsidRDefault="004B75D4">
      <w:pPr>
        <w:pStyle w:val="ConsPlusNormal"/>
        <w:ind w:firstLine="567"/>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при направлении запроса на бумажном носителе из МФЦ в ОМСУ - в день передачи документов из МФЦ в ОМСУ;</w:t>
      </w:r>
    </w:p>
    <w:p w:rsidR="00AD5C39" w:rsidRDefault="004B75D4" w:rsidP="004B75D4">
      <w:pPr>
        <w:pStyle w:val="ConsPlusNormal"/>
        <w:ind w:firstLine="567"/>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при направлении запроса в форме электронного документа посредством ЕПГУ, электронной почты уполномоченного органа, сайта ОМСУ (при наличии технической возможности) - в день поступления запроса на ЕПГУ или на следующий рабочий день (в случае направления документов в нерабочее время, в выходные, праздничные дни).</w:t>
      </w:r>
    </w:p>
    <w:p w:rsidR="00AD5C39" w:rsidRDefault="004B75D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2.8. Требования к помещениям, в которых предоставляется муниципальная услуга.</w:t>
      </w:r>
    </w:p>
    <w:p w:rsidR="00AD5C39" w:rsidRDefault="004B75D4" w:rsidP="004B75D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lastRenderedPageBreak/>
        <w:t>Требования к помещениям, в которых предоставляется муниципальная услуга, в случае обращения заявителя непосредственно в орган, предоставляющий муниципальную услугу, или многофункциональный центр, размещены на официальном сайте ОМСУ в информационно-теле</w:t>
      </w:r>
      <w:r w:rsidR="00354193">
        <w:rPr>
          <w:rFonts w:ascii="Times New Roman" w:hAnsi="Times New Roman" w:cs="Times New Roman"/>
          <w:sz w:val="24"/>
          <w:szCs w:val="24"/>
        </w:rPr>
        <w:t>коммуникационной сети «Интернет»</w:t>
      </w:r>
      <w:r>
        <w:rPr>
          <w:rFonts w:ascii="Times New Roman" w:hAnsi="Times New Roman" w:cs="Times New Roman"/>
          <w:sz w:val="24"/>
          <w:szCs w:val="24"/>
        </w:rPr>
        <w:t>, а также на Едином портале.</w:t>
      </w:r>
    </w:p>
    <w:p w:rsidR="00AD5C39" w:rsidRDefault="004B75D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2.9. Показатели качества и доступности муниципальной услуги.</w:t>
      </w:r>
    </w:p>
    <w:p w:rsidR="00AD5C39" w:rsidRDefault="004B75D4" w:rsidP="004B75D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Перечень показателей качества и доступности муниципальной услуги размещен на официальном сайте ОМСУ в информаци</w:t>
      </w:r>
      <w:r w:rsidR="00354193">
        <w:rPr>
          <w:rFonts w:ascii="Times New Roman" w:hAnsi="Times New Roman" w:cs="Times New Roman"/>
          <w:sz w:val="24"/>
          <w:szCs w:val="24"/>
        </w:rPr>
        <w:t>онно-телекоммуникационной сети «Интернет»</w:t>
      </w:r>
      <w:r>
        <w:rPr>
          <w:rFonts w:ascii="Times New Roman" w:hAnsi="Times New Roman" w:cs="Times New Roman"/>
          <w:sz w:val="24"/>
          <w:szCs w:val="24"/>
        </w:rPr>
        <w:t>, а также на Едином портале.</w:t>
      </w:r>
    </w:p>
    <w:p w:rsidR="00AD5C39" w:rsidRDefault="004B75D4">
      <w:pPr>
        <w:pStyle w:val="ConsPlusNormal"/>
        <w:ind w:firstLine="567"/>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2.10. 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государственных и муниципальных услуг в электронной форме.</w:t>
      </w:r>
    </w:p>
    <w:p w:rsidR="00AD5C39" w:rsidRDefault="004B75D4">
      <w:pPr>
        <w:pStyle w:val="ConsPlusNormal"/>
        <w:ind w:firstLine="567"/>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2.10.1.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AD5C39" w:rsidRPr="004B75D4" w:rsidRDefault="004B75D4">
      <w:pPr>
        <w:pStyle w:val="ConsPlusNormal"/>
        <w:ind w:firstLine="567"/>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2.10.2. Информационная система, используемая для предоставления муниципальной услуги, - Единый портал, СМЭВ, </w:t>
      </w:r>
      <w:r w:rsidRPr="004B75D4">
        <w:rPr>
          <w:rFonts w:ascii="Times New Roman" w:eastAsiaTheme="minorHAnsi" w:hAnsi="Times New Roman" w:cs="Times New Roman"/>
          <w:sz w:val="24"/>
          <w:szCs w:val="24"/>
          <w:lang w:eastAsia="en-US"/>
        </w:rPr>
        <w:t xml:space="preserve">Федеральная государственная географическая информационная система «Единая цифровая платформа «Национальная система пространственных данных» (ФГИС ЕЦП НСПД) (при наличии технической реализации). </w:t>
      </w:r>
    </w:p>
    <w:p w:rsidR="00AD5C39" w:rsidRPr="004B75D4" w:rsidRDefault="004B75D4">
      <w:pPr>
        <w:pStyle w:val="ConsPlusNormal"/>
        <w:ind w:firstLine="567"/>
        <w:jc w:val="both"/>
        <w:rPr>
          <w:rFonts w:ascii="Times New Roman" w:eastAsiaTheme="minorHAnsi" w:hAnsi="Times New Roman" w:cs="Times New Roman"/>
          <w:sz w:val="24"/>
          <w:szCs w:val="24"/>
        </w:rPr>
      </w:pPr>
      <w:r w:rsidRPr="004B75D4">
        <w:rPr>
          <w:rFonts w:ascii="Times New Roman" w:eastAsia="Times New Roman" w:hAnsi="Times New Roman" w:cs="Times New Roman"/>
          <w:sz w:val="24"/>
          <w:szCs w:val="24"/>
        </w:rPr>
        <w:t>При предоставлении муниципальной услуги используются пространственные данные и сведения, содержащиеся в федеральной государственной географической информационной системе, обеспечивающей функционирование национальной системы пространственных данных, а также электронные сервисы указанной информационной системы (при наличии технической возможности).</w:t>
      </w:r>
    </w:p>
    <w:p w:rsidR="00AD5C39" w:rsidRDefault="004B75D4">
      <w:pPr>
        <w:pStyle w:val="ConsPlusNormal"/>
        <w:ind w:firstLine="567"/>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2.10.3.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AD5C39" w:rsidRDefault="004B75D4">
      <w:pPr>
        <w:pStyle w:val="ConsPlusNormal"/>
        <w:ind w:firstLine="567"/>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AD5C39" w:rsidRDefault="004B75D4">
      <w:pPr>
        <w:pStyle w:val="ConsPlusNormal"/>
        <w:ind w:firstLine="567"/>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AD5C39" w:rsidRDefault="004B75D4">
      <w:pPr>
        <w:pStyle w:val="ConsPlusNormal"/>
        <w:ind w:firstLine="567"/>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2.10.4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«МФЦ» и уполномоченным органом.</w:t>
      </w:r>
    </w:p>
    <w:p w:rsidR="00AD5C39" w:rsidRDefault="004B75D4">
      <w:pPr>
        <w:pStyle w:val="ConsPlusNormal"/>
        <w:ind w:firstLine="567"/>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Многофункциональный центр принимает в том числе решение об отказе в приеме запроса и документов и(или) информации, необходимых для предоставления муниципальной услуги.</w:t>
      </w:r>
    </w:p>
    <w:p w:rsidR="00AD5C39" w:rsidRDefault="004B75D4" w:rsidP="004B75D4">
      <w:pPr>
        <w:pStyle w:val="ConsPlusNormal"/>
        <w:ind w:firstLine="567"/>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lastRenderedPageBreak/>
        <w:t>2.10.5. В многофункциональном центре осуществляется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AD5C39" w:rsidRDefault="004B75D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2.11. Исчерпывающий перечень документов, необходимых для предоставления муниципальной услуги</w:t>
      </w:r>
    </w:p>
    <w:p w:rsidR="00AD5C39" w:rsidRDefault="004B75D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2.11.1.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к настоящему регламенту (таблица № 2).</w:t>
      </w:r>
    </w:p>
    <w:p w:rsidR="00AD5C39" w:rsidRDefault="004B75D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2.11.2. Формы заявления и документов приведены в приложении к настоящему регламенту.</w:t>
      </w:r>
    </w:p>
    <w:p w:rsidR="00AD5C39" w:rsidRDefault="004B75D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2.12.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AD5C39" w:rsidRDefault="004B75D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2.12.1. Исчерпывающий перечень оснований для отказа в приеме заявления и документов, необходимых для предоставления муниципальной услуги, приведены в приложении к настоящему регламенту (таблица № 3).</w:t>
      </w:r>
    </w:p>
    <w:p w:rsidR="00AD5C39" w:rsidRDefault="004B75D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2.12.2. Основания для приостановления предоставления муниципальной услуги не предусмотрены.</w:t>
      </w:r>
    </w:p>
    <w:p w:rsidR="00AD5C39" w:rsidRDefault="004B75D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2.12.3. Исчерпывающий перечень оснований для отказа в предоставлении муниципальной услуги приведены в приложении к настоящему регламенту (таблица № 3).</w:t>
      </w:r>
    </w:p>
    <w:p w:rsidR="00AD5C39" w:rsidRDefault="00AD5C39">
      <w:pPr>
        <w:pStyle w:val="ConsPlusNormal"/>
        <w:ind w:firstLine="567"/>
        <w:jc w:val="center"/>
        <w:rPr>
          <w:rFonts w:ascii="Times New Roman" w:eastAsiaTheme="minorHAnsi" w:hAnsi="Times New Roman" w:cs="Times New Roman"/>
          <w:sz w:val="24"/>
          <w:szCs w:val="24"/>
          <w:lang w:eastAsia="en-US"/>
        </w:rPr>
      </w:pPr>
    </w:p>
    <w:p w:rsidR="00AD5C39" w:rsidRDefault="004B75D4">
      <w:pPr>
        <w:pStyle w:val="ConsPlusNormal"/>
        <w:numPr>
          <w:ilvl w:val="0"/>
          <w:numId w:val="25"/>
        </w:numPr>
        <w:jc w:val="center"/>
        <w:rPr>
          <w:rFonts w:ascii="Times New Roman" w:eastAsiaTheme="minorHAnsi" w:hAnsi="Times New Roman" w:cs="Times New Roman"/>
          <w:b/>
          <w:sz w:val="24"/>
          <w:szCs w:val="24"/>
          <w:lang w:eastAsia="en-US"/>
        </w:rPr>
      </w:pPr>
      <w:r>
        <w:rPr>
          <w:rFonts w:ascii="Times New Roman" w:eastAsiaTheme="minorHAnsi" w:hAnsi="Times New Roman" w:cs="Times New Roman"/>
          <w:b/>
          <w:sz w:val="24"/>
          <w:szCs w:val="24"/>
          <w:lang w:eastAsia="en-US"/>
        </w:rPr>
        <w:t>Состав, последовательность и сроки выполнения административных процедур</w:t>
      </w:r>
    </w:p>
    <w:p w:rsidR="00AD5C39" w:rsidRDefault="00AD5C39">
      <w:pPr>
        <w:pStyle w:val="ConsPlusNormal"/>
        <w:jc w:val="center"/>
        <w:rPr>
          <w:rFonts w:ascii="Times New Roman" w:eastAsiaTheme="minorHAnsi" w:hAnsi="Times New Roman" w:cs="Times New Roman"/>
          <w:sz w:val="24"/>
          <w:szCs w:val="24"/>
          <w:lang w:eastAsia="en-US"/>
        </w:rPr>
      </w:pPr>
    </w:p>
    <w:p w:rsidR="00AD5C39" w:rsidRDefault="004B75D4">
      <w:pPr>
        <w:pStyle w:val="ConsPlusNormal"/>
        <w:ind w:firstLine="567"/>
        <w:jc w:val="center"/>
        <w:rPr>
          <w:rFonts w:ascii="Times New Roman" w:eastAsiaTheme="minorHAnsi" w:hAnsi="Times New Roman" w:cs="Times New Roman"/>
          <w:b/>
          <w:sz w:val="24"/>
          <w:szCs w:val="24"/>
          <w:lang w:eastAsia="en-US"/>
        </w:rPr>
      </w:pPr>
      <w:r>
        <w:rPr>
          <w:rFonts w:ascii="Times New Roman" w:eastAsiaTheme="minorHAnsi" w:hAnsi="Times New Roman" w:cs="Times New Roman"/>
          <w:b/>
          <w:sz w:val="24"/>
          <w:szCs w:val="24"/>
          <w:lang w:eastAsia="en-US"/>
        </w:rPr>
        <w:t>3.1. Перечень осуществляемых при предоставлении муниципальной услуги административных процедур:</w:t>
      </w:r>
    </w:p>
    <w:p w:rsidR="00AD5C39" w:rsidRDefault="00AD5C39">
      <w:pPr>
        <w:pStyle w:val="ConsPlusNormal"/>
        <w:ind w:firstLine="567"/>
        <w:jc w:val="both"/>
        <w:rPr>
          <w:rFonts w:ascii="Times New Roman" w:hAnsi="Times New Roman" w:cs="Times New Roman"/>
          <w:sz w:val="24"/>
          <w:szCs w:val="24"/>
        </w:rPr>
      </w:pPr>
    </w:p>
    <w:p w:rsidR="00AD5C39" w:rsidRDefault="004B75D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3.1. Перечень осуществляемых при предоставлении муниципальной услуги административных процедур:</w:t>
      </w:r>
    </w:p>
    <w:p w:rsidR="00AD5C39" w:rsidRDefault="004B75D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а) профилирование заявителя; </w:t>
      </w:r>
    </w:p>
    <w:p w:rsidR="00AD5C39" w:rsidRDefault="004B75D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б) прием заявления и документов; </w:t>
      </w:r>
    </w:p>
    <w:p w:rsidR="00AD5C39" w:rsidRDefault="004B75D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в) межведомственное информационное взаимодействие;</w:t>
      </w:r>
    </w:p>
    <w:p w:rsidR="00AD5C39" w:rsidRDefault="004B75D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г) принятие решения о предоставлении (отказе в предоставлении) муниципальной услуги; </w:t>
      </w:r>
    </w:p>
    <w:p w:rsidR="00AD5C39" w:rsidRPr="004B75D4" w:rsidRDefault="004B75D4" w:rsidP="004B75D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д) предоставление результата муниципальной услуги. </w:t>
      </w:r>
    </w:p>
    <w:p w:rsidR="00AD5C39" w:rsidRDefault="004B75D4">
      <w:pPr>
        <w:pStyle w:val="ConsPlusNormal"/>
        <w:ind w:firstLine="567"/>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3.2. Профилирование заявителя.</w:t>
      </w:r>
    </w:p>
    <w:p w:rsidR="00AD5C39" w:rsidRDefault="004B75D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Профилирование заявителя осуществляется должностным лицом уполномоченного органа или посредством Единого портала и включает в себя вопросы, позволяющие выявить перечень категорий (признаков) заявителя.</w:t>
      </w:r>
    </w:p>
    <w:p w:rsidR="00AD5C39" w:rsidRDefault="004B75D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предоставления муниципальной услуги.</w:t>
      </w:r>
    </w:p>
    <w:p w:rsidR="00AD5C39" w:rsidRPr="004B75D4" w:rsidRDefault="004B75D4" w:rsidP="004B75D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Идентификаторы категорий (признаков) заявителей приведены в приложении к настоящему регламенту (таблица № 1).</w:t>
      </w:r>
    </w:p>
    <w:p w:rsidR="00AD5C39" w:rsidRDefault="004B75D4">
      <w:pPr>
        <w:pStyle w:val="ConsPlusNormal"/>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lastRenderedPageBreak/>
        <w:t>3.3. Прием запроса и документов и (или) информации, необходимых для предоставления муниципальной услуги.</w:t>
      </w:r>
    </w:p>
    <w:p w:rsidR="00AD5C39" w:rsidRDefault="004B75D4">
      <w:pPr>
        <w:pStyle w:val="ConsPlusNormal"/>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3.3.1. Состав запроса и перечень документов и (или) информации, необходимых для предоставления </w:t>
      </w:r>
      <w:r>
        <w:rPr>
          <w:rFonts w:ascii="Times New Roman" w:eastAsia="Calibri" w:hAnsi="Times New Roman" w:cs="Times New Roman"/>
          <w:sz w:val="24"/>
          <w:szCs w:val="24"/>
        </w:rPr>
        <w:t xml:space="preserve">муниципальной </w:t>
      </w:r>
      <w:r>
        <w:rPr>
          <w:rFonts w:ascii="Times New Roman" w:eastAsiaTheme="minorHAnsi" w:hAnsi="Times New Roman" w:cs="Times New Roman"/>
          <w:sz w:val="24"/>
          <w:szCs w:val="24"/>
          <w:lang w:eastAsia="en-US"/>
        </w:rPr>
        <w:t xml:space="preserve">услуги в соответствии с категорией (признаками) заявителя, а также способы подачи указанных запроса, документов и (или) информации приведены в приложении к настоящему регламенту (таблица № 2). </w:t>
      </w:r>
    </w:p>
    <w:p w:rsidR="00AD5C39" w:rsidRDefault="004B75D4">
      <w:pPr>
        <w:pStyle w:val="ConsPlusNormal"/>
        <w:ind w:firstLine="567"/>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3.3.2.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многофункциональном центре с использованием информационных технологий, предусмотренных </w:t>
      </w:r>
      <w:hyperlink r:id="rId8" w:tooltip="https://login.consultant.ru/link/?req=doc&amp;base=LAW&amp;n=494999&amp;dst=100189" w:history="1">
        <w:r>
          <w:rPr>
            <w:rFonts w:ascii="Times New Roman" w:eastAsiaTheme="minorHAnsi" w:hAnsi="Times New Roman" w:cs="Times New Roman"/>
            <w:sz w:val="24"/>
            <w:szCs w:val="24"/>
            <w:lang w:eastAsia="en-US"/>
          </w:rPr>
          <w:t>статьями 9</w:t>
        </w:r>
      </w:hyperlink>
      <w:r>
        <w:rPr>
          <w:rFonts w:ascii="Times New Roman" w:eastAsiaTheme="minorHAnsi" w:hAnsi="Times New Roman" w:cs="Times New Roman"/>
          <w:sz w:val="24"/>
          <w:szCs w:val="24"/>
          <w:lang w:eastAsia="en-US"/>
        </w:rPr>
        <w:t xml:space="preserve">, </w:t>
      </w:r>
      <w:hyperlink r:id="rId9" w:tooltip="https://login.consultant.ru/link/?req=doc&amp;base=LAW&amp;n=494999&amp;dst=100202" w:history="1">
        <w:r>
          <w:rPr>
            <w:rFonts w:ascii="Times New Roman" w:eastAsiaTheme="minorHAnsi" w:hAnsi="Times New Roman" w:cs="Times New Roman"/>
            <w:sz w:val="24"/>
            <w:szCs w:val="24"/>
            <w:lang w:eastAsia="en-US"/>
          </w:rPr>
          <w:t>10</w:t>
        </w:r>
      </w:hyperlink>
      <w:r>
        <w:rPr>
          <w:rFonts w:ascii="Times New Roman" w:eastAsiaTheme="minorHAnsi" w:hAnsi="Times New Roman" w:cs="Times New Roman"/>
          <w:sz w:val="24"/>
          <w:szCs w:val="24"/>
          <w:lang w:eastAsia="en-US"/>
        </w:rPr>
        <w:t xml:space="preserve"> и </w:t>
      </w:r>
      <w:hyperlink r:id="rId10" w:tooltip="https://login.consultant.ru/link/?req=doc&amp;base=LAW&amp;n=494999&amp;dst=100243" w:history="1">
        <w:r>
          <w:rPr>
            <w:rFonts w:ascii="Times New Roman" w:eastAsiaTheme="minorHAnsi" w:hAnsi="Times New Roman" w:cs="Times New Roman"/>
            <w:sz w:val="24"/>
            <w:szCs w:val="24"/>
            <w:lang w:eastAsia="en-US"/>
          </w:rPr>
          <w:t>14</w:t>
        </w:r>
      </w:hyperlink>
      <w:r>
        <w:rPr>
          <w:rFonts w:ascii="Times New Roman" w:eastAsiaTheme="minorHAnsi" w:hAnsi="Times New Roman" w:cs="Times New Roman"/>
          <w:sz w:val="24"/>
          <w:szCs w:val="24"/>
          <w:lang w:eastAsia="en-US"/>
        </w:rPr>
        <w:t xml:space="preserve"> Федерального закона от</w:t>
      </w:r>
      <w:r w:rsidR="00354193">
        <w:rPr>
          <w:rFonts w:ascii="Times New Roman" w:eastAsiaTheme="minorHAnsi" w:hAnsi="Times New Roman" w:cs="Times New Roman"/>
          <w:sz w:val="24"/>
          <w:szCs w:val="24"/>
          <w:lang w:eastAsia="en-US"/>
        </w:rPr>
        <w:t xml:space="preserve"> 29 декабря 2022 года № 572-ФЗ «</w:t>
      </w:r>
      <w:r>
        <w:rPr>
          <w:rFonts w:ascii="Times New Roman" w:eastAsiaTheme="minorHAnsi" w:hAnsi="Times New Roman" w:cs="Times New Roman"/>
          <w:sz w:val="24"/>
          <w:szCs w:val="24"/>
          <w:lang w:eastAsia="en-US"/>
        </w:rPr>
        <w:t>Об осуществлении идентификации и(или)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w:t>
      </w:r>
      <w:r w:rsidR="00354193">
        <w:rPr>
          <w:rFonts w:ascii="Times New Roman" w:eastAsiaTheme="minorHAnsi" w:hAnsi="Times New Roman" w:cs="Times New Roman"/>
          <w:sz w:val="24"/>
          <w:szCs w:val="24"/>
          <w:lang w:eastAsia="en-US"/>
        </w:rPr>
        <w:t>ьных актов Российской Федерации»</w:t>
      </w:r>
      <w:r>
        <w:rPr>
          <w:rFonts w:ascii="Times New Roman" w:eastAsiaTheme="minorHAnsi" w:hAnsi="Times New Roman" w:cs="Times New Roman"/>
          <w:sz w:val="24"/>
          <w:szCs w:val="24"/>
          <w:lang w:eastAsia="en-US"/>
        </w:rPr>
        <w:t xml:space="preserve"> (далее – Федеральный закон № 572-ФЗ) (при наличии технической возможности).</w:t>
      </w:r>
    </w:p>
    <w:p w:rsidR="00AD5C39" w:rsidRDefault="004B75D4">
      <w:pPr>
        <w:pStyle w:val="ConsPlusNormal"/>
        <w:ind w:firstLine="567"/>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При предоставлении государственной услуги в электронной форме идентификация и аутентификация могут осуществляться посредством:</w:t>
      </w:r>
    </w:p>
    <w:p w:rsidR="00AD5C39" w:rsidRDefault="004B75D4">
      <w:pPr>
        <w:pStyle w:val="ConsPlusNormal"/>
        <w:ind w:firstLine="567"/>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AD5C39" w:rsidRDefault="004B75D4">
      <w:pPr>
        <w:pStyle w:val="ConsPlusNormal"/>
        <w:ind w:firstLine="567"/>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2) информационных технологий, предусмотренных </w:t>
      </w:r>
      <w:hyperlink r:id="rId11" w:tooltip="https://login.consultant.ru/link/?req=doc&amp;base=LAW&amp;n=494999&amp;dst=100189" w:history="1">
        <w:r>
          <w:rPr>
            <w:rFonts w:ascii="Times New Roman" w:eastAsiaTheme="minorHAnsi" w:hAnsi="Times New Roman" w:cs="Times New Roman"/>
            <w:sz w:val="24"/>
            <w:szCs w:val="24"/>
            <w:lang w:eastAsia="en-US"/>
          </w:rPr>
          <w:t>статьями 9</w:t>
        </w:r>
      </w:hyperlink>
      <w:r>
        <w:rPr>
          <w:rFonts w:ascii="Times New Roman" w:eastAsiaTheme="minorHAnsi" w:hAnsi="Times New Roman" w:cs="Times New Roman"/>
          <w:sz w:val="24"/>
          <w:szCs w:val="24"/>
          <w:lang w:eastAsia="en-US"/>
        </w:rPr>
        <w:t xml:space="preserve">, </w:t>
      </w:r>
      <w:hyperlink r:id="rId12" w:tooltip="https://login.consultant.ru/link/?req=doc&amp;base=LAW&amp;n=494999&amp;dst=100202" w:history="1">
        <w:r>
          <w:rPr>
            <w:rFonts w:ascii="Times New Roman" w:eastAsiaTheme="minorHAnsi" w:hAnsi="Times New Roman" w:cs="Times New Roman"/>
            <w:sz w:val="24"/>
            <w:szCs w:val="24"/>
            <w:lang w:eastAsia="en-US"/>
          </w:rPr>
          <w:t>10</w:t>
        </w:r>
      </w:hyperlink>
      <w:r>
        <w:rPr>
          <w:rFonts w:ascii="Times New Roman" w:eastAsiaTheme="minorHAnsi" w:hAnsi="Times New Roman" w:cs="Times New Roman"/>
          <w:sz w:val="24"/>
          <w:szCs w:val="24"/>
          <w:lang w:eastAsia="en-US"/>
        </w:rPr>
        <w:t xml:space="preserve"> и </w:t>
      </w:r>
      <w:hyperlink r:id="rId13" w:tooltip="https://login.consultant.ru/link/?req=doc&amp;base=LAW&amp;n=494999&amp;dst=100243" w:history="1">
        <w:r>
          <w:rPr>
            <w:rFonts w:ascii="Times New Roman" w:eastAsiaTheme="minorHAnsi" w:hAnsi="Times New Roman" w:cs="Times New Roman"/>
            <w:sz w:val="24"/>
            <w:szCs w:val="24"/>
            <w:lang w:eastAsia="en-US"/>
          </w:rPr>
          <w:t>14</w:t>
        </w:r>
      </w:hyperlink>
      <w:r>
        <w:rPr>
          <w:rFonts w:ascii="Times New Roman" w:eastAsiaTheme="minorHAnsi" w:hAnsi="Times New Roman" w:cs="Times New Roman"/>
          <w:sz w:val="24"/>
          <w:szCs w:val="24"/>
          <w:lang w:eastAsia="en-US"/>
        </w:rPr>
        <w:t xml:space="preserve"> Федерального закона № 572-ФЗ</w:t>
      </w:r>
    </w:p>
    <w:p w:rsidR="00AD5C39" w:rsidRDefault="004B75D4">
      <w:pPr>
        <w:pStyle w:val="ConsPlusNormal"/>
        <w:ind w:firstLine="6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3.3.3.</w:t>
      </w:r>
      <w:r>
        <w:rPr>
          <w:sz w:val="24"/>
          <w:szCs w:val="24"/>
        </w:rPr>
        <w:t xml:space="preserve"> </w:t>
      </w:r>
      <w:r>
        <w:rPr>
          <w:rFonts w:ascii="Times New Roman" w:eastAsiaTheme="minorHAnsi" w:hAnsi="Times New Roman" w:cs="Times New Roman"/>
          <w:sz w:val="24"/>
          <w:szCs w:val="24"/>
          <w:lang w:eastAsia="en-US"/>
        </w:rPr>
        <w:t xml:space="preserve">Основания для принятия решения об отказе в приеме запроса и документов и (или) информации приведены в приложении к настоящему регламенту (таблица № 3). </w:t>
      </w:r>
    </w:p>
    <w:p w:rsidR="00AD5C39" w:rsidRDefault="004B75D4">
      <w:pPr>
        <w:pStyle w:val="ConsPlusNormal"/>
        <w:ind w:firstLine="6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3.3.4. Возможность приема органом, предоставляющим муниципальную услугу, или многофункциональным центром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границах Ленинградской области отсутствует. </w:t>
      </w:r>
    </w:p>
    <w:p w:rsidR="00AD5C39" w:rsidRDefault="004B75D4" w:rsidP="004B75D4">
      <w:pPr>
        <w:pStyle w:val="ConsPlusNormal"/>
        <w:tabs>
          <w:tab w:val="left" w:pos="1418"/>
        </w:tabs>
        <w:ind w:firstLine="567"/>
        <w:jc w:val="both"/>
        <w:rPr>
          <w:rFonts w:ascii="Times New Roman" w:hAnsi="Times New Roman" w:cs="Times New Roman"/>
          <w:sz w:val="24"/>
          <w:szCs w:val="24"/>
        </w:rPr>
      </w:pPr>
      <w:r>
        <w:rPr>
          <w:rFonts w:ascii="Times New Roman" w:hAnsi="Times New Roman" w:cs="Times New Roman"/>
          <w:sz w:val="24"/>
          <w:szCs w:val="24"/>
        </w:rPr>
        <w:t>3.3.5. Срок регистрации запроса и документов и (или) информации, необходимых для предоставления муниципальной услуги, в ОМСУ или</w:t>
      </w:r>
      <w:r>
        <w:rPr>
          <w:sz w:val="24"/>
          <w:szCs w:val="24"/>
        </w:rPr>
        <w:t xml:space="preserve">  </w:t>
      </w:r>
      <w:r>
        <w:rPr>
          <w:rFonts w:ascii="Times New Roman" w:hAnsi="Times New Roman" w:cs="Times New Roman"/>
          <w:sz w:val="24"/>
          <w:szCs w:val="24"/>
        </w:rPr>
        <w:t>МФЦ составляет: при личном обращении в ОМСУ, при направлении запроса почтовой связью, при направлении запроса в форме электронного документа посредством Единого портала, электронной почты – в день поступления запроса или на следующий рабочий день (в случае направления документов в нерабочее время, в выходные, праздничные дни); при направлении запроса из МФЦ в ОМСУ на бумажном носителе - в день передачи документов.</w:t>
      </w:r>
    </w:p>
    <w:p w:rsidR="00AD5C39" w:rsidRDefault="004B75D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3.4. Межведомственное информационное взаимодействие</w:t>
      </w:r>
    </w:p>
    <w:p w:rsidR="00AD5C39" w:rsidRDefault="004B75D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Для получения муниципальной услуги необходимо направление посредством федеральной государственной информац</w:t>
      </w:r>
      <w:r w:rsidR="00354193">
        <w:rPr>
          <w:rFonts w:ascii="Times New Roman" w:hAnsi="Times New Roman" w:cs="Times New Roman"/>
          <w:sz w:val="24"/>
          <w:szCs w:val="24"/>
        </w:rPr>
        <w:t>ионной системы «</w:t>
      </w:r>
      <w:r>
        <w:rPr>
          <w:rFonts w:ascii="Times New Roman" w:hAnsi="Times New Roman" w:cs="Times New Roman"/>
          <w:sz w:val="24"/>
          <w:szCs w:val="24"/>
        </w:rPr>
        <w:t>Единая система межведомственн</w:t>
      </w:r>
      <w:r w:rsidR="00354193">
        <w:rPr>
          <w:rFonts w:ascii="Times New Roman" w:hAnsi="Times New Roman" w:cs="Times New Roman"/>
          <w:sz w:val="24"/>
          <w:szCs w:val="24"/>
        </w:rPr>
        <w:t>ого электронного взаимодействия»</w:t>
      </w:r>
      <w:r>
        <w:rPr>
          <w:rFonts w:ascii="Times New Roman" w:hAnsi="Times New Roman" w:cs="Times New Roman"/>
          <w:sz w:val="24"/>
          <w:szCs w:val="24"/>
        </w:rPr>
        <w:t xml:space="preserve"> следующих межведомственных информационных запросов:</w:t>
      </w:r>
    </w:p>
    <w:p w:rsidR="00AD5C39" w:rsidRDefault="004B75D4">
      <w:pPr>
        <w:widowControl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сведения из Единого государственного реестра недвижимости об объекте недвижимости (ЕГРН);</w:t>
      </w:r>
    </w:p>
    <w:p w:rsidR="00AD5C39" w:rsidRDefault="004B75D4">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Указанный информационный запрос направляется в Росреестр.</w:t>
      </w:r>
    </w:p>
    <w:p w:rsidR="00AD5C39" w:rsidRDefault="004B75D4">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 сведения из Единого государственного реестра юридических лиц в случае, если заявителем является юридическое лицо;</w:t>
      </w:r>
    </w:p>
    <w:p w:rsidR="00AD5C39" w:rsidRDefault="004B75D4">
      <w:pPr>
        <w:widowControl w:val="0"/>
        <w:spacing w:after="0" w:line="240" w:lineRule="auto"/>
        <w:ind w:firstLine="567"/>
        <w:jc w:val="both"/>
        <w:rPr>
          <w:rFonts w:ascii="Times New Roman" w:eastAsia="Times New Roman" w:hAnsi="Times New Roman" w:cs="Times New Roman"/>
          <w:sz w:val="24"/>
          <w:szCs w:val="24"/>
        </w:rPr>
      </w:pPr>
      <w:r>
        <w:rPr>
          <w:rFonts w:ascii="Times New Roman" w:hAnsi="Times New Roman" w:cs="Times New Roman"/>
          <w:sz w:val="24"/>
          <w:szCs w:val="24"/>
        </w:rPr>
        <w:t>Указанный информационный запрос направляется в Федеральную налоговую службу.</w:t>
      </w:r>
    </w:p>
    <w:p w:rsidR="00AD5C39" w:rsidRDefault="004B75D4">
      <w:pPr>
        <w:pStyle w:val="af6"/>
        <w:widowControl w:val="0"/>
        <w:spacing w:after="0" w:line="240" w:lineRule="auto"/>
        <w:ind w:left="0"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lastRenderedPageBreak/>
        <w:t>3) сведения 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 если обращается член такого товарищества за предоставлением в собственность за плату или в аренду; если обращается лицо, уполномоченное на подачу заявления решением общего собрания членов такого товарищества за предоставлением в аренду (с приложением документа при наличии);</w:t>
      </w:r>
    </w:p>
    <w:p w:rsidR="00AD5C39" w:rsidRDefault="004B75D4">
      <w:pPr>
        <w:pStyle w:val="af6"/>
        <w:widowControl w:val="0"/>
        <w:spacing w:after="0" w:line="240" w:lineRule="auto"/>
        <w:ind w:left="0" w:firstLine="567"/>
        <w:jc w:val="both"/>
        <w:rPr>
          <w:rFonts w:ascii="Times New Roman" w:eastAsia="Times New Roman" w:hAnsi="Times New Roman" w:cs="Times New Roman"/>
          <w:sz w:val="24"/>
          <w:szCs w:val="24"/>
        </w:rPr>
      </w:pPr>
      <w:r>
        <w:rPr>
          <w:rFonts w:ascii="Times New Roman" w:hAnsi="Times New Roman" w:cs="Times New Roman"/>
          <w:sz w:val="24"/>
          <w:szCs w:val="24"/>
        </w:rPr>
        <w:t>Указанный информационный запрос направляется в ОМС.</w:t>
      </w:r>
    </w:p>
    <w:p w:rsidR="00AD5C39" w:rsidRDefault="004B75D4">
      <w:pPr>
        <w:widowControl w:val="0"/>
        <w:spacing w:after="0" w:line="240" w:lineRule="auto"/>
        <w:ind w:firstLine="709"/>
        <w:jc w:val="both"/>
        <w:rPr>
          <w:color w:val="FF0000"/>
          <w:sz w:val="24"/>
          <w:szCs w:val="24"/>
        </w:rPr>
      </w:pPr>
      <w:r>
        <w:rPr>
          <w:rFonts w:ascii="Times New Roman" w:eastAsia="Times New Roman" w:hAnsi="Times New Roman" w:cs="Times New Roman"/>
          <w:color w:val="000000"/>
          <w:sz w:val="24"/>
          <w:szCs w:val="24"/>
          <w:lang w:bidi="ru-RU"/>
        </w:rPr>
        <w:t>4) сведения о наличии утвержденного проекта межевания территории, если обращается член садоводческого некоммерческого товарищества или огороднического некоммерческого товарищества за предоставлением в собственность за плату или в аренду; если обращается лицо, с которым заключен договор о развитии застроенной территории; лицо,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 за предоставлением в аренду; если обращается лицо, с которым был 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лицо, с которым заключен договор о комплексном развитии территории в соответствии с Градостроительным кодексом Российской Федерации, либо юридическое лицо, обеспечивающее в соответствии с Градостроительным кодексом Российской Федерации реализацию решения о комплексном развитии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 (с приложением документа при наличии)</w:t>
      </w:r>
      <w:r>
        <w:rPr>
          <w:color w:val="FF0000"/>
          <w:sz w:val="24"/>
          <w:szCs w:val="24"/>
        </w:rPr>
        <w:t>.</w:t>
      </w:r>
    </w:p>
    <w:p w:rsidR="00AD5C39" w:rsidRDefault="004B75D4">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hAnsi="Times New Roman" w:cs="Times New Roman"/>
          <w:sz w:val="24"/>
          <w:szCs w:val="24"/>
        </w:rPr>
        <w:t>Указанный информационный запрос направляется в Комитет градостроительной политики Ленинградской области.</w:t>
      </w:r>
    </w:p>
    <w:p w:rsidR="00AD5C39" w:rsidRDefault="004B75D4">
      <w:pPr>
        <w:pStyle w:val="af6"/>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5) сведения о наличии утвержденного проекта планировки территории, если обращается лицо, с которым был 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лицо, с которым заключен договор о комплексном развитии территории в соответствии с Градостроительным кодексом Российской Федерации, либо юридическое лицо, обеспечивающее в соответствии с Градостроительным кодексом Российской Федерации реализацию решения о комплексном развитии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 (с приложением документа при наличии).</w:t>
      </w:r>
    </w:p>
    <w:p w:rsidR="00AD5C39" w:rsidRDefault="004B75D4">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hAnsi="Times New Roman" w:cs="Times New Roman"/>
          <w:sz w:val="24"/>
          <w:szCs w:val="24"/>
        </w:rPr>
        <w:t>Указанный информационный запрос направляется в управление (департамент) городской или районной администрации, ответственное за вопросы градостроительной деятельности.</w:t>
      </w:r>
    </w:p>
    <w:p w:rsidR="00AD5C39" w:rsidRDefault="004B75D4">
      <w:pPr>
        <w:pStyle w:val="af6"/>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6) сведения о наличии распоряжения Правительства Российской Федерации, если обращается юридическое лицо, испрашивающее участок для размещения объектов социально-культурного назначения, реализации масштабных инвестиционных проектов, за предоставлением в аренду (с приложением документа при наличии);</w:t>
      </w:r>
    </w:p>
    <w:p w:rsidR="00AD5C39" w:rsidRDefault="004B75D4">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Указанный информационный запрос направляется в</w:t>
      </w:r>
      <w:r>
        <w:rPr>
          <w:sz w:val="24"/>
          <w:szCs w:val="24"/>
        </w:rPr>
        <w:t xml:space="preserve"> </w:t>
      </w:r>
      <w:r>
        <w:rPr>
          <w:rFonts w:ascii="Times New Roman" w:hAnsi="Times New Roman" w:cs="Times New Roman"/>
          <w:sz w:val="24"/>
          <w:szCs w:val="24"/>
        </w:rPr>
        <w:t>Министерство экономического развития Российской Федерации.</w:t>
      </w:r>
    </w:p>
    <w:p w:rsidR="00AD5C39" w:rsidRDefault="004B75D4">
      <w:pPr>
        <w:widowControl w:val="0"/>
        <w:spacing w:after="0" w:line="240" w:lineRule="auto"/>
        <w:ind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7) сведения о наличии распоряжения высшего должностного лица субъекта Российской Федерации, если обращается лицо, испрашивающее земельный участок для размещения объектов социально-культурного и коммунально-бытового назначения, реализации масштабных инвестиционных проектов, за предоставлением в аренду (с приложением документа при наличии);</w:t>
      </w:r>
    </w:p>
    <w:p w:rsidR="00AD5C39" w:rsidRDefault="004B75D4">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Указанный информационный запрос направляется в Ленинградский областной комитет </w:t>
      </w:r>
      <w:r>
        <w:rPr>
          <w:rFonts w:ascii="Times New Roman" w:hAnsi="Times New Roman" w:cs="Times New Roman"/>
          <w:sz w:val="24"/>
          <w:szCs w:val="24"/>
        </w:rPr>
        <w:lastRenderedPageBreak/>
        <w:t>по управлению государственным имуществом, Комитет экономического развития Ленинградской области.</w:t>
      </w:r>
    </w:p>
    <w:p w:rsidR="00AD5C39" w:rsidRDefault="004B75D4">
      <w:pPr>
        <w:pStyle w:val="af6"/>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8) сведения о наличии указа или распоряжения Президента Российской Федерации, если обращается лицо, испрашивающее земельный участок в соответствии с указом или распоряжением Президента Российской Федерации за предоставлением в аренду (с приложением документа при наличии);</w:t>
      </w:r>
    </w:p>
    <w:p w:rsidR="00AD5C39" w:rsidRDefault="004B75D4">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hAnsi="Times New Roman" w:cs="Times New Roman"/>
          <w:sz w:val="24"/>
          <w:szCs w:val="24"/>
        </w:rPr>
        <w:t>Указанный информационный запрос направляется в Правительство Российской Федерации.</w:t>
      </w:r>
    </w:p>
    <w:p w:rsidR="00AD5C39" w:rsidRDefault="004B75D4">
      <w:pPr>
        <w:pStyle w:val="af6"/>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9) сведения из документа территориального планирования или сведения из документации по планировке территории, подтверждающая отнесение объекта к объектам федерального, регионального или местного значения, если обращается юридическое лицо, испрашивающее участок для размещения указанных объектов, за предоставлением в аренду (с приложением документа при наличии);</w:t>
      </w:r>
    </w:p>
    <w:p w:rsidR="00AD5C39" w:rsidRDefault="004B75D4">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hAnsi="Times New Roman" w:cs="Times New Roman"/>
          <w:sz w:val="24"/>
          <w:szCs w:val="24"/>
        </w:rPr>
        <w:t>Указанный информационный запрос направляется в отделы архитектуры, градостроительства и земельных отношений органов местного самоуправления.</w:t>
      </w:r>
    </w:p>
    <w:p w:rsidR="00AD5C39" w:rsidRDefault="004B75D4">
      <w:pPr>
        <w:pStyle w:val="af6"/>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10) решение о предоставлении в пользование водных биологических ресурсов, если обращается лицо, имеющее право на добычу (вылов) водных биологических ресурсов, за предоставлением в аренду (с приложением документа при наличии);</w:t>
      </w:r>
    </w:p>
    <w:p w:rsidR="00AD5C39" w:rsidRDefault="004B75D4">
      <w:pPr>
        <w:pStyle w:val="af6"/>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Указанный информационный запрос направляется в Федеральную службу по надзору в сфере природопользования.</w:t>
      </w:r>
    </w:p>
    <w:p w:rsidR="00AD5C39" w:rsidRDefault="004B75D4">
      <w:pPr>
        <w:pStyle w:val="af6"/>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11) сведения о наличии договора о предоставлении рыбопромыслового участка; если обращается лицо, имеющее право на добычу (вылов) водных биологических ресурсов, за предоставлением в аренду (с приложением документа при наличии) </w:t>
      </w:r>
      <w:r>
        <w:rPr>
          <w:rFonts w:ascii="Times New Roman" w:hAnsi="Times New Roman" w:cs="Times New Roman"/>
          <w:sz w:val="24"/>
          <w:szCs w:val="24"/>
        </w:rPr>
        <w:t>Указанный информационный запрос направляется в Северо-Западное территориальное управление Федерального агентства по рыболовству;</w:t>
      </w:r>
    </w:p>
    <w:p w:rsidR="00AD5C39" w:rsidRDefault="004B75D4">
      <w:pPr>
        <w:pStyle w:val="af6"/>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12) сведения о наличии договора пользования водными биологическими ресурсами, если обращается лицо, имеющее право на добычу (вылов) водных биологических ресурсов, за предоставлением в аренду (с приложением документа при наличии);</w:t>
      </w:r>
    </w:p>
    <w:p w:rsidR="00AD5C39" w:rsidRDefault="004B75D4">
      <w:pPr>
        <w:pStyle w:val="af6"/>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567"/>
        <w:jc w:val="both"/>
        <w:rPr>
          <w:rFonts w:ascii="Times New Roman" w:eastAsia="Times New Roman" w:hAnsi="Times New Roman" w:cs="Times New Roman"/>
          <w:color w:val="000000"/>
          <w:sz w:val="24"/>
          <w:szCs w:val="24"/>
          <w:lang w:bidi="ru-RU"/>
        </w:rPr>
      </w:pPr>
      <w:r>
        <w:rPr>
          <w:rFonts w:ascii="Times New Roman" w:hAnsi="Times New Roman" w:cs="Times New Roman"/>
          <w:sz w:val="24"/>
          <w:szCs w:val="24"/>
        </w:rPr>
        <w:t>Указанный информационный запрос направляется в Федеральную службу по надзору в сфере природопользования, Северо-Западное территориальное управление Федерального агентства по рыболовству.</w:t>
      </w:r>
    </w:p>
    <w:p w:rsidR="00AD5C39" w:rsidRDefault="004B75D4">
      <w:pPr>
        <w:pStyle w:val="af6"/>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13) сведения о наличии договора пользования рыбоводным участком, если обращается лицо, осуществляющее товарную аквакультуру (товарное рыбоводство), за предоставлением в аренду (с приложением документа при наличии);</w:t>
      </w:r>
    </w:p>
    <w:p w:rsidR="00AD5C39" w:rsidRDefault="004B75D4">
      <w:pPr>
        <w:pStyle w:val="af6"/>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Указанный информационный запрос направляется в Северо-Западное территориальное управление Федерального агентства по рыболовству, Комитет по агропромышленному и рыбохозяйственному комплексу Ленинградской области.</w:t>
      </w:r>
    </w:p>
    <w:p w:rsidR="00AD5C39" w:rsidRDefault="004B75D4">
      <w:pPr>
        <w:pStyle w:val="af6"/>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14) сведения о наличии решения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 если обращается 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за предоставлением в аренду (с приложением документа при наличии);</w:t>
      </w:r>
    </w:p>
    <w:p w:rsidR="00AD5C39" w:rsidRDefault="004B75D4">
      <w:pPr>
        <w:pStyle w:val="af6"/>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Указанный информационный запрос направляется в Федеральную службу по экологическому, технологическому и атомному надзору (Ростехнадзор), Российское федеральное ядерное агентство (Росатом).</w:t>
      </w:r>
    </w:p>
    <w:p w:rsidR="00AD5C39" w:rsidRDefault="004B75D4">
      <w:pPr>
        <w:pStyle w:val="af6"/>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567"/>
        <w:jc w:val="both"/>
        <w:rPr>
          <w:sz w:val="24"/>
          <w:szCs w:val="24"/>
        </w:rPr>
      </w:pPr>
      <w:r>
        <w:rPr>
          <w:rFonts w:ascii="Times New Roman" w:eastAsia="Times New Roman" w:hAnsi="Times New Roman" w:cs="Times New Roman"/>
          <w:color w:val="000000"/>
          <w:sz w:val="24"/>
          <w:szCs w:val="24"/>
          <w:lang w:bidi="ru-RU"/>
        </w:rPr>
        <w:t>15) сведения о наличии договора найма служебного жилого помещения, в случае, если обращается гражданин, которому предоставлено служебное помещение в виде жилого дома, за предоставлением в безвозмездное пользование (с приложением документа при наличии</w:t>
      </w:r>
      <w:r>
        <w:rPr>
          <w:rFonts w:ascii="Times New Roman" w:eastAsia="Times New Roman" w:hAnsi="Times New Roman" w:cs="Times New Roman"/>
          <w:sz w:val="24"/>
          <w:szCs w:val="24"/>
          <w:lang w:bidi="ru-RU"/>
        </w:rPr>
        <w:t>)</w:t>
      </w:r>
      <w:r>
        <w:rPr>
          <w:sz w:val="24"/>
          <w:szCs w:val="24"/>
        </w:rPr>
        <w:t>;</w:t>
      </w:r>
    </w:p>
    <w:p w:rsidR="00AD5C39" w:rsidRDefault="004B75D4">
      <w:pPr>
        <w:pStyle w:val="af6"/>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lastRenderedPageBreak/>
        <w:t>Указанный информационный запрос направляется в Организацию, предоставившую жилье.</w:t>
      </w:r>
    </w:p>
    <w:p w:rsidR="00AD5C39" w:rsidRDefault="004B75D4">
      <w:pPr>
        <w:pStyle w:val="af6"/>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567"/>
        <w:jc w:val="both"/>
        <w:rPr>
          <w:color w:val="FF0000"/>
          <w:sz w:val="24"/>
          <w:szCs w:val="24"/>
        </w:rPr>
      </w:pPr>
      <w:r>
        <w:rPr>
          <w:rFonts w:ascii="Times New Roman" w:eastAsia="Times New Roman" w:hAnsi="Times New Roman" w:cs="Times New Roman"/>
          <w:color w:val="000000"/>
          <w:sz w:val="24"/>
          <w:szCs w:val="24"/>
          <w:lang w:bidi="ru-RU"/>
        </w:rPr>
        <w:t>16) сведения о наличии соглашения об изъятии земельного участка,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 (с приложением документа при наличии).</w:t>
      </w:r>
    </w:p>
    <w:p w:rsidR="00AD5C39" w:rsidRDefault="004B75D4">
      <w:pPr>
        <w:pStyle w:val="af6"/>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567"/>
        <w:jc w:val="both"/>
        <w:rPr>
          <w:rFonts w:ascii="Times New Roman" w:eastAsia="Times New Roman" w:hAnsi="Times New Roman" w:cs="Times New Roman"/>
          <w:sz w:val="24"/>
          <w:szCs w:val="24"/>
          <w:lang w:bidi="ru-RU"/>
        </w:rPr>
      </w:pPr>
      <w:r>
        <w:rPr>
          <w:rFonts w:ascii="Times New Roman" w:hAnsi="Times New Roman" w:cs="Times New Roman"/>
          <w:sz w:val="24"/>
          <w:szCs w:val="24"/>
        </w:rPr>
        <w:t>Указанный информационный запрос направляется в Ленинградский областной комитет по управлению государственным имуществом</w:t>
      </w:r>
      <w:r>
        <w:rPr>
          <w:rFonts w:ascii="Times New Roman" w:eastAsia="Times New Roman" w:hAnsi="Times New Roman" w:cs="Times New Roman"/>
          <w:sz w:val="24"/>
          <w:szCs w:val="24"/>
          <w:lang w:bidi="ru-RU"/>
        </w:rPr>
        <w:t>;</w:t>
      </w:r>
    </w:p>
    <w:p w:rsidR="00AD5C39" w:rsidRDefault="004B75D4">
      <w:pPr>
        <w:pStyle w:val="af6"/>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sz w:val="24"/>
          <w:szCs w:val="24"/>
          <w:lang w:bidi="ru-RU"/>
        </w:rPr>
        <w:t xml:space="preserve">17) Сведения о наличии </w:t>
      </w:r>
      <w:r>
        <w:rPr>
          <w:rFonts w:ascii="Times New Roman" w:eastAsia="Times New Roman" w:hAnsi="Times New Roman" w:cs="Times New Roman"/>
          <w:color w:val="000000"/>
          <w:sz w:val="24"/>
          <w:szCs w:val="24"/>
          <w:lang w:bidi="ru-RU"/>
        </w:rPr>
        <w:t>решения субъекта Российской Федерации о создании некоммерческой организации в случае, если обращается некоммерческая организация, созданная субъектом Российской Федерации в целях жилищного строительства для обеспечения жилыми помещениями отдельных категорий граждан, за предоставлением в безвозмездное пользование (с приложением документа при наличии);</w:t>
      </w:r>
    </w:p>
    <w:p w:rsidR="00AD5C39" w:rsidRDefault="004B75D4">
      <w:pPr>
        <w:pStyle w:val="af6"/>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567"/>
        <w:jc w:val="both"/>
        <w:rPr>
          <w:rFonts w:ascii="Times New Roman" w:eastAsia="Times New Roman" w:hAnsi="Times New Roman" w:cs="Times New Roman"/>
          <w:sz w:val="24"/>
          <w:szCs w:val="24"/>
          <w:lang w:bidi="ru-RU"/>
        </w:rPr>
      </w:pPr>
      <w:r>
        <w:rPr>
          <w:rFonts w:ascii="Times New Roman" w:eastAsia="Times New Roman" w:hAnsi="Times New Roman" w:cs="Times New Roman"/>
          <w:sz w:val="24"/>
          <w:szCs w:val="24"/>
          <w:lang w:bidi="ru-RU"/>
        </w:rPr>
        <w:t>Указанный информационный запрос направляется в Правительство Ленинградской области.</w:t>
      </w:r>
    </w:p>
    <w:p w:rsidR="00AD5C39" w:rsidRDefault="004B75D4">
      <w:pPr>
        <w:pStyle w:val="af6"/>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567"/>
        <w:jc w:val="both"/>
        <w:rPr>
          <w:rFonts w:ascii="Times New Roman" w:hAnsi="Times New Roman" w:cs="Times New Roman"/>
          <w:sz w:val="24"/>
          <w:szCs w:val="24"/>
        </w:rPr>
      </w:pPr>
      <w:r>
        <w:rPr>
          <w:rFonts w:ascii="Times New Roman" w:eastAsia="Times New Roman" w:hAnsi="Times New Roman" w:cs="Times New Roman"/>
          <w:color w:val="000000"/>
          <w:sz w:val="24"/>
          <w:szCs w:val="24"/>
          <w:lang w:bidi="ru-RU"/>
        </w:rPr>
        <w:t xml:space="preserve">18) Сведения о наличии государственного контракта, если обращается лицо, с которым заключен 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за предоставлением в безвозмездное пользование (с приложением документа при </w:t>
      </w:r>
      <w:r>
        <w:rPr>
          <w:rFonts w:ascii="Times New Roman" w:eastAsia="Times New Roman" w:hAnsi="Times New Roman" w:cs="Times New Roman"/>
          <w:sz w:val="24"/>
          <w:szCs w:val="24"/>
          <w:lang w:bidi="ru-RU"/>
        </w:rPr>
        <w:t>наличии)</w:t>
      </w:r>
      <w:r>
        <w:rPr>
          <w:rFonts w:ascii="Times New Roman" w:hAnsi="Times New Roman" w:cs="Times New Roman"/>
          <w:sz w:val="24"/>
          <w:szCs w:val="24"/>
        </w:rPr>
        <w:t>;</w:t>
      </w:r>
    </w:p>
    <w:p w:rsidR="00AD5C39" w:rsidRDefault="004B75D4">
      <w:pPr>
        <w:pStyle w:val="af6"/>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Указанный информационный запрос направляется в Федеральное казначейство Российской Федерации.</w:t>
      </w:r>
    </w:p>
    <w:p w:rsidR="00AD5C39" w:rsidRDefault="004B75D4">
      <w:pPr>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19) Сведения о трудовой деятельности в случае, если обращается гражданин, работающий по основному месту работы в муниципальном образовании по специальности, которая установлена законом субъекта Российской Федерации, или работник организации, которой земельный участок предоставлен на праве постоянного (бессрочного) пользования, за предоставлением в безвозмездное пользование (с приложением документа при наличии);</w:t>
      </w:r>
    </w:p>
    <w:p w:rsidR="00AD5C39" w:rsidRDefault="004B75D4">
      <w:pPr>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Указанный информационный запрос направляется в кадровую службу работодателя, Федеральную налоговую службу, Социальный фонд России.</w:t>
      </w:r>
    </w:p>
    <w:p w:rsidR="00AD5C39" w:rsidRDefault="004B75D4">
      <w:pPr>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20) Сведения о наличии договора аренды исходного земельного участка, в том числе предоставленного для комплексного развития территории,</w:t>
      </w:r>
      <w:r>
        <w:rPr>
          <w:sz w:val="24"/>
          <w:szCs w:val="24"/>
        </w:rPr>
        <w:t xml:space="preserve"> </w:t>
      </w:r>
      <w:r>
        <w:rPr>
          <w:rFonts w:ascii="Times New Roman" w:eastAsia="Times New Roman" w:hAnsi="Times New Roman" w:cs="Times New Roman"/>
          <w:color w:val="000000"/>
          <w:sz w:val="24"/>
          <w:szCs w:val="24"/>
          <w:lang w:bidi="ru-RU"/>
        </w:rPr>
        <w:t>если обращается лицо, с которым был 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за предоставлением в аренду (с приложением документа при наличии);</w:t>
      </w:r>
    </w:p>
    <w:p w:rsidR="00AD5C39" w:rsidRDefault="004B75D4">
      <w:pPr>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Указанный информационный запрос направляется в Ленинградский областной комитет по управлению государственным имуществом.</w:t>
      </w:r>
    </w:p>
    <w:p w:rsidR="00AD5C39" w:rsidRDefault="004B75D4">
      <w:pPr>
        <w:pStyle w:val="ConsPlusNormal"/>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21) Сведения о наличии договора или решения о комплексном развитии территории в случае, если обращается лицо, с которым заключен договор о комплексном развитии территории в соответствии с Градостроительным кодексом Российской Федерации, либо юридическое лицо, обеспечивающее в соответствии с Градостроительным кодексом Российской Федерации реализацию решения о комплексном развитии территории, за предоставлением в аренду (с приложением документа при наличии).</w:t>
      </w:r>
    </w:p>
    <w:p w:rsidR="00AD5C39" w:rsidRDefault="004B75D4">
      <w:pPr>
        <w:pStyle w:val="ConsPlusNormal"/>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Указанный информационный запрос направляется в Комитет по строительству Ленинградской области.</w:t>
      </w:r>
    </w:p>
    <w:p w:rsidR="00AD5C39" w:rsidRDefault="004B75D4">
      <w:pPr>
        <w:pStyle w:val="ConsPlusNormal"/>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22) Свидетельство о внесении казачьего общества в государственный реестр казачьих обществ в Российской Федерации, если обращается казачье общество за предоставлением в аренду (с приложением документа при наличии).</w:t>
      </w:r>
    </w:p>
    <w:p w:rsidR="00AD5C39" w:rsidRDefault="004B75D4">
      <w:pPr>
        <w:pStyle w:val="ConsPlusNormal"/>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Указанный информационный запрос направляется в Министерство юстиции Российской Федерации.</w:t>
      </w:r>
    </w:p>
    <w:p w:rsidR="00AD5C39" w:rsidRDefault="004B75D4">
      <w:pPr>
        <w:pStyle w:val="ConsPlusNormal"/>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23) свидетельство, удостоверяющее регистрацию лица в качестве резидента особой экономической зоны, если обращается резидент особой экономической зоны за предоставлением </w:t>
      </w:r>
      <w:r>
        <w:rPr>
          <w:rFonts w:ascii="Times New Roman" w:eastAsia="Times New Roman" w:hAnsi="Times New Roman" w:cs="Times New Roman"/>
          <w:color w:val="000000"/>
          <w:sz w:val="24"/>
          <w:szCs w:val="24"/>
          <w:lang w:bidi="ru-RU"/>
        </w:rPr>
        <w:lastRenderedPageBreak/>
        <w:t>в аренду (с приложением документа при наличии).</w:t>
      </w:r>
    </w:p>
    <w:p w:rsidR="00AD5C39" w:rsidRDefault="004B75D4">
      <w:pPr>
        <w:pStyle w:val="ConsPlusNormal"/>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Указанный информационный запрос направляется в Министерство экономического развития Российской Федерации, Федеральную налоговую службу.</w:t>
      </w:r>
    </w:p>
    <w:p w:rsidR="00AD5C39" w:rsidRDefault="004B75D4">
      <w:pPr>
        <w:pStyle w:val="ConsPlusNormal"/>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24) соглашение об управлении особой экономической зоной, если обращается управляющая компания, привлеченная для выполнения функций по созданию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 за предоставлением в аренду (с приложением документа при наличии). </w:t>
      </w:r>
    </w:p>
    <w:p w:rsidR="00AD5C39" w:rsidRDefault="004B75D4">
      <w:pPr>
        <w:pStyle w:val="ConsPlusNormal"/>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Указанный информационный запрос направляется в Федеральное агентство по управлению особыми экономическими зонами, Министерство экономического развития Российской Федерации.</w:t>
      </w:r>
    </w:p>
    <w:p w:rsidR="00AD5C39" w:rsidRDefault="004B75D4">
      <w:pPr>
        <w:pStyle w:val="ConsPlusNormal"/>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25) Сведения о наличии соглашения о взаимодействии в сфере развития инфраструктуры особой экономической зоны, если обращается лицо, с которым заключено соглашение о взаимодействии в сфере развития инфраструктуры особой экономической зоны, за предоставлением в аренду (с приложением документа при наличии).</w:t>
      </w:r>
    </w:p>
    <w:p w:rsidR="00AD5C39" w:rsidRDefault="004B75D4">
      <w:pPr>
        <w:pStyle w:val="ConsPlusNormal"/>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 Указанный информационный запрос направляется в Министерство экономического развития Российской Федерации.</w:t>
      </w:r>
    </w:p>
    <w:p w:rsidR="00AD5C39" w:rsidRDefault="004B75D4">
      <w:pPr>
        <w:pStyle w:val="ConsPlusNormal"/>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26) Сведения о наличии концессионного соглашения, если обращается лицо, с которым заключено концессионное соглашение, за предоставлением в аренду (с приложением документа при наличии).</w:t>
      </w:r>
    </w:p>
    <w:p w:rsidR="00AD5C39" w:rsidRDefault="004B75D4">
      <w:pPr>
        <w:pStyle w:val="ConsPlusNormal"/>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Указанный информационный запрос направляется в Федеральную антимонопольную службу, Министерство финансов Российской Федерации.</w:t>
      </w:r>
    </w:p>
    <w:p w:rsidR="00AD5C39" w:rsidRDefault="004B75D4">
      <w:pPr>
        <w:pStyle w:val="ConsPlusNormal"/>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27) Сведения о наличии договора об освоении территории в целях строительства и эксплуатации наемного дома коммерческого использования, если обращается лицо, заключившее договор об освоении территории в целях строительства и эксплуатации наемного дома, за предоставлением в аренду (с приложением документа при наличии).</w:t>
      </w:r>
    </w:p>
    <w:p w:rsidR="00AD5C39" w:rsidRDefault="004B75D4">
      <w:pPr>
        <w:pStyle w:val="ConsPlusNormal"/>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Указанный информационный запрос направляется в орган государственной власти или орган местного самоуправления, уполномоченные на предоставление находящегося в государственной или муниципальной собственности земельного участка для освоения территории в указанных целях.</w:t>
      </w:r>
    </w:p>
    <w:p w:rsidR="00AD5C39" w:rsidRDefault="004B75D4">
      <w:pPr>
        <w:pStyle w:val="ConsPlusNormal"/>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28) Сведения о наличии договора об освоении территории в целях строительства и эксплуатации наемного дома социального использования, если обращается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 (с приложением документа при наличии).</w:t>
      </w:r>
    </w:p>
    <w:p w:rsidR="00AD5C39" w:rsidRDefault="004B75D4">
      <w:pPr>
        <w:pStyle w:val="ConsPlusNormal"/>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Указанный информационный запрос направляется в орган государственной власти или орган местного самоуправления, уполномоченные на предоставление находящегося в государственной или муниципальной собственности земельного участка для освоения территории в указанных целях.</w:t>
      </w:r>
    </w:p>
    <w:p w:rsidR="00AD5C39" w:rsidRDefault="004B75D4">
      <w:pPr>
        <w:pStyle w:val="ConsPlusNormal"/>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29) Сведения о наличии специального инвестиционного контракта, если обращается лицо, с которым заключен специальный инвестиционный контракт, за предоставлением в аренду (с приложением документа при наличии).</w:t>
      </w:r>
    </w:p>
    <w:p w:rsidR="00AD5C39" w:rsidRDefault="004B75D4">
      <w:pPr>
        <w:pStyle w:val="ConsPlusNormal"/>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Указанный информационный запрос направляется в Комитет экономического развития и инвестиционной деятельности Ленинградской области, Министерство промышленности и торговли Российской Федерации, Федеральную налоговую службу.</w:t>
      </w:r>
    </w:p>
    <w:p w:rsidR="00AD5C39" w:rsidRDefault="004B75D4">
      <w:pPr>
        <w:pStyle w:val="ConsPlusNormal"/>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30) Сведения о наличии охотхозяйственного соглашения, если обращается лицо, с которым заключено охотхозяйственное соглашение, за предоставлением в аренду (с приложением документа при наличии). </w:t>
      </w:r>
    </w:p>
    <w:p w:rsidR="00AD5C39" w:rsidRDefault="004B75D4">
      <w:pPr>
        <w:pStyle w:val="ConsPlusNormal"/>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Указанный информационный запрос направляется в Федеральную служба по ветеринарному и фитосанитарному надзору (Россельхознадзор), Комитет по охране, контролю и регулированию использования объектов животного мира Ленинградской области.</w:t>
      </w:r>
    </w:p>
    <w:p w:rsidR="00AD5C39" w:rsidRDefault="004B75D4">
      <w:pPr>
        <w:pStyle w:val="ConsPlusNormal"/>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lastRenderedPageBreak/>
        <w:t>31) Сведения о наличии инвестиционной декларации, в составе которой представлен инвестиционный проект, если обращается резидент зоны территориального развития, включенный в реестр резидентов такой зоны, за предоставлением в аренду (с приложением документа при наличии).</w:t>
      </w:r>
    </w:p>
    <w:p w:rsidR="00AD5C39" w:rsidRDefault="004B75D4">
      <w:pPr>
        <w:pStyle w:val="ConsPlusNormal"/>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Указанный информационный запрос направляется в Министерство экономического развития Российской Федерации, Комитет экономического развития и инвестиционной деятельности Ленинградской области.</w:t>
      </w:r>
    </w:p>
    <w:p w:rsidR="00AD5C39" w:rsidRDefault="004B75D4">
      <w:pPr>
        <w:pStyle w:val="ConsPlusNormal"/>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32) Сведения о наличии договора безвозмездного пользования зданием, сооружением, если право на такое здание, сооружение не зарегистрировано в ЕГРН, в случае,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 (с приложением документа при наличии).</w:t>
      </w:r>
    </w:p>
    <w:p w:rsidR="00AD5C39" w:rsidRDefault="004B75D4">
      <w:pPr>
        <w:pStyle w:val="ConsPlusNormal"/>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Указанный информационный запрос направляется в организацию, осуществляющую полномочия собственника на такое здание, сооружение.</w:t>
      </w:r>
    </w:p>
    <w:p w:rsidR="00AD5C39" w:rsidRDefault="004B75D4">
      <w:pPr>
        <w:pStyle w:val="ConsPlusNormal"/>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33) Сведения о наличии решения о создании некоммерческой организации, в случае, если обращается некоммерческая организация, созданная гражданами в целях жилищного строительства, за предоставлением в безвозмездное пользование (с приложением документа при наличии). </w:t>
      </w:r>
    </w:p>
    <w:p w:rsidR="00AD5C39" w:rsidRDefault="004B75D4">
      <w:pPr>
        <w:pStyle w:val="ConsPlusNormal"/>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Указанный информационный запрос направляется в Министерство юстиции Российской Федерации, Федеральную налоговую службу.</w:t>
      </w:r>
    </w:p>
    <w:p w:rsidR="00AD5C39" w:rsidRDefault="004B75D4">
      <w:pPr>
        <w:pStyle w:val="ConsPlusNormal"/>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 34) Сведения о наличии документа, подтверждающего принадлежность гражданина к коренным малочисленным народам Севера, Сибири и Дальнего Востока, если обращается гражданин, относящийся к коренным малочисленным народам Севера, Сибири и Дальнего Востока, за предоставлением в безвозмездное пользование (с приложением документа при наличии).</w:t>
      </w:r>
    </w:p>
    <w:p w:rsidR="00AD5C39" w:rsidRDefault="004B75D4">
      <w:pPr>
        <w:pStyle w:val="ConsPlusNormal"/>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Указанный информационный запрос направляется в Министерство внутренних дел Российской Федерации.</w:t>
      </w:r>
    </w:p>
    <w:p w:rsidR="00AD5C39" w:rsidRDefault="004B75D4">
      <w:pPr>
        <w:pStyle w:val="ConsPlusNormal"/>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35) Сведения о наличии решения Губернатора Ленинградской области, которым юридическое лицо уполномочено на реализацию масштабного инвестиционного проекта, отвечающего критериям, установленным законом Ленинградской области, и предусматривающее строительство стадиона и иных объектов спорта, а также обязанность этого лица осуществить за свой счет выполнение работ по сносу расположенных на таком земельном участке объектов недвижимости, находящихся в собственности Ленинградской области или муниципальной собственности, до заключения договора купли-продажи или договора аренды земельного участка, если обращается такое юридическое лицо для заключения договора купли-продажи или договора аренды земельного участка (с приложением документа при наличии) </w:t>
      </w:r>
    </w:p>
    <w:p w:rsidR="00AD5C39" w:rsidRDefault="004B75D4">
      <w:pPr>
        <w:pStyle w:val="ConsPlusNormal"/>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Указанный информационный запрос направляется в Комитет экономического развития и инвестиционной деятельности Ленинградской области.</w:t>
      </w:r>
    </w:p>
    <w:p w:rsidR="00AD5C39" w:rsidRDefault="004B75D4">
      <w:pPr>
        <w:pStyle w:val="ConsPlusNormal"/>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36) Сведения о наличии перечня продукции, необходимой для обеспечения импортозамещения в условиях введенных ограничительных мер со стороны иностранных государств и международных организаций, если обращается гражданин Российской Федерации или российское юридическое лицо для заключения договора аренды земельного участка в целях осуществления деятельности по производству продукции, необходимой для обеспечения импортозамещения в условиях введенных ограничительных мер со стороны иностранных государств и международных организаций, перечень которой устанавливается решением органа государственной власти Ленинградской области, установленного решением органа государственной власти Ленинградской области (с приложением документа при наличии).</w:t>
      </w:r>
    </w:p>
    <w:p w:rsidR="00AD5C39" w:rsidRDefault="004B75D4" w:rsidP="004B75D4">
      <w:pPr>
        <w:pStyle w:val="ConsPlusNormal"/>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Указанный информационный запрос направляется в Министерство промышленности и торговли Российской Федерации (Минпромторг), Торгово-промышленную палату Российской Федерации.</w:t>
      </w:r>
    </w:p>
    <w:p w:rsidR="00AD5C39" w:rsidRDefault="004B75D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3.5. Принятие решения о предоставлении (отказе в предоставлении) муниципальной услуги.</w:t>
      </w:r>
    </w:p>
    <w:p w:rsidR="00AD5C39" w:rsidRDefault="004B75D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lastRenderedPageBreak/>
        <w:t>3.5.1. Основания для отказа в предоставлении муниципальной услуги приведены в приложении к настоящему регламенту (таблица № 3).</w:t>
      </w:r>
    </w:p>
    <w:p w:rsidR="00AD5C39" w:rsidRPr="004B75D4" w:rsidRDefault="004B75D4" w:rsidP="004B75D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3.5.2. Срок принятия решения об отказе, при отсутствии права на получение муниципальной услуги – 20 календарных дней со дня регистрации заявления.</w:t>
      </w:r>
    </w:p>
    <w:p w:rsidR="00AD5C39" w:rsidRDefault="004B75D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3.6. Предоставление результата муниципальной услуги.</w:t>
      </w:r>
    </w:p>
    <w:p w:rsidR="00AD5C39" w:rsidRDefault="004B75D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3.6.1. Результат предоставления муниципальной услуги предоставляется (в соответствии со способом, указанным заявителем при подаче заявления и документов), в течение не более 1 рабочего дня:</w:t>
      </w:r>
    </w:p>
    <w:p w:rsidR="00AD5C39" w:rsidRDefault="004B75D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1) при личной явке:</w:t>
      </w:r>
    </w:p>
    <w:p w:rsidR="00AD5C39" w:rsidRDefault="004B75D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в ОМСУ;</w:t>
      </w:r>
    </w:p>
    <w:p w:rsidR="00AD5C39" w:rsidRDefault="004B75D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в филиалах, отделах, удаленных рабочих местах ГБУ ЛО «МФЦ»;</w:t>
      </w:r>
    </w:p>
    <w:p w:rsidR="00AD5C39" w:rsidRDefault="004B75D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 без личной явки:</w:t>
      </w:r>
    </w:p>
    <w:p w:rsidR="00AD5C39" w:rsidRDefault="004B75D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почтовым отправлением;</w:t>
      </w:r>
    </w:p>
    <w:p w:rsidR="00AD5C39" w:rsidRDefault="004B75D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на адрес электронной почты;</w:t>
      </w:r>
    </w:p>
    <w:p w:rsidR="00AD5C39" w:rsidRDefault="004B75D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в электронной форме через личный кабинет заявителя на   ЕПГУ.</w:t>
      </w:r>
    </w:p>
    <w:p w:rsidR="00AD5C39" w:rsidRDefault="004B75D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3.6.2.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пребывания, либо места нахождения не предусмотрена.</w:t>
      </w:r>
    </w:p>
    <w:p w:rsidR="00AD5C39" w:rsidRDefault="00AD5C39">
      <w:pPr>
        <w:pStyle w:val="ConsPlusNormal"/>
        <w:ind w:firstLine="567"/>
        <w:jc w:val="both"/>
        <w:rPr>
          <w:rFonts w:ascii="Times New Roman" w:hAnsi="Times New Roman" w:cs="Times New Roman"/>
          <w:sz w:val="24"/>
          <w:szCs w:val="24"/>
        </w:rPr>
      </w:pPr>
    </w:p>
    <w:p w:rsidR="00AD5C39" w:rsidRDefault="004B75D4" w:rsidP="004B75D4">
      <w:pPr>
        <w:pStyle w:val="ConsPlusNormal"/>
        <w:ind w:firstLine="567"/>
        <w:jc w:val="center"/>
        <w:rPr>
          <w:rFonts w:ascii="Times New Roman" w:hAnsi="Times New Roman" w:cs="Times New Roman"/>
          <w:sz w:val="24"/>
          <w:szCs w:val="24"/>
        </w:rPr>
      </w:pPr>
      <w:r>
        <w:rPr>
          <w:rFonts w:ascii="Times New Roman" w:hAnsi="Times New Roman" w:cs="Times New Roman"/>
          <w:sz w:val="24"/>
          <w:szCs w:val="24"/>
        </w:rPr>
        <w:t>4. Способы информирования заявителя об изменении статуса рассмотрения запроса о предоставлении муниципальной услуги.</w:t>
      </w:r>
    </w:p>
    <w:p w:rsidR="00AD5C39" w:rsidRDefault="004B75D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Перечень способов информирования заявителя об изменении статуса рассмотрения заявления: </w:t>
      </w:r>
    </w:p>
    <w:p w:rsidR="00AD5C39" w:rsidRDefault="004B75D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а) посредством Единого портала. </w:t>
      </w:r>
    </w:p>
    <w:p w:rsidR="00AD5C39" w:rsidRDefault="004B75D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br w:type="page" w:clear="all"/>
      </w:r>
    </w:p>
    <w:p w:rsidR="00AD5C39" w:rsidRDefault="004B75D4">
      <w:pPr>
        <w:widowControl w:val="0"/>
        <w:spacing w:after="0" w:line="240" w:lineRule="auto"/>
        <w:jc w:val="right"/>
        <w:outlineLvl w:val="1"/>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Приложение</w:t>
      </w:r>
    </w:p>
    <w:p w:rsidR="00AD5C39" w:rsidRDefault="004B75D4">
      <w:pPr>
        <w:widowControl w:val="0"/>
        <w:spacing w:after="0" w:line="240" w:lineRule="auto"/>
        <w:ind w:left="6372"/>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к административному регламенту</w:t>
      </w:r>
    </w:p>
    <w:p w:rsidR="00AD5C39" w:rsidRDefault="004B75D4">
      <w:pPr>
        <w:widowControl w:val="0"/>
        <w:spacing w:after="0" w:line="240" w:lineRule="auto"/>
        <w:ind w:left="6372"/>
        <w:jc w:val="right"/>
        <w:rPr>
          <w:rFonts w:ascii="Times New Roman" w:hAnsi="Times New Roman" w:cs="Times New Roman"/>
          <w:sz w:val="24"/>
          <w:szCs w:val="24"/>
        </w:rPr>
      </w:pPr>
      <w:r>
        <w:rPr>
          <w:rFonts w:ascii="Times New Roman" w:hAnsi="Times New Roman" w:cs="Times New Roman"/>
          <w:sz w:val="24"/>
          <w:szCs w:val="24"/>
        </w:rPr>
        <w:t xml:space="preserve">по предоставлению </w:t>
      </w:r>
    </w:p>
    <w:p w:rsidR="00AD5C39" w:rsidRDefault="004B75D4">
      <w:pPr>
        <w:widowControl w:val="0"/>
        <w:spacing w:after="0" w:line="240" w:lineRule="auto"/>
        <w:ind w:left="6372"/>
        <w:jc w:val="right"/>
        <w:rPr>
          <w:rFonts w:ascii="Times New Roman" w:eastAsiaTheme="minorEastAsia" w:hAnsi="Times New Roman" w:cs="Times New Roman"/>
          <w:sz w:val="24"/>
          <w:szCs w:val="24"/>
          <w:lang w:eastAsia="ru-RU"/>
        </w:rPr>
      </w:pPr>
      <w:r>
        <w:rPr>
          <w:rFonts w:ascii="Times New Roman" w:hAnsi="Times New Roman" w:cs="Times New Roman"/>
          <w:sz w:val="24"/>
          <w:szCs w:val="24"/>
        </w:rPr>
        <w:t>муниципальной услуги</w:t>
      </w:r>
    </w:p>
    <w:p w:rsidR="00F93EF3" w:rsidRDefault="004B75D4" w:rsidP="004B75D4">
      <w:pPr>
        <w:widowControl w:val="0"/>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 xml:space="preserve">  </w:t>
      </w:r>
      <w:r w:rsidRPr="004B75D4">
        <w:rPr>
          <w:rFonts w:ascii="Times New Roman" w:hAnsi="Times New Roman" w:cs="Times New Roman"/>
          <w:sz w:val="24"/>
          <w:szCs w:val="24"/>
        </w:rPr>
        <w:t>«Пр</w:t>
      </w:r>
      <w:r>
        <w:rPr>
          <w:rFonts w:ascii="Times New Roman" w:hAnsi="Times New Roman" w:cs="Times New Roman"/>
          <w:sz w:val="24"/>
          <w:szCs w:val="24"/>
        </w:rPr>
        <w:t>едоставление земельного участка,</w:t>
      </w:r>
      <w:r w:rsidRPr="004B75D4">
        <w:rPr>
          <w:rFonts w:ascii="Times New Roman" w:hAnsi="Times New Roman" w:cs="Times New Roman"/>
          <w:sz w:val="24"/>
          <w:szCs w:val="24"/>
        </w:rPr>
        <w:t xml:space="preserve"> </w:t>
      </w:r>
    </w:p>
    <w:p w:rsidR="00F93EF3" w:rsidRDefault="004B75D4" w:rsidP="004B75D4">
      <w:pPr>
        <w:widowControl w:val="0"/>
        <w:spacing w:after="0" w:line="240" w:lineRule="auto"/>
        <w:ind w:firstLine="709"/>
        <w:jc w:val="right"/>
        <w:rPr>
          <w:rFonts w:ascii="Times New Roman" w:hAnsi="Times New Roman" w:cs="Times New Roman"/>
          <w:sz w:val="24"/>
          <w:szCs w:val="24"/>
        </w:rPr>
      </w:pPr>
      <w:r w:rsidRPr="004B75D4">
        <w:rPr>
          <w:rFonts w:ascii="Times New Roman" w:hAnsi="Times New Roman" w:cs="Times New Roman"/>
          <w:sz w:val="24"/>
          <w:szCs w:val="24"/>
        </w:rPr>
        <w:t xml:space="preserve">находящегося в муниципальной собственности </w:t>
      </w:r>
    </w:p>
    <w:p w:rsidR="00F93EF3" w:rsidRDefault="004B75D4" w:rsidP="004B75D4">
      <w:pPr>
        <w:widowControl w:val="0"/>
        <w:spacing w:after="0" w:line="240" w:lineRule="auto"/>
        <w:ind w:firstLine="709"/>
        <w:jc w:val="right"/>
        <w:rPr>
          <w:rFonts w:ascii="Times New Roman" w:hAnsi="Times New Roman" w:cs="Times New Roman"/>
          <w:sz w:val="24"/>
          <w:szCs w:val="24"/>
        </w:rPr>
      </w:pPr>
      <w:r w:rsidRPr="004B75D4">
        <w:rPr>
          <w:rFonts w:ascii="Times New Roman" w:hAnsi="Times New Roman" w:cs="Times New Roman"/>
          <w:sz w:val="24"/>
          <w:szCs w:val="24"/>
        </w:rPr>
        <w:t>(государственная собственность на который не разграничена),</w:t>
      </w:r>
    </w:p>
    <w:p w:rsidR="00F93EF3" w:rsidRDefault="004B75D4" w:rsidP="00F93EF3">
      <w:pPr>
        <w:widowControl w:val="0"/>
        <w:spacing w:after="0" w:line="240" w:lineRule="auto"/>
        <w:ind w:firstLine="709"/>
        <w:jc w:val="right"/>
        <w:rPr>
          <w:rFonts w:ascii="Times New Roman" w:hAnsi="Times New Roman" w:cs="Times New Roman"/>
          <w:sz w:val="24"/>
          <w:szCs w:val="24"/>
        </w:rPr>
      </w:pPr>
      <w:r w:rsidRPr="004B75D4">
        <w:rPr>
          <w:rFonts w:ascii="Times New Roman" w:hAnsi="Times New Roman" w:cs="Times New Roman"/>
          <w:sz w:val="24"/>
          <w:szCs w:val="24"/>
        </w:rPr>
        <w:t xml:space="preserve"> в собственность, аренду, постоянное (бессрочное) пользование, </w:t>
      </w:r>
    </w:p>
    <w:p w:rsidR="00AD5C39" w:rsidRPr="004B75D4" w:rsidRDefault="004B75D4" w:rsidP="00F93EF3">
      <w:pPr>
        <w:widowControl w:val="0"/>
        <w:spacing w:after="0" w:line="240" w:lineRule="auto"/>
        <w:ind w:firstLine="709"/>
        <w:jc w:val="right"/>
        <w:rPr>
          <w:rFonts w:ascii="Times New Roman" w:hAnsi="Times New Roman" w:cs="Times New Roman"/>
          <w:sz w:val="24"/>
          <w:szCs w:val="24"/>
        </w:rPr>
      </w:pPr>
      <w:r w:rsidRPr="004B75D4">
        <w:rPr>
          <w:rFonts w:ascii="Times New Roman" w:hAnsi="Times New Roman" w:cs="Times New Roman"/>
          <w:sz w:val="24"/>
          <w:szCs w:val="24"/>
        </w:rPr>
        <w:t>безвозмездное пользование без проведения торгов»</w:t>
      </w:r>
    </w:p>
    <w:p w:rsidR="00AD5C39" w:rsidRDefault="00AD5C39">
      <w:pPr>
        <w:widowControl w:val="0"/>
        <w:spacing w:after="0" w:line="240" w:lineRule="auto"/>
        <w:ind w:firstLine="709"/>
        <w:jc w:val="both"/>
        <w:rPr>
          <w:sz w:val="24"/>
          <w:szCs w:val="24"/>
        </w:rPr>
      </w:pPr>
    </w:p>
    <w:p w:rsidR="00AD5C39" w:rsidRDefault="004B75D4">
      <w:pPr>
        <w:spacing w:after="0" w:line="240" w:lineRule="auto"/>
        <w:ind w:firstLine="709"/>
        <w:jc w:val="center"/>
        <w:outlineLvl w:val="0"/>
        <w:rPr>
          <w:rFonts w:ascii="Times New Roman" w:hAnsi="Times New Roman" w:cs="Times New Roman"/>
          <w:sz w:val="24"/>
          <w:szCs w:val="24"/>
        </w:rPr>
      </w:pPr>
      <w:r>
        <w:rPr>
          <w:rFonts w:ascii="Times New Roman" w:hAnsi="Times New Roman" w:cs="Times New Roman"/>
          <w:sz w:val="24"/>
          <w:szCs w:val="24"/>
        </w:rPr>
        <w:t>ПЕРЕЧЕНЬ</w:t>
      </w:r>
    </w:p>
    <w:p w:rsidR="00AD5C39" w:rsidRDefault="004B75D4">
      <w:pPr>
        <w:spacing w:after="0" w:line="240" w:lineRule="auto"/>
        <w:ind w:firstLine="709"/>
        <w:jc w:val="center"/>
        <w:outlineLvl w:val="0"/>
        <w:rPr>
          <w:rFonts w:ascii="Times New Roman" w:hAnsi="Times New Roman" w:cs="Times New Roman"/>
          <w:sz w:val="24"/>
          <w:szCs w:val="24"/>
        </w:rPr>
      </w:pPr>
      <w:r>
        <w:rPr>
          <w:rFonts w:ascii="Times New Roman" w:hAnsi="Times New Roman" w:cs="Times New Roman"/>
          <w:sz w:val="24"/>
          <w:szCs w:val="24"/>
        </w:rPr>
        <w:t>условных обозначений и сокращений,</w:t>
      </w:r>
    </w:p>
    <w:p w:rsidR="00AD5C39" w:rsidRDefault="004B75D4">
      <w:pPr>
        <w:spacing w:after="0" w:line="240" w:lineRule="auto"/>
        <w:ind w:firstLine="709"/>
        <w:jc w:val="center"/>
        <w:outlineLvl w:val="0"/>
        <w:rPr>
          <w:rFonts w:ascii="Times New Roman" w:hAnsi="Times New Roman" w:cs="Times New Roman"/>
          <w:sz w:val="24"/>
          <w:szCs w:val="24"/>
        </w:rPr>
      </w:pPr>
      <w:r>
        <w:rPr>
          <w:rFonts w:ascii="Times New Roman" w:hAnsi="Times New Roman" w:cs="Times New Roman"/>
          <w:sz w:val="24"/>
          <w:szCs w:val="24"/>
        </w:rPr>
        <w:t>Идентификаторы категорий (признаков) заявителей,</w:t>
      </w:r>
    </w:p>
    <w:p w:rsidR="00AD5C39" w:rsidRDefault="004B75D4">
      <w:pPr>
        <w:spacing w:after="0" w:line="240" w:lineRule="auto"/>
        <w:ind w:firstLine="709"/>
        <w:jc w:val="center"/>
        <w:outlineLvl w:val="0"/>
        <w:rPr>
          <w:rFonts w:ascii="Times New Roman" w:hAnsi="Times New Roman" w:cs="Times New Roman"/>
          <w:sz w:val="24"/>
          <w:szCs w:val="24"/>
        </w:rPr>
      </w:pPr>
      <w:r>
        <w:rPr>
          <w:rFonts w:ascii="Times New Roman" w:hAnsi="Times New Roman" w:cs="Times New Roman"/>
          <w:sz w:val="24"/>
          <w:szCs w:val="24"/>
        </w:rPr>
        <w:t>Исчерпывающий перечень документов,</w:t>
      </w:r>
    </w:p>
    <w:p w:rsidR="00AD5C39" w:rsidRDefault="004B75D4">
      <w:pPr>
        <w:spacing w:after="0" w:line="240" w:lineRule="auto"/>
        <w:ind w:firstLine="709"/>
        <w:jc w:val="center"/>
        <w:outlineLvl w:val="0"/>
        <w:rPr>
          <w:rFonts w:ascii="Times New Roman" w:hAnsi="Times New Roman" w:cs="Times New Roman"/>
          <w:sz w:val="24"/>
          <w:szCs w:val="24"/>
        </w:rPr>
      </w:pPr>
      <w:r>
        <w:rPr>
          <w:rFonts w:ascii="Times New Roman" w:hAnsi="Times New Roman" w:cs="Times New Roman"/>
          <w:sz w:val="24"/>
          <w:szCs w:val="24"/>
        </w:rPr>
        <w:t>необходимых для предоставления муниципальной услуги,</w:t>
      </w:r>
    </w:p>
    <w:p w:rsidR="00AD5C39" w:rsidRDefault="004B75D4">
      <w:pPr>
        <w:spacing w:after="0" w:line="240" w:lineRule="auto"/>
        <w:ind w:firstLine="709"/>
        <w:jc w:val="center"/>
        <w:outlineLvl w:val="0"/>
        <w:rPr>
          <w:rFonts w:ascii="Times New Roman" w:hAnsi="Times New Roman" w:cs="Times New Roman"/>
          <w:sz w:val="24"/>
          <w:szCs w:val="24"/>
        </w:rPr>
      </w:pPr>
      <w:r>
        <w:rPr>
          <w:rFonts w:ascii="Times New Roman" w:hAnsi="Times New Roman" w:cs="Times New Roman"/>
          <w:sz w:val="24"/>
          <w:szCs w:val="24"/>
        </w:rPr>
        <w:t>Исчерпывающий перечень оснований для отказа</w:t>
      </w:r>
    </w:p>
    <w:p w:rsidR="00AD5C39" w:rsidRDefault="004B75D4">
      <w:pPr>
        <w:spacing w:after="0" w:line="240" w:lineRule="auto"/>
        <w:ind w:firstLine="709"/>
        <w:jc w:val="center"/>
        <w:outlineLvl w:val="0"/>
        <w:rPr>
          <w:rFonts w:ascii="Times New Roman" w:hAnsi="Times New Roman" w:cs="Times New Roman"/>
          <w:sz w:val="24"/>
          <w:szCs w:val="24"/>
        </w:rPr>
      </w:pPr>
      <w:r>
        <w:rPr>
          <w:rFonts w:ascii="Times New Roman" w:hAnsi="Times New Roman" w:cs="Times New Roman"/>
          <w:sz w:val="24"/>
          <w:szCs w:val="24"/>
        </w:rPr>
        <w:t>в приеме запроса о предоставлении муниципальной услуги и документов,</w:t>
      </w:r>
    </w:p>
    <w:p w:rsidR="00AD5C39" w:rsidRDefault="004B75D4">
      <w:pPr>
        <w:spacing w:after="0" w:line="240" w:lineRule="auto"/>
        <w:ind w:firstLine="709"/>
        <w:jc w:val="center"/>
        <w:outlineLvl w:val="0"/>
        <w:rPr>
          <w:rFonts w:ascii="Times New Roman" w:hAnsi="Times New Roman" w:cs="Times New Roman"/>
          <w:sz w:val="24"/>
          <w:szCs w:val="24"/>
        </w:rPr>
      </w:pPr>
      <w:r>
        <w:rPr>
          <w:rFonts w:ascii="Times New Roman" w:hAnsi="Times New Roman" w:cs="Times New Roman"/>
          <w:sz w:val="24"/>
          <w:szCs w:val="24"/>
        </w:rPr>
        <w:t>необходимых для предоставления услуги,</w:t>
      </w:r>
    </w:p>
    <w:p w:rsidR="00AD5C39" w:rsidRDefault="004B75D4">
      <w:pPr>
        <w:spacing w:after="0" w:line="240" w:lineRule="auto"/>
        <w:ind w:firstLine="709"/>
        <w:jc w:val="center"/>
        <w:outlineLvl w:val="0"/>
        <w:rPr>
          <w:rFonts w:ascii="Times New Roman" w:hAnsi="Times New Roman" w:cs="Times New Roman"/>
          <w:sz w:val="24"/>
          <w:szCs w:val="24"/>
        </w:rPr>
      </w:pPr>
      <w:r>
        <w:rPr>
          <w:rFonts w:ascii="Times New Roman" w:hAnsi="Times New Roman" w:cs="Times New Roman"/>
          <w:sz w:val="24"/>
          <w:szCs w:val="24"/>
        </w:rPr>
        <w:t>оснований для приостановления предоставления муниципальной услуги</w:t>
      </w:r>
    </w:p>
    <w:p w:rsidR="00AD5C39" w:rsidRDefault="004B75D4">
      <w:pPr>
        <w:spacing w:after="0" w:line="240" w:lineRule="auto"/>
        <w:ind w:firstLine="709"/>
        <w:jc w:val="center"/>
        <w:outlineLvl w:val="0"/>
        <w:rPr>
          <w:rFonts w:ascii="Times New Roman" w:hAnsi="Times New Roman" w:cs="Times New Roman"/>
          <w:sz w:val="24"/>
          <w:szCs w:val="24"/>
        </w:rPr>
      </w:pPr>
      <w:r>
        <w:rPr>
          <w:rFonts w:ascii="Times New Roman" w:hAnsi="Times New Roman" w:cs="Times New Roman"/>
          <w:sz w:val="24"/>
          <w:szCs w:val="24"/>
        </w:rPr>
        <w:t>или отказа в предоставлении муниципальной услуги,</w:t>
      </w:r>
    </w:p>
    <w:p w:rsidR="00AD5C39" w:rsidRDefault="004B75D4">
      <w:pPr>
        <w:spacing w:after="0" w:line="240" w:lineRule="auto"/>
        <w:ind w:firstLine="709"/>
        <w:jc w:val="center"/>
        <w:outlineLvl w:val="0"/>
        <w:rPr>
          <w:rFonts w:ascii="Times New Roman" w:hAnsi="Times New Roman" w:cs="Times New Roman"/>
          <w:sz w:val="24"/>
          <w:szCs w:val="24"/>
        </w:rPr>
      </w:pPr>
      <w:r>
        <w:rPr>
          <w:rFonts w:ascii="Times New Roman" w:hAnsi="Times New Roman" w:cs="Times New Roman"/>
          <w:sz w:val="24"/>
          <w:szCs w:val="24"/>
        </w:rPr>
        <w:t>Формы запроса о предоставлении муниципальной услуги</w:t>
      </w:r>
    </w:p>
    <w:p w:rsidR="00AD5C39" w:rsidRDefault="004B75D4">
      <w:pPr>
        <w:spacing w:after="0" w:line="240" w:lineRule="auto"/>
        <w:ind w:firstLine="709"/>
        <w:jc w:val="center"/>
        <w:outlineLvl w:val="0"/>
        <w:rPr>
          <w:rFonts w:ascii="Times New Roman" w:hAnsi="Times New Roman" w:cs="Times New Roman"/>
          <w:sz w:val="24"/>
          <w:szCs w:val="24"/>
        </w:rPr>
      </w:pPr>
      <w:r>
        <w:rPr>
          <w:rFonts w:ascii="Times New Roman" w:hAnsi="Times New Roman" w:cs="Times New Roman"/>
          <w:sz w:val="24"/>
          <w:szCs w:val="24"/>
        </w:rPr>
        <w:t>и документов, необходимых для предоставления муниципальной услуги</w:t>
      </w:r>
    </w:p>
    <w:p w:rsidR="00AD5C39" w:rsidRDefault="00AD5C39">
      <w:pPr>
        <w:spacing w:after="0" w:line="240" w:lineRule="auto"/>
        <w:ind w:firstLine="709"/>
        <w:jc w:val="center"/>
        <w:outlineLvl w:val="0"/>
        <w:rPr>
          <w:rFonts w:ascii="Times New Roman" w:hAnsi="Times New Roman" w:cs="Times New Roman"/>
          <w:sz w:val="24"/>
          <w:szCs w:val="24"/>
        </w:rPr>
      </w:pPr>
    </w:p>
    <w:p w:rsidR="00AD5C39" w:rsidRDefault="00AD5C39">
      <w:pPr>
        <w:spacing w:after="0" w:line="240" w:lineRule="auto"/>
        <w:ind w:firstLine="709"/>
        <w:jc w:val="center"/>
        <w:outlineLvl w:val="0"/>
        <w:rPr>
          <w:rFonts w:ascii="Times New Roman" w:hAnsi="Times New Roman" w:cs="Times New Roman"/>
          <w:sz w:val="24"/>
          <w:szCs w:val="24"/>
        </w:rPr>
      </w:pPr>
    </w:p>
    <w:p w:rsidR="00AD5C39" w:rsidRDefault="004B75D4">
      <w:pPr>
        <w:numPr>
          <w:ilvl w:val="0"/>
          <w:numId w:val="29"/>
        </w:numPr>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Перечень условных обозначений и сокращений</w:t>
      </w:r>
    </w:p>
    <w:p w:rsidR="00AD5C39" w:rsidRDefault="004B75D4">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1. Условные сокращения:</w:t>
      </w:r>
    </w:p>
    <w:p w:rsidR="00AD5C39" w:rsidRDefault="004B75D4">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а) ОМСУ – органы местного самоуправления</w:t>
      </w:r>
    </w:p>
    <w:p w:rsidR="00AD5C39" w:rsidRDefault="004B75D4">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б) ЕП, ЕПГУ – федеральная государственная информаци</w:t>
      </w:r>
      <w:r w:rsidR="00354193">
        <w:rPr>
          <w:rFonts w:ascii="Times New Roman" w:hAnsi="Times New Roman" w:cs="Times New Roman"/>
          <w:sz w:val="24"/>
          <w:szCs w:val="24"/>
        </w:rPr>
        <w:t>онная система «</w:t>
      </w:r>
      <w:r>
        <w:rPr>
          <w:rFonts w:ascii="Times New Roman" w:hAnsi="Times New Roman" w:cs="Times New Roman"/>
          <w:sz w:val="24"/>
          <w:szCs w:val="24"/>
        </w:rPr>
        <w:t xml:space="preserve">Единый портал государственных </w:t>
      </w:r>
      <w:r w:rsidR="00354193">
        <w:rPr>
          <w:rFonts w:ascii="Times New Roman" w:hAnsi="Times New Roman" w:cs="Times New Roman"/>
          <w:sz w:val="24"/>
          <w:szCs w:val="24"/>
        </w:rPr>
        <w:t>и муниципальных услуг (функций)»</w:t>
      </w:r>
      <w:r>
        <w:rPr>
          <w:rFonts w:ascii="Times New Roman" w:hAnsi="Times New Roman" w:cs="Times New Roman"/>
          <w:sz w:val="24"/>
          <w:szCs w:val="24"/>
        </w:rPr>
        <w:t>;</w:t>
      </w:r>
    </w:p>
    <w:p w:rsidR="00AD5C39" w:rsidRDefault="004B75D4" w:rsidP="00F93EF3">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в) МФЦ, ГБУ ЛО «МФЦ» – Государственное бюджетное учреждение Ленинградской области «Многофункциональный центр предоставления государственных и муниципальных услуг»;</w:t>
      </w:r>
    </w:p>
    <w:p w:rsidR="00AD5C39" w:rsidRDefault="004B75D4">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2. Условные обозначения:</w:t>
      </w:r>
    </w:p>
    <w:p w:rsidR="00AD5C39" w:rsidRDefault="004B75D4">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а) [Все] – документы представляются всеми заявителями, обращающимися за получением </w:t>
      </w:r>
      <w:r>
        <w:rPr>
          <w:rFonts w:ascii="Times New Roman" w:eastAsia="Times New Roman" w:hAnsi="Times New Roman" w:cs="Times New Roman"/>
          <w:sz w:val="24"/>
          <w:szCs w:val="24"/>
          <w:lang w:eastAsia="ru-RU"/>
        </w:rPr>
        <w:t>муниципальной</w:t>
      </w:r>
      <w:r>
        <w:rPr>
          <w:rFonts w:ascii="Times New Roman" w:hAnsi="Times New Roman" w:cs="Times New Roman"/>
          <w:sz w:val="24"/>
          <w:szCs w:val="24"/>
        </w:rPr>
        <w:t xml:space="preserve"> услуги;</w:t>
      </w:r>
    </w:p>
    <w:p w:rsidR="00AD5C39" w:rsidRDefault="004B75D4">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б) ИП – заявителем является Индивидуальный предприниматель;</w:t>
      </w:r>
    </w:p>
    <w:p w:rsidR="00AD5C39" w:rsidRDefault="004B75D4">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в) ЮЛ – заявителем является юридическое лицо;</w:t>
      </w:r>
    </w:p>
    <w:p w:rsidR="00AD5C39" w:rsidRDefault="004B75D4">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г) П(з) – представитель заявителя;</w:t>
      </w:r>
    </w:p>
    <w:p w:rsidR="00AD5C39" w:rsidRDefault="004B75D4">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д) </w:t>
      </w:r>
      <w:r>
        <w:rPr>
          <w:rFonts w:ascii="Times New Roman" w:hAnsi="Times New Roman" w:cs="Times New Roman"/>
          <w:sz w:val="24"/>
          <w:szCs w:val="24"/>
          <w:lang w:eastAsia="ru-RU"/>
        </w:rPr>
        <w:t>ЭП – документы подаются путем направления электронного документа в уполномоченный орган на официальную электронную почту</w:t>
      </w:r>
      <w:r>
        <w:rPr>
          <w:rFonts w:ascii="Times New Roman" w:hAnsi="Times New Roman" w:cs="Times New Roman"/>
          <w:sz w:val="24"/>
          <w:szCs w:val="24"/>
        </w:rPr>
        <w:t>;</w:t>
      </w:r>
    </w:p>
    <w:p w:rsidR="00AD5C39" w:rsidRDefault="004B75D4">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е) ЕПГУ  – документы подаются посредством портала;</w:t>
      </w:r>
    </w:p>
    <w:p w:rsidR="00AD5C39" w:rsidRDefault="004B75D4">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ж) ПС – документы подаются посредством почтовой связи;</w:t>
      </w:r>
    </w:p>
    <w:p w:rsidR="00AD5C39" w:rsidRDefault="004B75D4">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з) Л - документы подаются при личном посещении ОМСУ, МФЦ;</w:t>
      </w:r>
    </w:p>
    <w:p w:rsidR="00AD5C39" w:rsidRDefault="004B75D4">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и) О – представляется оригинал документа;</w:t>
      </w:r>
    </w:p>
    <w:p w:rsidR="00AD5C39" w:rsidRDefault="004B75D4">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к) О(э) – представляется оригинал документа в электронной форме;</w:t>
      </w:r>
    </w:p>
    <w:p w:rsidR="00AD5C39" w:rsidRDefault="004B75D4">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л) К – представляется копия документа;</w:t>
      </w:r>
    </w:p>
    <w:p w:rsidR="00AD5C39" w:rsidRDefault="004B75D4">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м) К(э) – представляется копия документа в электронной форме;</w:t>
      </w:r>
    </w:p>
    <w:p w:rsidR="00AD5C39" w:rsidRDefault="004B75D4">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н) Д(1) – документы представляются в одном экземпляре;</w:t>
      </w:r>
    </w:p>
    <w:p w:rsidR="00AD5C39" w:rsidRDefault="004B75D4">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о) Д(2) – документы представляются в двух экземплярах.</w:t>
      </w:r>
    </w:p>
    <w:p w:rsidR="00AD5C39" w:rsidRDefault="00AD5C39">
      <w:pPr>
        <w:widowControl w:val="0"/>
        <w:spacing w:after="0" w:line="240" w:lineRule="auto"/>
        <w:ind w:left="709"/>
        <w:rPr>
          <w:color w:val="FF0000"/>
          <w:sz w:val="24"/>
          <w:szCs w:val="24"/>
        </w:rPr>
      </w:pPr>
    </w:p>
    <w:p w:rsidR="00AD5C39" w:rsidRDefault="00AD5C39">
      <w:pPr>
        <w:widowControl w:val="0"/>
        <w:spacing w:after="0" w:line="240" w:lineRule="auto"/>
        <w:ind w:left="709"/>
        <w:rPr>
          <w:color w:val="FF0000"/>
          <w:sz w:val="24"/>
          <w:szCs w:val="24"/>
        </w:rPr>
      </w:pPr>
    </w:p>
    <w:p w:rsidR="00AD5C39" w:rsidRDefault="004B75D4">
      <w:pPr>
        <w:jc w:val="center"/>
        <w:rPr>
          <w:rFonts w:ascii="Times New Roman" w:hAnsi="Times New Roman" w:cs="Times New Roman"/>
          <w:sz w:val="24"/>
          <w:szCs w:val="24"/>
        </w:rPr>
      </w:pPr>
      <w:r>
        <w:rPr>
          <w:rFonts w:ascii="Times New Roman" w:eastAsiaTheme="minorEastAsia" w:hAnsi="Times New Roman" w:cs="Times New Roman"/>
          <w:color w:val="FF0000"/>
          <w:sz w:val="24"/>
          <w:szCs w:val="24"/>
          <w:lang w:eastAsia="ru-RU"/>
        </w:rPr>
        <w:br w:type="page" w:clear="all"/>
      </w:r>
      <w:r>
        <w:rPr>
          <w:rFonts w:ascii="Times New Roman" w:hAnsi="Times New Roman" w:cs="Times New Roman"/>
          <w:sz w:val="24"/>
          <w:szCs w:val="24"/>
        </w:rPr>
        <w:lastRenderedPageBreak/>
        <w:t>II. Идентификаторы категорий (признаков) заявителей (указываются в табличной форме и включают взаимосвязанные сведения о перечне результатов предоставления муниципальной услуги и перечне отдельных признаков заявителей)</w:t>
      </w:r>
    </w:p>
    <w:p w:rsidR="00AD5C39" w:rsidRDefault="004B75D4">
      <w:pPr>
        <w:rPr>
          <w:rFonts w:ascii="Times New Roman" w:hAnsi="Times New Roman" w:cs="Times New Roman"/>
          <w:sz w:val="24"/>
          <w:szCs w:val="24"/>
        </w:rPr>
      </w:pPr>
      <w:r>
        <w:rPr>
          <w:rFonts w:ascii="Times New Roman" w:hAnsi="Times New Roman" w:cs="Times New Roman"/>
          <w:sz w:val="24"/>
          <w:szCs w:val="24"/>
        </w:rPr>
        <w:t xml:space="preserve">                                                                                                                     Таблица № 1</w:t>
      </w:r>
    </w:p>
    <w:p w:rsidR="00AD5C39" w:rsidRDefault="00AD5C39">
      <w:pPr>
        <w:rPr>
          <w:sz w:val="24"/>
          <w:szCs w:val="24"/>
        </w:rPr>
      </w:pPr>
    </w:p>
    <w:tbl>
      <w:tblPr>
        <w:tblStyle w:val="aff3"/>
        <w:tblW w:w="9925" w:type="dxa"/>
        <w:tblLook w:val="04A0" w:firstRow="1" w:lastRow="0" w:firstColumn="1" w:lastColumn="0" w:noHBand="0" w:noVBand="1"/>
      </w:tblPr>
      <w:tblGrid>
        <w:gridCol w:w="1966"/>
        <w:gridCol w:w="1752"/>
        <w:gridCol w:w="1752"/>
        <w:gridCol w:w="2325"/>
        <w:gridCol w:w="2130"/>
      </w:tblGrid>
      <w:tr w:rsidR="00AD5C39">
        <w:trPr>
          <w:trHeight w:val="1063"/>
        </w:trPr>
        <w:tc>
          <w:tcPr>
            <w:tcW w:w="1966" w:type="dxa"/>
            <w:vMerge w:val="restart"/>
          </w:tcPr>
          <w:p w:rsidR="00AD5C39" w:rsidRDefault="004B75D4">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Наименование отдельного признака заявителя</w:t>
            </w:r>
          </w:p>
        </w:tc>
        <w:tc>
          <w:tcPr>
            <w:tcW w:w="7959" w:type="dxa"/>
            <w:gridSpan w:val="4"/>
          </w:tcPr>
          <w:p w:rsidR="00AD5C39" w:rsidRDefault="004B75D4">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Перечень результатов предоставления муниципальной услуги (цели обращения заявителя)</w:t>
            </w:r>
          </w:p>
        </w:tc>
      </w:tr>
      <w:tr w:rsidR="00AD5C39">
        <w:trPr>
          <w:trHeight w:val="2371"/>
        </w:trPr>
        <w:tc>
          <w:tcPr>
            <w:tcW w:w="1966" w:type="dxa"/>
            <w:vMerge/>
          </w:tcPr>
          <w:p w:rsidR="00AD5C39" w:rsidRDefault="00AD5C39">
            <w:pPr>
              <w:rPr>
                <w:rFonts w:ascii="Times New Roman" w:eastAsiaTheme="minorEastAsia" w:hAnsi="Times New Roman" w:cs="Times New Roman"/>
                <w:sz w:val="24"/>
                <w:szCs w:val="24"/>
                <w:lang w:eastAsia="ru-RU"/>
              </w:rPr>
            </w:pPr>
          </w:p>
        </w:tc>
        <w:tc>
          <w:tcPr>
            <w:tcW w:w="1752" w:type="dxa"/>
          </w:tcPr>
          <w:p w:rsidR="00AD5C39" w:rsidRDefault="004B75D4">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Получение проекта договора купли-продажи земельного участка</w:t>
            </w:r>
          </w:p>
        </w:tc>
        <w:tc>
          <w:tcPr>
            <w:tcW w:w="1752" w:type="dxa"/>
          </w:tcPr>
          <w:p w:rsidR="00AD5C39" w:rsidRDefault="004B75D4">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Получение проекта договора аренды земельного участка</w:t>
            </w:r>
          </w:p>
        </w:tc>
        <w:tc>
          <w:tcPr>
            <w:tcW w:w="2325" w:type="dxa"/>
          </w:tcPr>
          <w:p w:rsidR="00AD5C39" w:rsidRDefault="004B75D4">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Получение проекта договора безвозмездного пользования земельным участком</w:t>
            </w:r>
          </w:p>
        </w:tc>
        <w:tc>
          <w:tcPr>
            <w:tcW w:w="2130" w:type="dxa"/>
          </w:tcPr>
          <w:p w:rsidR="00AD5C39" w:rsidRDefault="004B75D4">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Получение решения о предоставлении земельного участка в постоянное (бессрочное) пользование</w:t>
            </w:r>
          </w:p>
        </w:tc>
      </w:tr>
      <w:tr w:rsidR="00AD5C39">
        <w:trPr>
          <w:trHeight w:val="294"/>
        </w:trPr>
        <w:tc>
          <w:tcPr>
            <w:tcW w:w="1966" w:type="dxa"/>
            <w:vMerge/>
          </w:tcPr>
          <w:p w:rsidR="00AD5C39" w:rsidRDefault="00AD5C39">
            <w:pPr>
              <w:rPr>
                <w:rFonts w:ascii="Times New Roman" w:eastAsiaTheme="minorEastAsia" w:hAnsi="Times New Roman" w:cs="Times New Roman"/>
                <w:sz w:val="24"/>
                <w:szCs w:val="24"/>
                <w:lang w:eastAsia="ru-RU"/>
              </w:rPr>
            </w:pPr>
          </w:p>
        </w:tc>
        <w:tc>
          <w:tcPr>
            <w:tcW w:w="1752" w:type="dxa"/>
          </w:tcPr>
          <w:p w:rsidR="00AD5C39" w:rsidRDefault="004B75D4">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752" w:type="dxa"/>
          </w:tcPr>
          <w:p w:rsidR="00AD5C39" w:rsidRDefault="004B75D4">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w:t>
            </w:r>
          </w:p>
        </w:tc>
        <w:tc>
          <w:tcPr>
            <w:tcW w:w="2325" w:type="dxa"/>
          </w:tcPr>
          <w:p w:rsidR="00AD5C39" w:rsidRDefault="004B75D4">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w:t>
            </w:r>
          </w:p>
        </w:tc>
        <w:tc>
          <w:tcPr>
            <w:tcW w:w="2130" w:type="dxa"/>
          </w:tcPr>
          <w:p w:rsidR="00AD5C39" w:rsidRDefault="004B75D4">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w:t>
            </w:r>
          </w:p>
        </w:tc>
      </w:tr>
      <w:tr w:rsidR="00AD5C39">
        <w:trPr>
          <w:trHeight w:val="589"/>
        </w:trPr>
        <w:tc>
          <w:tcPr>
            <w:tcW w:w="1966" w:type="dxa"/>
          </w:tcPr>
          <w:p w:rsidR="00AD5C39" w:rsidRDefault="004B75D4">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Физическое лицо</w:t>
            </w:r>
          </w:p>
        </w:tc>
        <w:tc>
          <w:tcPr>
            <w:tcW w:w="1752" w:type="dxa"/>
          </w:tcPr>
          <w:p w:rsidR="00AD5C39" w:rsidRDefault="004B75D4">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1ФЛ</w:t>
            </w:r>
          </w:p>
        </w:tc>
        <w:tc>
          <w:tcPr>
            <w:tcW w:w="1752" w:type="dxa"/>
          </w:tcPr>
          <w:p w:rsidR="00AD5C39" w:rsidRDefault="004B75D4">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2ФЛ</w:t>
            </w:r>
          </w:p>
        </w:tc>
        <w:tc>
          <w:tcPr>
            <w:tcW w:w="2325" w:type="dxa"/>
          </w:tcPr>
          <w:p w:rsidR="00AD5C39" w:rsidRDefault="004B75D4">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3ФЛ</w:t>
            </w:r>
          </w:p>
        </w:tc>
        <w:tc>
          <w:tcPr>
            <w:tcW w:w="2130" w:type="dxa"/>
          </w:tcPr>
          <w:p w:rsidR="00AD5C39" w:rsidRDefault="00AD5C39">
            <w:pPr>
              <w:rPr>
                <w:rFonts w:ascii="Times New Roman" w:eastAsiaTheme="minorEastAsia" w:hAnsi="Times New Roman" w:cs="Times New Roman"/>
                <w:sz w:val="24"/>
                <w:szCs w:val="24"/>
                <w:lang w:eastAsia="ru-RU"/>
              </w:rPr>
            </w:pPr>
          </w:p>
        </w:tc>
      </w:tr>
      <w:tr w:rsidR="00AD5C39">
        <w:trPr>
          <w:trHeight w:val="573"/>
        </w:trPr>
        <w:tc>
          <w:tcPr>
            <w:tcW w:w="1966" w:type="dxa"/>
          </w:tcPr>
          <w:p w:rsidR="00AD5C39" w:rsidRDefault="004B75D4">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Юридическое лицо</w:t>
            </w:r>
          </w:p>
        </w:tc>
        <w:tc>
          <w:tcPr>
            <w:tcW w:w="1752" w:type="dxa"/>
          </w:tcPr>
          <w:p w:rsidR="00AD5C39" w:rsidRDefault="004B75D4">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1ЮЛ</w:t>
            </w:r>
          </w:p>
        </w:tc>
        <w:tc>
          <w:tcPr>
            <w:tcW w:w="1752" w:type="dxa"/>
          </w:tcPr>
          <w:p w:rsidR="00AD5C39" w:rsidRDefault="004B75D4">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2ЮЛ</w:t>
            </w:r>
          </w:p>
        </w:tc>
        <w:tc>
          <w:tcPr>
            <w:tcW w:w="2325" w:type="dxa"/>
          </w:tcPr>
          <w:p w:rsidR="00AD5C39" w:rsidRDefault="004B75D4">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3ЮЛ</w:t>
            </w:r>
          </w:p>
        </w:tc>
        <w:tc>
          <w:tcPr>
            <w:tcW w:w="2130" w:type="dxa"/>
          </w:tcPr>
          <w:p w:rsidR="00AD5C39" w:rsidRDefault="004B75D4">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4ЮЛ</w:t>
            </w:r>
          </w:p>
        </w:tc>
      </w:tr>
    </w:tbl>
    <w:p w:rsidR="00AD5C39" w:rsidRDefault="00AD5C39">
      <w:pPr>
        <w:rPr>
          <w:rFonts w:ascii="Times New Roman" w:eastAsiaTheme="minorEastAsia" w:hAnsi="Times New Roman" w:cs="Times New Roman"/>
          <w:color w:val="FF0000"/>
          <w:sz w:val="24"/>
          <w:szCs w:val="24"/>
          <w:lang w:eastAsia="ru-RU"/>
        </w:rPr>
      </w:pPr>
    </w:p>
    <w:p w:rsidR="00AD5C39" w:rsidRDefault="004B75D4">
      <w:pPr>
        <w:jc w:val="center"/>
        <w:rPr>
          <w:rFonts w:ascii="Times New Roman" w:hAnsi="Times New Roman" w:cs="Times New Roman"/>
          <w:sz w:val="24"/>
          <w:szCs w:val="24"/>
        </w:rPr>
      </w:pPr>
      <w:r>
        <w:rPr>
          <w:rFonts w:ascii="Times New Roman" w:hAnsi="Times New Roman" w:cs="Times New Roman"/>
          <w:sz w:val="24"/>
          <w:szCs w:val="24"/>
        </w:rPr>
        <w:t>III. Исчерпывающий перечень документов, необходимых для предоставления муниципальной услуги (указывается в табличной форме и включает взаимосвязанные сведения о необходимых для предоставления муниципальной услуги документов и (или) информации с учетом идентификаторов категорий (признаков) заявителей, способы подачи таких документов и (или) информации, 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
    <w:p w:rsidR="00AD5C39" w:rsidRDefault="004B75D4">
      <w:pPr>
        <w:tabs>
          <w:tab w:val="center" w:pos="4961"/>
        </w:tabs>
        <w:rPr>
          <w:rFonts w:ascii="Times New Roman" w:hAnsi="Times New Roman" w:cs="Times New Roman"/>
          <w:sz w:val="24"/>
          <w:szCs w:val="24"/>
        </w:rPr>
      </w:pP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                                                                                               Таблица № 2</w:t>
      </w:r>
    </w:p>
    <w:tbl>
      <w:tblPr>
        <w:tblStyle w:val="aff3"/>
        <w:tblW w:w="10485" w:type="dxa"/>
        <w:tblLayout w:type="fixed"/>
        <w:tblLook w:val="04A0" w:firstRow="1" w:lastRow="0" w:firstColumn="1" w:lastColumn="0" w:noHBand="0" w:noVBand="1"/>
      </w:tblPr>
      <w:tblGrid>
        <w:gridCol w:w="562"/>
        <w:gridCol w:w="1134"/>
        <w:gridCol w:w="5245"/>
        <w:gridCol w:w="2126"/>
        <w:gridCol w:w="1412"/>
        <w:gridCol w:w="6"/>
      </w:tblGrid>
      <w:tr w:rsidR="00AD5C39">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w:t>
            </w:r>
          </w:p>
        </w:tc>
        <w:tc>
          <w:tcPr>
            <w:tcW w:w="1134"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Идентификаторы категорий (признаков) заявителей</w:t>
            </w:r>
          </w:p>
        </w:tc>
        <w:tc>
          <w:tcPr>
            <w:tcW w:w="5245"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Перечень необходимых для предоставления муниципальной услуги документов</w:t>
            </w:r>
          </w:p>
        </w:tc>
        <w:tc>
          <w:tcPr>
            <w:tcW w:w="2126"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Способы подачи документов, требования к представлению документов</w:t>
            </w:r>
          </w:p>
        </w:tc>
        <w:tc>
          <w:tcPr>
            <w:tcW w:w="1418" w:type="dxa"/>
            <w:gridSpan w:val="2"/>
          </w:tcPr>
          <w:p w:rsidR="00AD5C39" w:rsidRDefault="004B75D4">
            <w:pPr>
              <w:tabs>
                <w:tab w:val="center" w:pos="4961"/>
              </w:tabs>
              <w:rPr>
                <w:rFonts w:ascii="Times New Roman" w:hAnsi="Times New Roman" w:cs="Times New Roman"/>
                <w:sz w:val="24"/>
                <w:szCs w:val="24"/>
              </w:rPr>
            </w:pPr>
            <w:r>
              <w:rPr>
                <w:rFonts w:ascii="Times New Roman" w:hAnsi="Times New Roman" w:cs="Times New Roman"/>
                <w:sz w:val="24"/>
                <w:szCs w:val="24"/>
              </w:rPr>
              <w:t>Иные требования</w:t>
            </w:r>
          </w:p>
        </w:tc>
      </w:tr>
      <w:tr w:rsidR="00AD5C39">
        <w:tc>
          <w:tcPr>
            <w:tcW w:w="10485" w:type="dxa"/>
            <w:gridSpan w:val="6"/>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AD5C39">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134" w:type="dxa"/>
          </w:tcPr>
          <w:p w:rsidR="00AD5C39" w:rsidRDefault="004B75D4">
            <w:pPr>
              <w:rPr>
                <w:rFonts w:ascii="Times New Roman" w:hAnsi="Times New Roman" w:cs="Times New Roman"/>
                <w:sz w:val="24"/>
                <w:szCs w:val="24"/>
              </w:rPr>
            </w:pPr>
            <w:r>
              <w:rPr>
                <w:rFonts w:ascii="Times New Roman" w:hAnsi="Times New Roman" w:cs="Times New Roman"/>
                <w:sz w:val="24"/>
                <w:szCs w:val="24"/>
              </w:rPr>
              <w:t>ФЛ, ЮЛ</w:t>
            </w:r>
          </w:p>
        </w:tc>
        <w:tc>
          <w:tcPr>
            <w:tcW w:w="5245"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Заявление</w:t>
            </w:r>
          </w:p>
        </w:tc>
        <w:tc>
          <w:tcPr>
            <w:tcW w:w="2126" w:type="dxa"/>
          </w:tcPr>
          <w:p w:rsidR="00AD5C39" w:rsidRDefault="004B75D4">
            <w:pPr>
              <w:tabs>
                <w:tab w:val="center" w:pos="4961"/>
              </w:tabs>
              <w:rPr>
                <w:rFonts w:ascii="Times New Roman" w:hAnsi="Times New Roman" w:cs="Times New Roman"/>
                <w:sz w:val="24"/>
                <w:szCs w:val="24"/>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 xml:space="preserve"> ПС, Л</w:t>
            </w:r>
          </w:p>
        </w:tc>
        <w:tc>
          <w:tcPr>
            <w:tcW w:w="1418" w:type="dxa"/>
            <w:gridSpan w:val="2"/>
          </w:tcPr>
          <w:p w:rsidR="00AD5C39" w:rsidRDefault="004B75D4">
            <w:pPr>
              <w:rPr>
                <w:rFonts w:ascii="Times New Roman" w:hAnsi="Times New Roman" w:cs="Times New Roman"/>
                <w:sz w:val="24"/>
                <w:szCs w:val="24"/>
              </w:rPr>
            </w:pPr>
            <w:r>
              <w:rPr>
                <w:rFonts w:ascii="Times New Roman" w:hAnsi="Times New Roman" w:cs="Times New Roman"/>
                <w:sz w:val="24"/>
                <w:szCs w:val="24"/>
              </w:rPr>
              <w:t>[Все], Д(1)</w:t>
            </w:r>
          </w:p>
        </w:tc>
      </w:tr>
      <w:tr w:rsidR="00AD5C39">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2</w:t>
            </w:r>
          </w:p>
        </w:tc>
        <w:tc>
          <w:tcPr>
            <w:tcW w:w="1134" w:type="dxa"/>
          </w:tcPr>
          <w:p w:rsidR="00AD5C39" w:rsidRDefault="004B75D4">
            <w:pPr>
              <w:rPr>
                <w:rFonts w:ascii="Times New Roman" w:hAnsi="Times New Roman" w:cs="Times New Roman"/>
                <w:sz w:val="24"/>
                <w:szCs w:val="24"/>
              </w:rPr>
            </w:pPr>
            <w:r>
              <w:rPr>
                <w:rFonts w:ascii="Times New Roman" w:hAnsi="Times New Roman" w:cs="Times New Roman"/>
                <w:sz w:val="24"/>
                <w:szCs w:val="24"/>
              </w:rPr>
              <w:t>ФЛ</w:t>
            </w:r>
          </w:p>
        </w:tc>
        <w:tc>
          <w:tcPr>
            <w:tcW w:w="5245" w:type="dxa"/>
          </w:tcPr>
          <w:p w:rsidR="00AD5C39" w:rsidRDefault="004B75D4">
            <w:pPr>
              <w:tabs>
                <w:tab w:val="center" w:pos="4961"/>
              </w:tab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документ, удостоверяющий личность:</w:t>
            </w:r>
          </w:p>
          <w:p w:rsidR="00AD5C39" w:rsidRDefault="00AD5C39">
            <w:pPr>
              <w:tabs>
                <w:tab w:val="center" w:pos="4961"/>
              </w:tabs>
              <w:rPr>
                <w:rFonts w:ascii="Times New Roman" w:eastAsia="Times New Roman" w:hAnsi="Times New Roman" w:cs="Times New Roman"/>
                <w:sz w:val="24"/>
                <w:szCs w:val="24"/>
                <w:lang w:eastAsia="ru-RU"/>
              </w:rPr>
            </w:pPr>
          </w:p>
          <w:p w:rsidR="00AD5C39" w:rsidRDefault="004B75D4">
            <w:pPr>
              <w:widowControl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РФ по форме, утвержденной Приказом МВД России от 16.11.2020 № 773, удостоверение личности военнослужащего РФ);</w:t>
            </w:r>
          </w:p>
          <w:p w:rsidR="00AD5C39" w:rsidRDefault="00AD5C39">
            <w:pPr>
              <w:widowControl w:val="0"/>
              <w:jc w:val="both"/>
              <w:rPr>
                <w:rFonts w:ascii="Times New Roman" w:eastAsia="Times New Roman" w:hAnsi="Times New Roman" w:cs="Times New Roman"/>
                <w:sz w:val="24"/>
                <w:szCs w:val="24"/>
                <w:lang w:eastAsia="ru-RU"/>
              </w:rPr>
            </w:pPr>
          </w:p>
          <w:p w:rsidR="00AD5C39" w:rsidRDefault="004B75D4">
            <w:pPr>
              <w:widowControl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иностранного гражданина, лица без гражданства, включая вид на жительство и удостоверение беженца;</w:t>
            </w:r>
          </w:p>
        </w:tc>
        <w:tc>
          <w:tcPr>
            <w:tcW w:w="2126"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 xml:space="preserve"> ПС, Л</w:t>
            </w:r>
          </w:p>
        </w:tc>
        <w:tc>
          <w:tcPr>
            <w:tcW w:w="1418" w:type="dxa"/>
            <w:gridSpan w:val="2"/>
          </w:tcPr>
          <w:p w:rsidR="00AD5C39" w:rsidRDefault="004B75D4">
            <w:pPr>
              <w:rPr>
                <w:rFonts w:ascii="Times New Roman" w:hAnsi="Times New Roman" w:cs="Times New Roman"/>
                <w:sz w:val="24"/>
                <w:szCs w:val="24"/>
              </w:rPr>
            </w:pPr>
            <w:r>
              <w:rPr>
                <w:rFonts w:ascii="Times New Roman" w:hAnsi="Times New Roman" w:cs="Times New Roman"/>
                <w:sz w:val="24"/>
                <w:szCs w:val="24"/>
              </w:rPr>
              <w:t>Д(1)</w:t>
            </w:r>
          </w:p>
        </w:tc>
      </w:tr>
      <w:tr w:rsidR="00AD5C39">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w:t>
            </w:r>
          </w:p>
          <w:p w:rsidR="00AD5C39" w:rsidRDefault="00AD5C39">
            <w:pPr>
              <w:tabs>
                <w:tab w:val="center" w:pos="4961"/>
              </w:tabs>
              <w:rPr>
                <w:rFonts w:ascii="Times New Roman" w:eastAsiaTheme="minorEastAsia" w:hAnsi="Times New Roman" w:cs="Times New Roman"/>
                <w:sz w:val="24"/>
                <w:szCs w:val="24"/>
                <w:lang w:eastAsia="ru-RU"/>
              </w:rPr>
            </w:pPr>
          </w:p>
        </w:tc>
        <w:tc>
          <w:tcPr>
            <w:tcW w:w="1134" w:type="dxa"/>
          </w:tcPr>
          <w:p w:rsidR="00AD5C39" w:rsidRDefault="004B75D4">
            <w:pPr>
              <w:rPr>
                <w:rFonts w:ascii="Times New Roman" w:hAnsi="Times New Roman" w:cs="Times New Roman"/>
                <w:sz w:val="24"/>
                <w:szCs w:val="24"/>
              </w:rPr>
            </w:pPr>
            <w:r>
              <w:rPr>
                <w:rFonts w:ascii="Times New Roman" w:hAnsi="Times New Roman" w:cs="Times New Roman"/>
                <w:sz w:val="24"/>
                <w:szCs w:val="24"/>
              </w:rPr>
              <w:t>ФЛ, ЮЛ</w:t>
            </w:r>
          </w:p>
        </w:tc>
        <w:tc>
          <w:tcPr>
            <w:tcW w:w="5245" w:type="dxa"/>
          </w:tcPr>
          <w:p w:rsidR="00AD5C39" w:rsidRDefault="004B75D4">
            <w:pPr>
              <w:widowControl w:val="0"/>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w:t>
            </w:r>
          </w:p>
          <w:p w:rsidR="00AD5C39" w:rsidRDefault="00AD5C39">
            <w:pPr>
              <w:widowControl w:val="0"/>
              <w:jc w:val="both"/>
              <w:rPr>
                <w:rFonts w:ascii="Times New Roman" w:eastAsia="Times New Roman" w:hAnsi="Times New Roman" w:cs="Times New Roman"/>
                <w:sz w:val="24"/>
                <w:szCs w:val="24"/>
                <w:lang w:eastAsia="ru-RU"/>
              </w:rPr>
            </w:pPr>
          </w:p>
          <w:p w:rsidR="00AD5C39" w:rsidRDefault="004B75D4">
            <w:pPr>
              <w:widowControl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 физических лиц:</w:t>
            </w:r>
          </w:p>
          <w:p w:rsidR="00AD5C39" w:rsidRDefault="004B75D4">
            <w:pPr>
              <w:widowControl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консульским</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 xml:space="preserve">должностным лицом, уполномоченным на совершение этих действий; </w:t>
            </w:r>
          </w:p>
          <w:p w:rsidR="00AD5C39" w:rsidRDefault="00AD5C39">
            <w:pPr>
              <w:widowControl w:val="0"/>
              <w:jc w:val="both"/>
              <w:rPr>
                <w:rFonts w:ascii="Times New Roman" w:eastAsia="Times New Roman" w:hAnsi="Times New Roman" w:cs="Times New Roman"/>
                <w:sz w:val="24"/>
                <w:szCs w:val="24"/>
                <w:lang w:eastAsia="ru-RU"/>
              </w:rPr>
            </w:pPr>
          </w:p>
          <w:p w:rsidR="00AD5C39" w:rsidRDefault="004B75D4">
            <w:pPr>
              <w:widowControl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rsidR="00AD5C39" w:rsidRDefault="004B75D4">
            <w:pPr>
              <w:widowControl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AD5C39" w:rsidRDefault="004B75D4">
            <w:pPr>
              <w:widowControl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доверенности военнослужащих, а в пунктах дислокации воинских частей, соединений, </w:t>
            </w:r>
            <w:r>
              <w:rPr>
                <w:rFonts w:ascii="Times New Roman" w:eastAsia="Times New Roman" w:hAnsi="Times New Roman" w:cs="Times New Roman"/>
                <w:sz w:val="24"/>
                <w:szCs w:val="24"/>
                <w:lang w:eastAsia="ru-RU"/>
              </w:rPr>
              <w:lastRenderedPageBreak/>
              <w:t>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AD5C39" w:rsidRDefault="004B75D4">
            <w:pPr>
              <w:widowControl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доверенности лиц, находящихся в местах лишения свободы, которые удостоверены начальником соответствующего места лишения свободы;</w:t>
            </w:r>
          </w:p>
          <w:p w:rsidR="00AD5C39" w:rsidRDefault="004B75D4">
            <w:pPr>
              <w:widowControl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p>
          <w:p w:rsidR="00AD5C39" w:rsidRDefault="004B75D4">
            <w:pPr>
              <w:widowControl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rsidR="00AD5C39" w:rsidRDefault="00AD5C39">
            <w:pPr>
              <w:widowControl w:val="0"/>
              <w:ind w:firstLine="709"/>
              <w:jc w:val="both"/>
              <w:rPr>
                <w:rFonts w:ascii="Times New Roman" w:eastAsia="Times New Roman" w:hAnsi="Times New Roman" w:cs="Times New Roman"/>
                <w:sz w:val="24"/>
                <w:szCs w:val="24"/>
                <w:lang w:eastAsia="ru-RU"/>
              </w:rPr>
            </w:pPr>
          </w:p>
          <w:p w:rsidR="00AD5C39" w:rsidRDefault="004B75D4">
            <w:pPr>
              <w:widowControl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 юридических лиц:</w:t>
            </w:r>
          </w:p>
          <w:p w:rsidR="00AD5C39" w:rsidRDefault="004B75D4">
            <w:pPr>
              <w:widowControl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доверенность или договор, приказ о назначении, решение собрания, содержащие полномочия представителя (при обращении за предоставлением муниципальной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w:t>
            </w:r>
          </w:p>
        </w:tc>
        <w:tc>
          <w:tcPr>
            <w:tcW w:w="2126" w:type="dxa"/>
          </w:tcPr>
          <w:p w:rsidR="00AD5C39" w:rsidRDefault="004B75D4">
            <w:pPr>
              <w:tabs>
                <w:tab w:val="center" w:pos="4961"/>
              </w:tabs>
              <w:rPr>
                <w:rFonts w:ascii="Times New Roman" w:hAnsi="Times New Roman" w:cs="Times New Roman"/>
                <w:color w:val="FF0000"/>
                <w:sz w:val="24"/>
                <w:szCs w:val="24"/>
              </w:rPr>
            </w:pPr>
            <w:r>
              <w:rPr>
                <w:rFonts w:ascii="Times New Roman" w:hAnsi="Times New Roman" w:cs="Times New Roman"/>
                <w:sz w:val="24"/>
                <w:szCs w:val="24"/>
              </w:rPr>
              <w:lastRenderedPageBreak/>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418" w:type="dxa"/>
            <w:gridSpan w:val="2"/>
          </w:tcPr>
          <w:p w:rsidR="00AD5C39" w:rsidRDefault="004B75D4">
            <w:pPr>
              <w:rPr>
                <w:rFonts w:ascii="Times New Roman" w:hAnsi="Times New Roman" w:cs="Times New Roman"/>
                <w:sz w:val="24"/>
                <w:szCs w:val="24"/>
              </w:rPr>
            </w:pPr>
            <w:r>
              <w:rPr>
                <w:rFonts w:ascii="Times New Roman" w:hAnsi="Times New Roman" w:cs="Times New Roman"/>
                <w:sz w:val="24"/>
                <w:szCs w:val="24"/>
              </w:rPr>
              <w:t>[Все], Д(1)</w:t>
            </w:r>
          </w:p>
        </w:tc>
      </w:tr>
      <w:tr w:rsidR="00AD5C39">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4</w:t>
            </w:r>
          </w:p>
        </w:tc>
        <w:tc>
          <w:tcPr>
            <w:tcW w:w="1134" w:type="dxa"/>
          </w:tcPr>
          <w:p w:rsidR="00AD5C39" w:rsidRDefault="004B75D4">
            <w:pPr>
              <w:rPr>
                <w:rFonts w:ascii="Times New Roman" w:hAnsi="Times New Roman" w:cs="Times New Roman"/>
                <w:sz w:val="24"/>
                <w:szCs w:val="24"/>
              </w:rPr>
            </w:pPr>
            <w:r>
              <w:rPr>
                <w:rFonts w:ascii="Times New Roman" w:hAnsi="Times New Roman" w:cs="Times New Roman"/>
                <w:sz w:val="24"/>
                <w:szCs w:val="24"/>
              </w:rPr>
              <w:t>ЮЛ</w:t>
            </w:r>
          </w:p>
        </w:tc>
        <w:tc>
          <w:tcPr>
            <w:tcW w:w="5245" w:type="dxa"/>
          </w:tcPr>
          <w:p w:rsidR="00AD5C39" w:rsidRDefault="004B75D4">
            <w:pPr>
              <w:tabs>
                <w:tab w:val="center" w:pos="4961"/>
              </w:tabs>
              <w:rPr>
                <w:rFonts w:ascii="Times New Roman" w:eastAsiaTheme="minorEastAsia" w:hAnsi="Times New Roman" w:cs="Times New Roman"/>
                <w:color w:val="FF0000"/>
                <w:sz w:val="24"/>
                <w:szCs w:val="24"/>
                <w:lang w:eastAsia="ru-RU"/>
              </w:rPr>
            </w:pPr>
            <w:r>
              <w:rPr>
                <w:rFonts w:ascii="Times New Roman" w:eastAsiaTheme="minorEastAsia" w:hAnsi="Times New Roman" w:cs="Times New Roman"/>
                <w:sz w:val="24"/>
                <w:szCs w:val="24"/>
                <w:lang w:eastAsia="ru-RU"/>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tc>
        <w:tc>
          <w:tcPr>
            <w:tcW w:w="2126" w:type="dxa"/>
          </w:tcPr>
          <w:p w:rsidR="00AD5C39" w:rsidRDefault="004B75D4">
            <w:pPr>
              <w:tabs>
                <w:tab w:val="center" w:pos="4961"/>
              </w:tabs>
              <w:rPr>
                <w:rFonts w:ascii="Times New Roman" w:eastAsiaTheme="minorEastAsia" w:hAnsi="Times New Roman" w:cs="Times New Roman"/>
                <w:color w:val="FF0000"/>
                <w:sz w:val="24"/>
                <w:szCs w:val="24"/>
                <w:lang w:eastAsia="ru-RU"/>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418" w:type="dxa"/>
            <w:gridSpan w:val="2"/>
          </w:tcPr>
          <w:p w:rsidR="00AD5C39" w:rsidRDefault="004B75D4">
            <w:pPr>
              <w:rPr>
                <w:rFonts w:ascii="Times New Roman" w:hAnsi="Times New Roman" w:cs="Times New Roman"/>
                <w:sz w:val="24"/>
                <w:szCs w:val="24"/>
              </w:rPr>
            </w:pPr>
            <w:r>
              <w:rPr>
                <w:rFonts w:ascii="Times New Roman" w:hAnsi="Times New Roman" w:cs="Times New Roman"/>
                <w:sz w:val="24"/>
                <w:szCs w:val="24"/>
              </w:rPr>
              <w:t>Д(1)</w:t>
            </w:r>
          </w:p>
        </w:tc>
      </w:tr>
      <w:tr w:rsidR="00AD5C39">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5</w:t>
            </w:r>
          </w:p>
        </w:tc>
        <w:tc>
          <w:tcPr>
            <w:tcW w:w="1134" w:type="dxa"/>
          </w:tcPr>
          <w:p w:rsidR="00AD5C39" w:rsidRDefault="004B75D4">
            <w:pPr>
              <w:rPr>
                <w:rFonts w:ascii="Times New Roman" w:hAnsi="Times New Roman" w:cs="Times New Roman"/>
                <w:sz w:val="24"/>
                <w:szCs w:val="24"/>
              </w:rPr>
            </w:pPr>
            <w:r>
              <w:rPr>
                <w:rFonts w:ascii="Times New Roman" w:hAnsi="Times New Roman" w:cs="Times New Roman"/>
                <w:sz w:val="24"/>
                <w:szCs w:val="24"/>
              </w:rPr>
              <w:t>3ЮЛ</w:t>
            </w:r>
          </w:p>
        </w:tc>
        <w:tc>
          <w:tcPr>
            <w:tcW w:w="5245"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предоставлении земельного участка в безвозмездное пользование такому товариществу</w:t>
            </w:r>
          </w:p>
        </w:tc>
        <w:tc>
          <w:tcPr>
            <w:tcW w:w="2126" w:type="dxa"/>
          </w:tcPr>
          <w:p w:rsidR="00AD5C39" w:rsidRDefault="004B75D4">
            <w:pPr>
              <w:tabs>
                <w:tab w:val="center" w:pos="4961"/>
              </w:tabs>
              <w:rPr>
                <w:rFonts w:ascii="Times New Roman" w:eastAsiaTheme="minorEastAsia" w:hAnsi="Times New Roman" w:cs="Times New Roman"/>
                <w:color w:val="FF0000"/>
                <w:sz w:val="24"/>
                <w:szCs w:val="24"/>
                <w:lang w:eastAsia="ru-RU"/>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418" w:type="dxa"/>
            <w:gridSpan w:val="2"/>
          </w:tcPr>
          <w:p w:rsidR="00AD5C39" w:rsidRDefault="004B75D4">
            <w:pPr>
              <w:rPr>
                <w:rFonts w:ascii="Times New Roman" w:hAnsi="Times New Roman" w:cs="Times New Roman"/>
                <w:sz w:val="24"/>
                <w:szCs w:val="24"/>
              </w:rPr>
            </w:pPr>
            <w:r>
              <w:rPr>
                <w:rFonts w:ascii="Times New Roman" w:hAnsi="Times New Roman" w:cs="Times New Roman"/>
                <w:sz w:val="24"/>
                <w:szCs w:val="24"/>
              </w:rPr>
              <w:t>Д(1)</w:t>
            </w:r>
          </w:p>
        </w:tc>
      </w:tr>
      <w:tr w:rsidR="00AD5C39">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6</w:t>
            </w:r>
          </w:p>
        </w:tc>
        <w:tc>
          <w:tcPr>
            <w:tcW w:w="1134" w:type="dxa"/>
          </w:tcPr>
          <w:p w:rsidR="00AD5C39" w:rsidRDefault="004B75D4">
            <w:pPr>
              <w:rPr>
                <w:rFonts w:ascii="Times New Roman" w:hAnsi="Times New Roman" w:cs="Times New Roman"/>
                <w:sz w:val="24"/>
                <w:szCs w:val="24"/>
              </w:rPr>
            </w:pPr>
            <w:r>
              <w:rPr>
                <w:rFonts w:ascii="Times New Roman" w:hAnsi="Times New Roman" w:cs="Times New Roman"/>
                <w:sz w:val="24"/>
                <w:szCs w:val="24"/>
              </w:rPr>
              <w:t>1ФЛ</w:t>
            </w:r>
          </w:p>
        </w:tc>
        <w:tc>
          <w:tcPr>
            <w:tcW w:w="5245" w:type="dxa"/>
          </w:tcPr>
          <w:p w:rsidR="00AD5C39" w:rsidRDefault="004B75D4">
            <w:pPr>
              <w:tabs>
                <w:tab w:val="center" w:pos="4961"/>
              </w:tabs>
              <w:rPr>
                <w:rFonts w:ascii="Times New Roman" w:eastAsiaTheme="minorEastAsia" w:hAnsi="Times New Roman" w:cs="Times New Roman"/>
                <w:color w:val="FF0000"/>
                <w:sz w:val="24"/>
                <w:szCs w:val="24"/>
                <w:lang w:eastAsia="ru-RU"/>
              </w:rPr>
            </w:pPr>
            <w:r>
              <w:rPr>
                <w:rFonts w:ascii="Times New Roman" w:eastAsia="Times New Roman" w:hAnsi="Times New Roman" w:cs="Times New Roman"/>
                <w:color w:val="000000"/>
                <w:sz w:val="24"/>
                <w:szCs w:val="24"/>
                <w:lang w:bidi="ru-RU"/>
              </w:rPr>
              <w:t xml:space="preserve">документ, подтверждающий членство заявителя в садоводческом или огородническом некоммерческом товариществе, в случае, если </w:t>
            </w:r>
            <w:r>
              <w:rPr>
                <w:rFonts w:ascii="Times New Roman" w:eastAsia="Times New Roman" w:hAnsi="Times New Roman" w:cs="Times New Roman"/>
                <w:color w:val="000000"/>
                <w:sz w:val="24"/>
                <w:szCs w:val="24"/>
                <w:lang w:bidi="ru-RU"/>
              </w:rPr>
              <w:lastRenderedPageBreak/>
              <w:t>обращается член садоводческого или огороднического некоммерческого товарищества за предоставлением в собственность за плату</w:t>
            </w:r>
          </w:p>
        </w:tc>
        <w:tc>
          <w:tcPr>
            <w:tcW w:w="2126" w:type="dxa"/>
          </w:tcPr>
          <w:p w:rsidR="00AD5C39" w:rsidRDefault="004B75D4">
            <w:pPr>
              <w:tabs>
                <w:tab w:val="center" w:pos="4961"/>
              </w:tabs>
              <w:rPr>
                <w:rFonts w:ascii="Times New Roman" w:eastAsiaTheme="minorEastAsia" w:hAnsi="Times New Roman" w:cs="Times New Roman"/>
                <w:color w:val="FF0000"/>
                <w:sz w:val="24"/>
                <w:szCs w:val="24"/>
                <w:lang w:eastAsia="ru-RU"/>
              </w:rPr>
            </w:pPr>
            <w:r>
              <w:rPr>
                <w:rFonts w:ascii="Times New Roman" w:hAnsi="Times New Roman" w:cs="Times New Roman"/>
                <w:sz w:val="24"/>
                <w:szCs w:val="24"/>
              </w:rPr>
              <w:lastRenderedPageBreak/>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418" w:type="dxa"/>
            <w:gridSpan w:val="2"/>
          </w:tcPr>
          <w:p w:rsidR="00AD5C39" w:rsidRDefault="004B75D4">
            <w:pPr>
              <w:rPr>
                <w:rFonts w:ascii="Times New Roman" w:hAnsi="Times New Roman" w:cs="Times New Roman"/>
                <w:sz w:val="24"/>
                <w:szCs w:val="24"/>
              </w:rPr>
            </w:pPr>
            <w:r>
              <w:rPr>
                <w:rFonts w:ascii="Times New Roman" w:hAnsi="Times New Roman" w:cs="Times New Roman"/>
                <w:sz w:val="24"/>
                <w:szCs w:val="24"/>
              </w:rPr>
              <w:t>Д(1)</w:t>
            </w:r>
          </w:p>
        </w:tc>
      </w:tr>
      <w:tr w:rsidR="00AD5C39">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7</w:t>
            </w:r>
          </w:p>
        </w:tc>
        <w:tc>
          <w:tcPr>
            <w:tcW w:w="1134" w:type="dxa"/>
          </w:tcPr>
          <w:p w:rsidR="00AD5C39" w:rsidRDefault="004B75D4">
            <w:pPr>
              <w:rPr>
                <w:rFonts w:ascii="Times New Roman" w:hAnsi="Times New Roman" w:cs="Times New Roman"/>
                <w:sz w:val="24"/>
                <w:szCs w:val="24"/>
              </w:rPr>
            </w:pPr>
            <w:r>
              <w:rPr>
                <w:rFonts w:ascii="Times New Roman" w:hAnsi="Times New Roman" w:cs="Times New Roman"/>
                <w:sz w:val="24"/>
                <w:szCs w:val="24"/>
              </w:rPr>
              <w:t>1ФЛ, 2ФЛ</w:t>
            </w:r>
          </w:p>
        </w:tc>
        <w:tc>
          <w:tcPr>
            <w:tcW w:w="5245"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imes New Roman" w:hAnsi="Times New Roman" w:cs="Times New Roman"/>
                <w:color w:val="000000"/>
                <w:sz w:val="24"/>
                <w:szCs w:val="24"/>
                <w:lang w:bidi="ru-RU"/>
              </w:rPr>
              <w:t>решение общего собрания членов садоводческого или огороднического товарищества о распределении участка заявителю, в случае, если обращается член садоводческого или огороднического некоммерческого товарищества за предоставлением в собственность за плату или если обращается член садоводческого или огороднического товарищества за предоставлением в аренду</w:t>
            </w:r>
          </w:p>
        </w:tc>
        <w:tc>
          <w:tcPr>
            <w:tcW w:w="2126" w:type="dxa"/>
          </w:tcPr>
          <w:p w:rsidR="00AD5C39" w:rsidRDefault="004B75D4">
            <w:pPr>
              <w:tabs>
                <w:tab w:val="center" w:pos="4961"/>
              </w:tabs>
              <w:rPr>
                <w:rFonts w:ascii="Times New Roman" w:eastAsiaTheme="minorEastAsia" w:hAnsi="Times New Roman" w:cs="Times New Roman"/>
                <w:color w:val="FF0000"/>
                <w:sz w:val="24"/>
                <w:szCs w:val="24"/>
                <w:lang w:eastAsia="ru-RU"/>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418" w:type="dxa"/>
            <w:gridSpan w:val="2"/>
          </w:tcPr>
          <w:p w:rsidR="00AD5C39" w:rsidRDefault="004B75D4">
            <w:pPr>
              <w:rPr>
                <w:rFonts w:ascii="Times New Roman" w:hAnsi="Times New Roman" w:cs="Times New Roman"/>
                <w:sz w:val="24"/>
                <w:szCs w:val="24"/>
              </w:rPr>
            </w:pPr>
            <w:r>
              <w:rPr>
                <w:rFonts w:ascii="Times New Roman" w:hAnsi="Times New Roman" w:cs="Times New Roman"/>
                <w:sz w:val="24"/>
                <w:szCs w:val="24"/>
              </w:rPr>
              <w:t>Д(1)</w:t>
            </w:r>
          </w:p>
        </w:tc>
      </w:tr>
      <w:tr w:rsidR="00AD5C39">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8</w:t>
            </w:r>
          </w:p>
        </w:tc>
        <w:tc>
          <w:tcPr>
            <w:tcW w:w="1134" w:type="dxa"/>
          </w:tcPr>
          <w:p w:rsidR="00AD5C39" w:rsidRDefault="004B75D4">
            <w:pPr>
              <w:rPr>
                <w:rFonts w:ascii="Times New Roman" w:hAnsi="Times New Roman" w:cs="Times New Roman"/>
                <w:sz w:val="24"/>
                <w:szCs w:val="24"/>
              </w:rPr>
            </w:pPr>
            <w:r>
              <w:rPr>
                <w:rFonts w:ascii="Times New Roman" w:hAnsi="Times New Roman" w:cs="Times New Roman"/>
                <w:sz w:val="24"/>
                <w:szCs w:val="24"/>
              </w:rPr>
              <w:t xml:space="preserve">1ФЛ, 2ФЛ, </w:t>
            </w:r>
          </w:p>
          <w:p w:rsidR="00AD5C39" w:rsidRDefault="004B75D4">
            <w:pPr>
              <w:rPr>
                <w:rFonts w:ascii="Times New Roman" w:hAnsi="Times New Roman" w:cs="Times New Roman"/>
                <w:sz w:val="24"/>
                <w:szCs w:val="24"/>
              </w:rPr>
            </w:pPr>
            <w:r>
              <w:rPr>
                <w:rFonts w:ascii="Times New Roman" w:hAnsi="Times New Roman" w:cs="Times New Roman"/>
                <w:sz w:val="24"/>
                <w:szCs w:val="24"/>
              </w:rPr>
              <w:t xml:space="preserve">3ФЛ, 1ЮЛ, </w:t>
            </w:r>
            <w:r>
              <w:rPr>
                <w:rFonts w:ascii="Times New Roman" w:hAnsi="Times New Roman" w:cs="Times New Roman"/>
                <w:sz w:val="24"/>
                <w:szCs w:val="24"/>
              </w:rPr>
              <w:br/>
              <w:t xml:space="preserve">2ЮЛ, 3ЮЛ </w:t>
            </w:r>
          </w:p>
        </w:tc>
        <w:tc>
          <w:tcPr>
            <w:tcW w:w="5245"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imes New Roman" w:hAnsi="Times New Roman" w:cs="Times New Roman"/>
                <w:color w:val="000000"/>
                <w:sz w:val="24"/>
                <w:szCs w:val="24"/>
                <w:lang w:eastAsia="ru-RU" w:bidi="ru-RU"/>
              </w:rPr>
              <w:t>сообщение заявителя, содержащее перечень всех зданий, сооружений, объектов незавершенного строительства (при наличии), расположенных на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 наличии), принадлежащих на соответствующем праве заявителю, в случае, если обращается собственник здания, сооружения, помещения в таком здании, сооружении за предоставлением в собственность за плату, или если обращаются религиозная организация, которой на праве безвозмездного пользования предоставлены здания, сооружения; лица, относящиеся к коренным малочисленным народам Севера, Сибири и Дальнего Востока, и их общины, за предоставлением в безвозмездное пользование, или если обращаются собственник объекта незавершенного строительства; собственник здания, сооружения, помещений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w:t>
            </w:r>
          </w:p>
        </w:tc>
        <w:tc>
          <w:tcPr>
            <w:tcW w:w="2126" w:type="dxa"/>
          </w:tcPr>
          <w:p w:rsidR="00AD5C39" w:rsidRDefault="004B75D4">
            <w:pPr>
              <w:tabs>
                <w:tab w:val="center" w:pos="4961"/>
              </w:tabs>
              <w:rPr>
                <w:rFonts w:ascii="Times New Roman" w:eastAsiaTheme="minorEastAsia" w:hAnsi="Times New Roman" w:cs="Times New Roman"/>
                <w:color w:val="FF0000"/>
                <w:sz w:val="24"/>
                <w:szCs w:val="24"/>
                <w:lang w:eastAsia="ru-RU"/>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418" w:type="dxa"/>
            <w:gridSpan w:val="2"/>
          </w:tcPr>
          <w:p w:rsidR="00AD5C39" w:rsidRDefault="004B75D4">
            <w:pPr>
              <w:rPr>
                <w:rFonts w:ascii="Times New Roman" w:hAnsi="Times New Roman" w:cs="Times New Roman"/>
                <w:sz w:val="24"/>
                <w:szCs w:val="24"/>
              </w:rPr>
            </w:pPr>
            <w:r>
              <w:rPr>
                <w:rFonts w:ascii="Times New Roman" w:hAnsi="Times New Roman" w:cs="Times New Roman"/>
                <w:sz w:val="24"/>
                <w:szCs w:val="24"/>
              </w:rPr>
              <w:t>Д(1)</w:t>
            </w:r>
          </w:p>
        </w:tc>
      </w:tr>
      <w:tr w:rsidR="00AD5C39">
        <w:trPr>
          <w:trHeight w:val="782"/>
        </w:trPr>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9</w:t>
            </w:r>
          </w:p>
        </w:tc>
        <w:tc>
          <w:tcPr>
            <w:tcW w:w="1134" w:type="dxa"/>
          </w:tcPr>
          <w:p w:rsidR="00AD5C39" w:rsidRDefault="004B75D4">
            <w:pPr>
              <w:rPr>
                <w:rFonts w:ascii="Times New Roman" w:hAnsi="Times New Roman" w:cs="Times New Roman"/>
                <w:sz w:val="24"/>
                <w:szCs w:val="24"/>
              </w:rPr>
            </w:pPr>
            <w:r>
              <w:rPr>
                <w:rFonts w:ascii="Times New Roman" w:hAnsi="Times New Roman" w:cs="Times New Roman"/>
                <w:sz w:val="24"/>
                <w:szCs w:val="24"/>
              </w:rPr>
              <w:t>2ФЛ, 3ФЛ,</w:t>
            </w:r>
          </w:p>
          <w:p w:rsidR="00AD5C39" w:rsidRDefault="004B75D4">
            <w:pPr>
              <w:rPr>
                <w:rFonts w:ascii="Times New Roman" w:hAnsi="Times New Roman" w:cs="Times New Roman"/>
                <w:sz w:val="24"/>
                <w:szCs w:val="24"/>
              </w:rPr>
            </w:pPr>
            <w:r>
              <w:rPr>
                <w:rFonts w:ascii="Times New Roman" w:hAnsi="Times New Roman" w:cs="Times New Roman"/>
                <w:sz w:val="24"/>
                <w:szCs w:val="24"/>
              </w:rPr>
              <w:t>2ЮЛ, 3ЮЛ</w:t>
            </w:r>
          </w:p>
        </w:tc>
        <w:tc>
          <w:tcPr>
            <w:tcW w:w="5245" w:type="dxa"/>
          </w:tcPr>
          <w:p w:rsidR="00AD5C39" w:rsidRDefault="004B75D4">
            <w:pPr>
              <w:tabs>
                <w:tab w:val="center" w:pos="4961"/>
              </w:tabs>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 xml:space="preserve">документы, удостоверяющие (устанавливающие) право заявителя на здание, сооружение, расположенные на испрашиваемом земельном участке, либо помещение в них, в случае если обращается собственник здания, сооружения, помещения в здании, сооружении за предоставлением в собственность за плату, или если обращается религиозная организация, являющаяся собственником здания или сооружения, за предоставлением в безвозмездное пользование, или если </w:t>
            </w:r>
            <w:r>
              <w:rPr>
                <w:rFonts w:ascii="Times New Roman" w:eastAsia="Times New Roman" w:hAnsi="Times New Roman" w:cs="Times New Roman"/>
                <w:color w:val="000000"/>
                <w:sz w:val="24"/>
                <w:szCs w:val="24"/>
                <w:lang w:eastAsia="ru-RU" w:bidi="ru-RU"/>
              </w:rPr>
              <w:lastRenderedPageBreak/>
              <w:t>обращается собственник здания, сооружения, помещений в них, лицо, которому эти объекты недвижимости предоставлены на праве хозяйственного ведения или на праве оперативного управления, за предоставлением в аренду, если право на такое здание, сооружение либо помещение не зарегистрировано в Едином государственном реестре недвижимости (далее - ЕГРН)</w:t>
            </w:r>
          </w:p>
        </w:tc>
        <w:tc>
          <w:tcPr>
            <w:tcW w:w="2126" w:type="dxa"/>
          </w:tcPr>
          <w:p w:rsidR="00AD5C39" w:rsidRDefault="004B75D4">
            <w:pPr>
              <w:tabs>
                <w:tab w:val="center" w:pos="4961"/>
              </w:tabs>
              <w:rPr>
                <w:rFonts w:ascii="Times New Roman" w:hAnsi="Times New Roman" w:cs="Times New Roman"/>
                <w:color w:val="FF0000"/>
                <w:sz w:val="24"/>
                <w:szCs w:val="24"/>
              </w:rPr>
            </w:pPr>
            <w:r>
              <w:rPr>
                <w:rFonts w:ascii="Times New Roman" w:hAnsi="Times New Roman" w:cs="Times New Roman"/>
                <w:sz w:val="24"/>
                <w:szCs w:val="24"/>
              </w:rPr>
              <w:lastRenderedPageBreak/>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 xml:space="preserve"> ПС, Л</w:t>
            </w:r>
          </w:p>
        </w:tc>
        <w:tc>
          <w:tcPr>
            <w:tcW w:w="1418" w:type="dxa"/>
            <w:gridSpan w:val="2"/>
          </w:tcPr>
          <w:p w:rsidR="00AD5C39" w:rsidRDefault="004B75D4">
            <w:pPr>
              <w:rPr>
                <w:rFonts w:ascii="Times New Roman" w:hAnsi="Times New Roman" w:cs="Times New Roman"/>
                <w:sz w:val="24"/>
                <w:szCs w:val="24"/>
              </w:rPr>
            </w:pPr>
            <w:r>
              <w:rPr>
                <w:rFonts w:ascii="Times New Roman" w:hAnsi="Times New Roman" w:cs="Times New Roman"/>
                <w:sz w:val="24"/>
                <w:szCs w:val="24"/>
              </w:rPr>
              <w:t>Д(1)</w:t>
            </w:r>
          </w:p>
        </w:tc>
      </w:tr>
      <w:tr w:rsidR="00AD5C39">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10</w:t>
            </w:r>
          </w:p>
        </w:tc>
        <w:tc>
          <w:tcPr>
            <w:tcW w:w="1134" w:type="dxa"/>
          </w:tcPr>
          <w:p w:rsidR="00AD5C39" w:rsidRDefault="004B75D4">
            <w:pPr>
              <w:rPr>
                <w:rFonts w:ascii="Times New Roman" w:hAnsi="Times New Roman" w:cs="Times New Roman"/>
                <w:sz w:val="24"/>
                <w:szCs w:val="24"/>
              </w:rPr>
            </w:pPr>
            <w:r>
              <w:rPr>
                <w:rFonts w:ascii="Times New Roman" w:hAnsi="Times New Roman" w:cs="Times New Roman"/>
                <w:sz w:val="24"/>
                <w:szCs w:val="24"/>
              </w:rPr>
              <w:t>2ФЛ, 2ЮЛ,</w:t>
            </w:r>
          </w:p>
        </w:tc>
        <w:tc>
          <w:tcPr>
            <w:tcW w:w="5245" w:type="dxa"/>
          </w:tcPr>
          <w:p w:rsidR="00AD5C39" w:rsidRDefault="004B75D4">
            <w:pPr>
              <w:tabs>
                <w:tab w:val="center" w:pos="4961"/>
              </w:tabs>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документы, удостоверяющие (устанавливающие) права заявителя на объект незавершенного строительства, расположенный на испрашиваемом земельном участке, если обращается собственник объекта незавершенного строительства за предоставлением в аренду и право на такой объект незавершенного строительства не зарегистрировано в ЕГРН</w:t>
            </w:r>
          </w:p>
        </w:tc>
        <w:tc>
          <w:tcPr>
            <w:tcW w:w="2126" w:type="dxa"/>
          </w:tcPr>
          <w:p w:rsidR="00AD5C39" w:rsidRDefault="004B75D4">
            <w:pPr>
              <w:tabs>
                <w:tab w:val="center" w:pos="4961"/>
              </w:tabs>
              <w:rPr>
                <w:rFonts w:ascii="Times New Roman" w:hAnsi="Times New Roman" w:cs="Times New Roman"/>
                <w:b/>
                <w:color w:val="FF0000"/>
                <w:sz w:val="24"/>
                <w:szCs w:val="24"/>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 xml:space="preserve"> ПС, Л</w:t>
            </w:r>
          </w:p>
        </w:tc>
        <w:tc>
          <w:tcPr>
            <w:tcW w:w="1418" w:type="dxa"/>
            <w:gridSpan w:val="2"/>
          </w:tcPr>
          <w:p w:rsidR="00AD5C39" w:rsidRDefault="004B75D4">
            <w:pPr>
              <w:rPr>
                <w:rFonts w:ascii="Times New Roman" w:hAnsi="Times New Roman" w:cs="Times New Roman"/>
                <w:sz w:val="24"/>
                <w:szCs w:val="24"/>
              </w:rPr>
            </w:pPr>
            <w:r>
              <w:rPr>
                <w:rFonts w:ascii="Times New Roman" w:hAnsi="Times New Roman" w:cs="Times New Roman"/>
                <w:sz w:val="24"/>
                <w:szCs w:val="24"/>
              </w:rPr>
              <w:t>Д(1)</w:t>
            </w:r>
          </w:p>
        </w:tc>
      </w:tr>
      <w:tr w:rsidR="00AD5C39">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11</w:t>
            </w:r>
          </w:p>
        </w:tc>
        <w:tc>
          <w:tcPr>
            <w:tcW w:w="1134" w:type="dxa"/>
          </w:tcPr>
          <w:p w:rsidR="00AD5C39" w:rsidRDefault="004B75D4">
            <w:pPr>
              <w:rPr>
                <w:rFonts w:ascii="Times New Roman" w:hAnsi="Times New Roman" w:cs="Times New Roman"/>
                <w:sz w:val="24"/>
                <w:szCs w:val="24"/>
              </w:rPr>
            </w:pPr>
            <w:r>
              <w:rPr>
                <w:rFonts w:ascii="Times New Roman" w:hAnsi="Times New Roman" w:cs="Times New Roman"/>
                <w:sz w:val="24"/>
                <w:szCs w:val="24"/>
              </w:rPr>
              <w:t>2ЮЛ, 3ЮЛ, 4ЮЛ</w:t>
            </w:r>
          </w:p>
        </w:tc>
        <w:tc>
          <w:tcPr>
            <w:tcW w:w="5245" w:type="dxa"/>
          </w:tcPr>
          <w:p w:rsidR="00AD5C39" w:rsidRDefault="004B75D4">
            <w:pPr>
              <w:tabs>
                <w:tab w:val="center" w:pos="4961"/>
              </w:tabs>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документы, подтверждающие право заявителя на испрашиваемый земельный участок, в случае, если обращается собственник здания, сооружения, помещения в здании, сооружении, юридическое лицо, использующее земельный участок на праве постоянного (бессрочного) пользования, за предоставлением в собственность за плату или в аренду или,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 или если обращается собственник объекта незавершенного строительства; собственник здания, сооружения, помещения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 если право на такой земельный участок не зарегистрировано в ЕГРН (при наличии соответствующих прав на земельный участок)</w:t>
            </w:r>
          </w:p>
        </w:tc>
        <w:tc>
          <w:tcPr>
            <w:tcW w:w="2126" w:type="dxa"/>
          </w:tcPr>
          <w:p w:rsidR="00AD5C39" w:rsidRDefault="004B75D4">
            <w:pPr>
              <w:tabs>
                <w:tab w:val="center" w:pos="4961"/>
              </w:tabs>
              <w:rPr>
                <w:rFonts w:ascii="Times New Roman" w:hAnsi="Times New Roman" w:cs="Times New Roman"/>
                <w:b/>
                <w:color w:val="FF0000"/>
                <w:sz w:val="24"/>
                <w:szCs w:val="24"/>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418" w:type="dxa"/>
            <w:gridSpan w:val="2"/>
          </w:tcPr>
          <w:p w:rsidR="00AD5C39" w:rsidRDefault="004B75D4">
            <w:pPr>
              <w:rPr>
                <w:rFonts w:ascii="Times New Roman" w:hAnsi="Times New Roman" w:cs="Times New Roman"/>
                <w:sz w:val="24"/>
                <w:szCs w:val="24"/>
              </w:rPr>
            </w:pPr>
            <w:r>
              <w:rPr>
                <w:rFonts w:ascii="Times New Roman" w:hAnsi="Times New Roman" w:cs="Times New Roman"/>
                <w:sz w:val="24"/>
                <w:szCs w:val="24"/>
              </w:rPr>
              <w:t>Д(1)</w:t>
            </w:r>
          </w:p>
        </w:tc>
      </w:tr>
      <w:tr w:rsidR="00AD5C39">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12</w:t>
            </w:r>
          </w:p>
        </w:tc>
        <w:tc>
          <w:tcPr>
            <w:tcW w:w="1134" w:type="dxa"/>
          </w:tcPr>
          <w:p w:rsidR="00AD5C39" w:rsidRDefault="004B75D4">
            <w:pPr>
              <w:rPr>
                <w:rFonts w:ascii="Times New Roman" w:hAnsi="Times New Roman" w:cs="Times New Roman"/>
                <w:sz w:val="24"/>
                <w:szCs w:val="24"/>
              </w:rPr>
            </w:pPr>
            <w:r>
              <w:rPr>
                <w:rFonts w:ascii="Times New Roman" w:hAnsi="Times New Roman" w:cs="Times New Roman"/>
                <w:sz w:val="24"/>
                <w:szCs w:val="24"/>
              </w:rPr>
              <w:t>4ЮЛ</w:t>
            </w:r>
          </w:p>
        </w:tc>
        <w:tc>
          <w:tcPr>
            <w:tcW w:w="5245" w:type="dxa"/>
          </w:tcPr>
          <w:p w:rsidR="00AD5C39" w:rsidRDefault="004B75D4">
            <w:pPr>
              <w:tabs>
                <w:tab w:val="center" w:pos="4961"/>
              </w:tabs>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документы, подтверждающие право на предоставление участка в соответствии с целями использования земельного участка, в случае, если обращаются за предоставлением в постоянное (бессрочное) пользование или в случае, если обращается государственное или муниципальное учреждение; казенное предприятие; центр исторического наследия Президента Российской Федерации за предоставлением в безвозмездное пользование</w:t>
            </w:r>
          </w:p>
        </w:tc>
        <w:tc>
          <w:tcPr>
            <w:tcW w:w="2126" w:type="dxa"/>
          </w:tcPr>
          <w:p w:rsidR="00AD5C39" w:rsidRDefault="004B75D4">
            <w:pPr>
              <w:tabs>
                <w:tab w:val="center" w:pos="4961"/>
              </w:tabs>
              <w:rPr>
                <w:rFonts w:ascii="Times New Roman" w:hAnsi="Times New Roman" w:cs="Times New Roman"/>
                <w:color w:val="FF0000"/>
                <w:sz w:val="24"/>
                <w:szCs w:val="24"/>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418" w:type="dxa"/>
            <w:gridSpan w:val="2"/>
          </w:tcPr>
          <w:p w:rsidR="00AD5C39" w:rsidRDefault="004B75D4">
            <w:pPr>
              <w:rPr>
                <w:rFonts w:ascii="Times New Roman" w:hAnsi="Times New Roman" w:cs="Times New Roman"/>
                <w:sz w:val="24"/>
                <w:szCs w:val="24"/>
              </w:rPr>
            </w:pPr>
            <w:r>
              <w:rPr>
                <w:rFonts w:ascii="Times New Roman" w:hAnsi="Times New Roman" w:cs="Times New Roman"/>
                <w:sz w:val="24"/>
                <w:szCs w:val="24"/>
              </w:rPr>
              <w:t>Д(1)</w:t>
            </w:r>
          </w:p>
        </w:tc>
      </w:tr>
      <w:tr w:rsidR="00AD5C39">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13</w:t>
            </w:r>
          </w:p>
        </w:tc>
        <w:tc>
          <w:tcPr>
            <w:tcW w:w="1134" w:type="dxa"/>
          </w:tcPr>
          <w:p w:rsidR="00AD5C39" w:rsidRDefault="004B75D4">
            <w:pPr>
              <w:rPr>
                <w:rFonts w:ascii="Times New Roman" w:hAnsi="Times New Roman" w:cs="Times New Roman"/>
                <w:sz w:val="24"/>
                <w:szCs w:val="24"/>
              </w:rPr>
            </w:pPr>
            <w:r>
              <w:rPr>
                <w:rFonts w:ascii="Times New Roman" w:hAnsi="Times New Roman" w:cs="Times New Roman"/>
                <w:sz w:val="24"/>
                <w:szCs w:val="24"/>
              </w:rPr>
              <w:t>2ФЛ, 3ФЛ,</w:t>
            </w:r>
          </w:p>
          <w:p w:rsidR="00AD5C39" w:rsidRDefault="004B75D4">
            <w:pPr>
              <w:rPr>
                <w:rFonts w:ascii="Times New Roman" w:hAnsi="Times New Roman" w:cs="Times New Roman"/>
                <w:sz w:val="24"/>
                <w:szCs w:val="24"/>
              </w:rPr>
            </w:pPr>
            <w:r>
              <w:rPr>
                <w:rFonts w:ascii="Times New Roman" w:hAnsi="Times New Roman" w:cs="Times New Roman"/>
                <w:sz w:val="24"/>
                <w:szCs w:val="24"/>
              </w:rPr>
              <w:t>2ЮЛ, 3ЮЛ</w:t>
            </w:r>
          </w:p>
        </w:tc>
        <w:tc>
          <w:tcPr>
            <w:tcW w:w="5245" w:type="dxa"/>
          </w:tcPr>
          <w:p w:rsidR="00AD5C39" w:rsidRDefault="004B75D4">
            <w:pPr>
              <w:tabs>
                <w:tab w:val="center" w:pos="4961"/>
              </w:tabs>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решение суда, на основании которого изъят земельный участок, в случае,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p>
        </w:tc>
        <w:tc>
          <w:tcPr>
            <w:tcW w:w="2126" w:type="dxa"/>
          </w:tcPr>
          <w:p w:rsidR="00AD5C39" w:rsidRDefault="004B75D4">
            <w:pPr>
              <w:tabs>
                <w:tab w:val="center" w:pos="4961"/>
              </w:tabs>
              <w:rPr>
                <w:rFonts w:ascii="Times New Roman" w:hAnsi="Times New Roman" w:cs="Times New Roman"/>
                <w:color w:val="FF0000"/>
                <w:sz w:val="24"/>
                <w:szCs w:val="24"/>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 xml:space="preserve"> ПС, Л</w:t>
            </w:r>
          </w:p>
        </w:tc>
        <w:tc>
          <w:tcPr>
            <w:tcW w:w="1418" w:type="dxa"/>
            <w:gridSpan w:val="2"/>
          </w:tcPr>
          <w:p w:rsidR="00AD5C39" w:rsidRDefault="004B75D4">
            <w:pPr>
              <w:rPr>
                <w:rFonts w:ascii="Times New Roman" w:hAnsi="Times New Roman" w:cs="Times New Roman"/>
                <w:sz w:val="24"/>
                <w:szCs w:val="24"/>
              </w:rPr>
            </w:pPr>
            <w:r>
              <w:rPr>
                <w:rFonts w:ascii="Times New Roman" w:hAnsi="Times New Roman" w:cs="Times New Roman"/>
                <w:sz w:val="24"/>
                <w:szCs w:val="24"/>
              </w:rPr>
              <w:t>Д(1)</w:t>
            </w:r>
          </w:p>
        </w:tc>
      </w:tr>
      <w:tr w:rsidR="00AD5C39">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14</w:t>
            </w:r>
          </w:p>
        </w:tc>
        <w:tc>
          <w:tcPr>
            <w:tcW w:w="1134" w:type="dxa"/>
          </w:tcPr>
          <w:p w:rsidR="00AD5C39" w:rsidRDefault="004B75D4">
            <w:pPr>
              <w:rPr>
                <w:rFonts w:ascii="Times New Roman" w:hAnsi="Times New Roman" w:cs="Times New Roman"/>
                <w:sz w:val="24"/>
                <w:szCs w:val="24"/>
              </w:rPr>
            </w:pPr>
            <w:r>
              <w:rPr>
                <w:rFonts w:ascii="Times New Roman" w:hAnsi="Times New Roman" w:cs="Times New Roman"/>
                <w:sz w:val="24"/>
                <w:szCs w:val="24"/>
              </w:rPr>
              <w:t>3ФЛ, 3ЮЛ</w:t>
            </w:r>
          </w:p>
          <w:p w:rsidR="00AD5C39" w:rsidRDefault="00AD5C39">
            <w:pPr>
              <w:rPr>
                <w:rFonts w:ascii="Times New Roman" w:hAnsi="Times New Roman" w:cs="Times New Roman"/>
                <w:sz w:val="24"/>
                <w:szCs w:val="24"/>
              </w:rPr>
            </w:pPr>
          </w:p>
        </w:tc>
        <w:tc>
          <w:tcPr>
            <w:tcW w:w="5245" w:type="dxa"/>
          </w:tcPr>
          <w:p w:rsidR="00AD5C39" w:rsidRDefault="004B75D4">
            <w:pPr>
              <w:tabs>
                <w:tab w:val="center" w:pos="4961"/>
              </w:tabs>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гражданско-правовые договоры на строительство или реконструкцию объектов недвижимости, если обращается лицо, с которым заключен договор на строительство или реконструкцию объектов недвижимости, осуществляемые полностью за счет бюджетных средств, за предоставлением в безвозмездное пользование</w:t>
            </w:r>
          </w:p>
        </w:tc>
        <w:tc>
          <w:tcPr>
            <w:tcW w:w="2126" w:type="dxa"/>
          </w:tcPr>
          <w:p w:rsidR="00AD5C39" w:rsidRDefault="004B75D4">
            <w:pPr>
              <w:tabs>
                <w:tab w:val="center" w:pos="4961"/>
              </w:tabs>
              <w:rPr>
                <w:rFonts w:ascii="Times New Roman" w:hAnsi="Times New Roman" w:cs="Times New Roman"/>
                <w:color w:val="FF0000"/>
                <w:sz w:val="24"/>
                <w:szCs w:val="24"/>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418" w:type="dxa"/>
            <w:gridSpan w:val="2"/>
          </w:tcPr>
          <w:p w:rsidR="00AD5C39" w:rsidRDefault="004B75D4">
            <w:pPr>
              <w:rPr>
                <w:rFonts w:ascii="Times New Roman" w:hAnsi="Times New Roman" w:cs="Times New Roman"/>
                <w:sz w:val="24"/>
                <w:szCs w:val="24"/>
              </w:rPr>
            </w:pPr>
            <w:r>
              <w:rPr>
                <w:rFonts w:ascii="Times New Roman" w:hAnsi="Times New Roman" w:cs="Times New Roman"/>
                <w:sz w:val="24"/>
                <w:szCs w:val="24"/>
              </w:rPr>
              <w:t>Д(1)</w:t>
            </w:r>
          </w:p>
        </w:tc>
      </w:tr>
      <w:tr w:rsidR="00AD5C39">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15</w:t>
            </w:r>
          </w:p>
        </w:tc>
        <w:tc>
          <w:tcPr>
            <w:tcW w:w="1134" w:type="dxa"/>
          </w:tcPr>
          <w:p w:rsidR="00AD5C39" w:rsidRDefault="004B75D4">
            <w:pPr>
              <w:rPr>
                <w:rFonts w:ascii="Times New Roman" w:hAnsi="Times New Roman" w:cs="Times New Roman"/>
                <w:sz w:val="24"/>
                <w:szCs w:val="24"/>
              </w:rPr>
            </w:pPr>
            <w:r>
              <w:rPr>
                <w:rFonts w:ascii="Times New Roman" w:hAnsi="Times New Roman" w:cs="Times New Roman"/>
                <w:sz w:val="24"/>
                <w:szCs w:val="24"/>
              </w:rPr>
              <w:t>3ЮЛ</w:t>
            </w:r>
          </w:p>
        </w:tc>
        <w:tc>
          <w:tcPr>
            <w:tcW w:w="5245" w:type="dxa"/>
          </w:tcPr>
          <w:p w:rsidR="00AD5C39" w:rsidRDefault="004B75D4">
            <w:pPr>
              <w:tabs>
                <w:tab w:val="center" w:pos="4961"/>
              </w:tabs>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 в случае, если обращается садовое или огородническое некоммерческое товарищество за предоставлением в безвозмездное пользование</w:t>
            </w:r>
          </w:p>
        </w:tc>
        <w:tc>
          <w:tcPr>
            <w:tcW w:w="2126" w:type="dxa"/>
          </w:tcPr>
          <w:p w:rsidR="00AD5C39" w:rsidRDefault="004B75D4">
            <w:pPr>
              <w:tabs>
                <w:tab w:val="center" w:pos="4961"/>
              </w:tabs>
              <w:rPr>
                <w:rFonts w:ascii="Times New Roman" w:hAnsi="Times New Roman" w:cs="Times New Roman"/>
                <w:color w:val="FF0000"/>
                <w:sz w:val="24"/>
                <w:szCs w:val="24"/>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 xml:space="preserve"> ПС, Л</w:t>
            </w:r>
          </w:p>
        </w:tc>
        <w:tc>
          <w:tcPr>
            <w:tcW w:w="1418" w:type="dxa"/>
            <w:gridSpan w:val="2"/>
          </w:tcPr>
          <w:p w:rsidR="00AD5C39" w:rsidRDefault="004B75D4">
            <w:pPr>
              <w:rPr>
                <w:rFonts w:ascii="Times New Roman" w:hAnsi="Times New Roman" w:cs="Times New Roman"/>
                <w:sz w:val="24"/>
                <w:szCs w:val="24"/>
              </w:rPr>
            </w:pPr>
            <w:r>
              <w:rPr>
                <w:rFonts w:ascii="Times New Roman" w:hAnsi="Times New Roman" w:cs="Times New Roman"/>
                <w:sz w:val="24"/>
                <w:szCs w:val="24"/>
              </w:rPr>
              <w:t>Д(1)</w:t>
            </w:r>
          </w:p>
        </w:tc>
      </w:tr>
      <w:tr w:rsidR="00AD5C39">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16</w:t>
            </w:r>
          </w:p>
        </w:tc>
        <w:tc>
          <w:tcPr>
            <w:tcW w:w="1134" w:type="dxa"/>
          </w:tcPr>
          <w:p w:rsidR="00AD5C39" w:rsidRDefault="004B75D4">
            <w:pPr>
              <w:rPr>
                <w:rFonts w:ascii="Times New Roman" w:hAnsi="Times New Roman" w:cs="Times New Roman"/>
                <w:sz w:val="24"/>
                <w:szCs w:val="24"/>
              </w:rPr>
            </w:pPr>
            <w:r>
              <w:rPr>
                <w:rFonts w:ascii="Times New Roman" w:hAnsi="Times New Roman" w:cs="Times New Roman"/>
                <w:sz w:val="24"/>
                <w:szCs w:val="24"/>
              </w:rPr>
              <w:t>2ЮЛ</w:t>
            </w:r>
          </w:p>
        </w:tc>
        <w:tc>
          <w:tcPr>
            <w:tcW w:w="5245" w:type="dxa"/>
          </w:tcPr>
          <w:p w:rsidR="00AD5C39" w:rsidRDefault="004B75D4">
            <w:pPr>
              <w:tabs>
                <w:tab w:val="center" w:pos="4961"/>
              </w:tabs>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решение общего собрания членов садоводческого или огороднического товарищества о приобретении участка общего назначения, с указанием долей в праве общей долевой собственности в случае, если обращается лицо, уполномоченное решением общего собрания членов садоводческого или огороднического товарищества за предоставлением в аренду</w:t>
            </w:r>
          </w:p>
        </w:tc>
        <w:tc>
          <w:tcPr>
            <w:tcW w:w="2126" w:type="dxa"/>
          </w:tcPr>
          <w:p w:rsidR="00AD5C39" w:rsidRDefault="004B75D4">
            <w:pPr>
              <w:tabs>
                <w:tab w:val="center" w:pos="4961"/>
              </w:tabs>
              <w:rPr>
                <w:rFonts w:ascii="Times New Roman" w:hAnsi="Times New Roman" w:cs="Times New Roman"/>
                <w:color w:val="FF0000"/>
                <w:sz w:val="24"/>
                <w:szCs w:val="24"/>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418" w:type="dxa"/>
            <w:gridSpan w:val="2"/>
          </w:tcPr>
          <w:p w:rsidR="00AD5C39" w:rsidRDefault="004B75D4">
            <w:pPr>
              <w:rPr>
                <w:rFonts w:ascii="Times New Roman" w:hAnsi="Times New Roman" w:cs="Times New Roman"/>
                <w:sz w:val="24"/>
                <w:szCs w:val="24"/>
              </w:rPr>
            </w:pPr>
            <w:r>
              <w:rPr>
                <w:rFonts w:ascii="Times New Roman" w:hAnsi="Times New Roman" w:cs="Times New Roman"/>
                <w:sz w:val="24"/>
                <w:szCs w:val="24"/>
              </w:rPr>
              <w:t>Д(1)</w:t>
            </w:r>
          </w:p>
        </w:tc>
      </w:tr>
      <w:tr w:rsidR="00AD5C39">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17</w:t>
            </w:r>
          </w:p>
        </w:tc>
        <w:tc>
          <w:tcPr>
            <w:tcW w:w="1134" w:type="dxa"/>
          </w:tcPr>
          <w:p w:rsidR="00AD5C39" w:rsidRDefault="004B75D4">
            <w:pPr>
              <w:rPr>
                <w:rFonts w:ascii="Times New Roman" w:hAnsi="Times New Roman" w:cs="Times New Roman"/>
                <w:sz w:val="24"/>
                <w:szCs w:val="24"/>
              </w:rPr>
            </w:pPr>
            <w:r>
              <w:rPr>
                <w:rFonts w:ascii="Times New Roman" w:hAnsi="Times New Roman" w:cs="Times New Roman"/>
                <w:sz w:val="24"/>
                <w:szCs w:val="24"/>
              </w:rPr>
              <w:t>2ФЛ</w:t>
            </w:r>
          </w:p>
        </w:tc>
        <w:tc>
          <w:tcPr>
            <w:tcW w:w="5245" w:type="dxa"/>
          </w:tcPr>
          <w:p w:rsidR="00AD5C39" w:rsidRDefault="004B75D4">
            <w:pPr>
              <w:tabs>
                <w:tab w:val="center" w:pos="4961"/>
              </w:tabs>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документ, подтверждающий членство заявителя в садоводческом или огородническом товариществе, если обращается член садоводческого или огороднического товарищества за предоставлением в аренду</w:t>
            </w:r>
          </w:p>
        </w:tc>
        <w:tc>
          <w:tcPr>
            <w:tcW w:w="2126" w:type="dxa"/>
          </w:tcPr>
          <w:p w:rsidR="00AD5C39" w:rsidRDefault="004B75D4">
            <w:pPr>
              <w:tabs>
                <w:tab w:val="center" w:pos="4961"/>
              </w:tabs>
              <w:rPr>
                <w:rFonts w:ascii="Times New Roman" w:hAnsi="Times New Roman" w:cs="Times New Roman"/>
                <w:color w:val="FF0000"/>
                <w:sz w:val="24"/>
                <w:szCs w:val="24"/>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418" w:type="dxa"/>
            <w:gridSpan w:val="2"/>
          </w:tcPr>
          <w:p w:rsidR="00AD5C39" w:rsidRDefault="004B75D4">
            <w:pPr>
              <w:rPr>
                <w:rFonts w:ascii="Times New Roman" w:hAnsi="Times New Roman" w:cs="Times New Roman"/>
                <w:sz w:val="24"/>
                <w:szCs w:val="24"/>
              </w:rPr>
            </w:pPr>
            <w:r>
              <w:rPr>
                <w:rFonts w:ascii="Times New Roman" w:hAnsi="Times New Roman" w:cs="Times New Roman"/>
                <w:sz w:val="24"/>
                <w:szCs w:val="24"/>
              </w:rPr>
              <w:t>Д(1)</w:t>
            </w:r>
          </w:p>
        </w:tc>
      </w:tr>
      <w:tr w:rsidR="00AD5C39">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18</w:t>
            </w:r>
          </w:p>
        </w:tc>
        <w:tc>
          <w:tcPr>
            <w:tcW w:w="1134" w:type="dxa"/>
          </w:tcPr>
          <w:p w:rsidR="00AD5C39" w:rsidRDefault="004B75D4">
            <w:pPr>
              <w:rPr>
                <w:rFonts w:ascii="Times New Roman" w:hAnsi="Times New Roman" w:cs="Times New Roman"/>
                <w:sz w:val="24"/>
                <w:szCs w:val="24"/>
              </w:rPr>
            </w:pPr>
            <w:r>
              <w:rPr>
                <w:rFonts w:ascii="Times New Roman" w:hAnsi="Times New Roman" w:cs="Times New Roman"/>
                <w:sz w:val="24"/>
                <w:szCs w:val="24"/>
              </w:rPr>
              <w:t>2ФЛ</w:t>
            </w:r>
          </w:p>
        </w:tc>
        <w:tc>
          <w:tcPr>
            <w:tcW w:w="5245" w:type="dxa"/>
          </w:tcPr>
          <w:p w:rsidR="00AD5C39" w:rsidRDefault="004B75D4">
            <w:pPr>
              <w:tabs>
                <w:tab w:val="center" w:pos="4961"/>
              </w:tabs>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 если обратился гражданин, имеющий право на первоочередное приобретение земельного участка, за предоставлением в аренду</w:t>
            </w:r>
          </w:p>
        </w:tc>
        <w:tc>
          <w:tcPr>
            <w:tcW w:w="2126" w:type="dxa"/>
          </w:tcPr>
          <w:p w:rsidR="00AD5C39" w:rsidRDefault="004B75D4">
            <w:pPr>
              <w:tabs>
                <w:tab w:val="center" w:pos="4961"/>
              </w:tabs>
              <w:rPr>
                <w:rFonts w:ascii="Times New Roman" w:hAnsi="Times New Roman" w:cs="Times New Roman"/>
                <w:color w:val="FF0000"/>
                <w:sz w:val="24"/>
                <w:szCs w:val="24"/>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418" w:type="dxa"/>
            <w:gridSpan w:val="2"/>
          </w:tcPr>
          <w:p w:rsidR="00AD5C39" w:rsidRDefault="004B75D4">
            <w:pPr>
              <w:rPr>
                <w:rFonts w:ascii="Times New Roman" w:hAnsi="Times New Roman" w:cs="Times New Roman"/>
                <w:sz w:val="24"/>
                <w:szCs w:val="24"/>
              </w:rPr>
            </w:pPr>
            <w:r>
              <w:rPr>
                <w:rFonts w:ascii="Times New Roman" w:hAnsi="Times New Roman" w:cs="Times New Roman"/>
                <w:sz w:val="24"/>
                <w:szCs w:val="24"/>
              </w:rPr>
              <w:t>Д(1)</w:t>
            </w:r>
          </w:p>
        </w:tc>
      </w:tr>
      <w:tr w:rsidR="00AD5C39">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19</w:t>
            </w:r>
          </w:p>
        </w:tc>
        <w:tc>
          <w:tcPr>
            <w:tcW w:w="1134" w:type="dxa"/>
          </w:tcPr>
          <w:p w:rsidR="00AD5C39" w:rsidRDefault="004B75D4">
            <w:pPr>
              <w:rPr>
                <w:rFonts w:ascii="Times New Roman" w:hAnsi="Times New Roman" w:cs="Times New Roman"/>
                <w:sz w:val="24"/>
                <w:szCs w:val="24"/>
              </w:rPr>
            </w:pPr>
            <w:r>
              <w:rPr>
                <w:rFonts w:ascii="Times New Roman" w:hAnsi="Times New Roman" w:cs="Times New Roman"/>
                <w:sz w:val="24"/>
                <w:szCs w:val="24"/>
              </w:rPr>
              <w:t>2ФЛ,</w:t>
            </w:r>
          </w:p>
          <w:p w:rsidR="00AD5C39" w:rsidRDefault="004B75D4">
            <w:pPr>
              <w:rPr>
                <w:rFonts w:ascii="Times New Roman" w:hAnsi="Times New Roman" w:cs="Times New Roman"/>
                <w:b/>
                <w:sz w:val="24"/>
                <w:szCs w:val="24"/>
              </w:rPr>
            </w:pPr>
            <w:r>
              <w:rPr>
                <w:rFonts w:ascii="Times New Roman" w:hAnsi="Times New Roman" w:cs="Times New Roman"/>
                <w:sz w:val="24"/>
                <w:szCs w:val="24"/>
              </w:rPr>
              <w:t>2ЮЛ</w:t>
            </w:r>
          </w:p>
        </w:tc>
        <w:tc>
          <w:tcPr>
            <w:tcW w:w="5245" w:type="dxa"/>
          </w:tcPr>
          <w:p w:rsidR="00AD5C39" w:rsidRDefault="004B75D4">
            <w:pPr>
              <w:tabs>
                <w:tab w:val="center" w:pos="4961"/>
              </w:tabs>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 xml:space="preserve">документ, подтверждающий право заявителя на предоставление земельного участка в собственность без проведения торгов, если </w:t>
            </w:r>
            <w:r>
              <w:rPr>
                <w:rFonts w:ascii="Times New Roman" w:eastAsia="Times New Roman" w:hAnsi="Times New Roman" w:cs="Times New Roman"/>
                <w:color w:val="000000"/>
                <w:sz w:val="24"/>
                <w:szCs w:val="24"/>
                <w:lang w:eastAsia="ru-RU" w:bidi="ru-RU"/>
              </w:rPr>
              <w:lastRenderedPageBreak/>
              <w:t>обращается лицо, имеющее право на приобретение в собственность участка без торгов, за предоставлением в аренду</w:t>
            </w:r>
          </w:p>
        </w:tc>
        <w:tc>
          <w:tcPr>
            <w:tcW w:w="2126" w:type="dxa"/>
          </w:tcPr>
          <w:p w:rsidR="00AD5C39" w:rsidRDefault="004B75D4">
            <w:pPr>
              <w:tabs>
                <w:tab w:val="center" w:pos="4961"/>
              </w:tabs>
              <w:rPr>
                <w:rFonts w:ascii="Times New Roman" w:hAnsi="Times New Roman" w:cs="Times New Roman"/>
                <w:color w:val="FF0000"/>
                <w:sz w:val="24"/>
                <w:szCs w:val="24"/>
              </w:rPr>
            </w:pPr>
            <w:r>
              <w:rPr>
                <w:rFonts w:ascii="Times New Roman" w:hAnsi="Times New Roman" w:cs="Times New Roman"/>
                <w:sz w:val="24"/>
                <w:szCs w:val="24"/>
              </w:rPr>
              <w:lastRenderedPageBreak/>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418" w:type="dxa"/>
            <w:gridSpan w:val="2"/>
          </w:tcPr>
          <w:p w:rsidR="00AD5C39" w:rsidRDefault="004B75D4">
            <w:pPr>
              <w:rPr>
                <w:rFonts w:ascii="Times New Roman" w:hAnsi="Times New Roman" w:cs="Times New Roman"/>
                <w:sz w:val="24"/>
                <w:szCs w:val="24"/>
              </w:rPr>
            </w:pPr>
            <w:r>
              <w:rPr>
                <w:rFonts w:ascii="Times New Roman" w:hAnsi="Times New Roman" w:cs="Times New Roman"/>
                <w:sz w:val="24"/>
                <w:szCs w:val="24"/>
              </w:rPr>
              <w:t>Д(1)</w:t>
            </w:r>
          </w:p>
        </w:tc>
      </w:tr>
      <w:tr w:rsidR="00AD5C39">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20</w:t>
            </w:r>
          </w:p>
        </w:tc>
        <w:tc>
          <w:tcPr>
            <w:tcW w:w="1134" w:type="dxa"/>
          </w:tcPr>
          <w:p w:rsidR="00AD5C39" w:rsidRDefault="004B75D4">
            <w:pPr>
              <w:rPr>
                <w:rFonts w:ascii="Times New Roman" w:hAnsi="Times New Roman" w:cs="Times New Roman"/>
                <w:sz w:val="24"/>
                <w:szCs w:val="24"/>
              </w:rPr>
            </w:pPr>
            <w:r>
              <w:rPr>
                <w:rFonts w:ascii="Times New Roman" w:hAnsi="Times New Roman" w:cs="Times New Roman"/>
                <w:sz w:val="24"/>
                <w:szCs w:val="24"/>
              </w:rPr>
              <w:t>2ФЛ,</w:t>
            </w:r>
          </w:p>
          <w:p w:rsidR="00AD5C39" w:rsidRDefault="004B75D4">
            <w:pPr>
              <w:rPr>
                <w:rFonts w:ascii="Times New Roman" w:hAnsi="Times New Roman" w:cs="Times New Roman"/>
                <w:sz w:val="24"/>
                <w:szCs w:val="24"/>
              </w:rPr>
            </w:pPr>
            <w:r>
              <w:rPr>
                <w:rFonts w:ascii="Times New Roman" w:hAnsi="Times New Roman" w:cs="Times New Roman"/>
                <w:sz w:val="24"/>
                <w:szCs w:val="24"/>
              </w:rPr>
              <w:t>2ЮЛ</w:t>
            </w:r>
          </w:p>
        </w:tc>
        <w:tc>
          <w:tcPr>
            <w:tcW w:w="5245" w:type="dxa"/>
          </w:tcPr>
          <w:p w:rsidR="00AD5C39" w:rsidRDefault="004B75D4">
            <w:pPr>
              <w:tabs>
                <w:tab w:val="center" w:pos="4961"/>
              </w:tabs>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договор аренды исходного земельного участка, заключенный до дня вступления в силу Федерального закона от 21 июля 1997 г. № 122-ФЗ «О государственной регистрации прав на недвижимое имущество и сделок с ним», если обращается арендатор такого земельного участка за предоставлением в аренду земельного участка, образованного из ранее арендованного земельного участка</w:t>
            </w:r>
          </w:p>
        </w:tc>
        <w:tc>
          <w:tcPr>
            <w:tcW w:w="2126" w:type="dxa"/>
          </w:tcPr>
          <w:p w:rsidR="00AD5C39" w:rsidRDefault="004B75D4">
            <w:pPr>
              <w:tabs>
                <w:tab w:val="center" w:pos="4961"/>
              </w:tabs>
              <w:rPr>
                <w:rFonts w:ascii="Times New Roman" w:hAnsi="Times New Roman" w:cs="Times New Roman"/>
                <w:color w:val="FF0000"/>
                <w:sz w:val="24"/>
                <w:szCs w:val="24"/>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 xml:space="preserve"> ПС, Л</w:t>
            </w:r>
          </w:p>
        </w:tc>
        <w:tc>
          <w:tcPr>
            <w:tcW w:w="1418" w:type="dxa"/>
            <w:gridSpan w:val="2"/>
          </w:tcPr>
          <w:p w:rsidR="00AD5C39" w:rsidRDefault="004B75D4">
            <w:pPr>
              <w:rPr>
                <w:rFonts w:ascii="Times New Roman" w:hAnsi="Times New Roman" w:cs="Times New Roman"/>
                <w:sz w:val="24"/>
                <w:szCs w:val="24"/>
              </w:rPr>
            </w:pPr>
            <w:r>
              <w:rPr>
                <w:rFonts w:ascii="Times New Roman" w:hAnsi="Times New Roman" w:cs="Times New Roman"/>
                <w:sz w:val="24"/>
                <w:szCs w:val="24"/>
              </w:rPr>
              <w:t>Д(1)</w:t>
            </w:r>
          </w:p>
        </w:tc>
      </w:tr>
      <w:tr w:rsidR="00AD5C39">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21</w:t>
            </w:r>
          </w:p>
        </w:tc>
        <w:tc>
          <w:tcPr>
            <w:tcW w:w="1134" w:type="dxa"/>
          </w:tcPr>
          <w:p w:rsidR="00AD5C39" w:rsidRDefault="004B75D4">
            <w:pPr>
              <w:rPr>
                <w:rFonts w:ascii="Times New Roman" w:hAnsi="Times New Roman" w:cs="Times New Roman"/>
                <w:sz w:val="24"/>
                <w:szCs w:val="24"/>
              </w:rPr>
            </w:pPr>
            <w:r>
              <w:rPr>
                <w:rFonts w:ascii="Times New Roman" w:hAnsi="Times New Roman" w:cs="Times New Roman"/>
                <w:sz w:val="24"/>
                <w:szCs w:val="24"/>
              </w:rPr>
              <w:t>2ФЛ,</w:t>
            </w:r>
          </w:p>
          <w:p w:rsidR="00AD5C39" w:rsidRDefault="004B75D4">
            <w:pPr>
              <w:rPr>
                <w:rFonts w:ascii="Times New Roman" w:hAnsi="Times New Roman" w:cs="Times New Roman"/>
                <w:sz w:val="24"/>
                <w:szCs w:val="24"/>
              </w:rPr>
            </w:pPr>
            <w:r>
              <w:rPr>
                <w:rFonts w:ascii="Times New Roman" w:hAnsi="Times New Roman" w:cs="Times New Roman"/>
                <w:sz w:val="24"/>
                <w:szCs w:val="24"/>
              </w:rPr>
              <w:t>2ЮЛ</w:t>
            </w:r>
          </w:p>
        </w:tc>
        <w:tc>
          <w:tcPr>
            <w:tcW w:w="5245" w:type="dxa"/>
          </w:tcPr>
          <w:p w:rsidR="00AD5C39" w:rsidRDefault="004B75D4">
            <w:pPr>
              <w:tabs>
                <w:tab w:val="center" w:pos="4961"/>
              </w:tabs>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 xml:space="preserve">проектная документация на выполнение работ, связанных с пользованием недрами </w:t>
            </w:r>
            <w:r>
              <w:rPr>
                <w:rFonts w:ascii="Times New Roman" w:hAnsi="Times New Roman" w:cs="Times New Roman"/>
                <w:sz w:val="24"/>
                <w:szCs w:val="24"/>
              </w:rPr>
              <w:t>либо ее часть, предусматривающая осуществление соответствующей деятельности (за исключением сведений, содержащих государственную тайну)</w:t>
            </w:r>
            <w:r>
              <w:rPr>
                <w:rFonts w:ascii="Times New Roman" w:eastAsia="Times New Roman" w:hAnsi="Times New Roman" w:cs="Times New Roman"/>
                <w:color w:val="000000"/>
                <w:sz w:val="24"/>
                <w:szCs w:val="24"/>
                <w:lang w:eastAsia="ru-RU" w:bidi="ru-RU"/>
              </w:rPr>
              <w:t>, если обращается недропользователь за предоставлением в аренду</w:t>
            </w:r>
          </w:p>
        </w:tc>
        <w:tc>
          <w:tcPr>
            <w:tcW w:w="2126" w:type="dxa"/>
          </w:tcPr>
          <w:p w:rsidR="00AD5C39" w:rsidRDefault="004B75D4">
            <w:pPr>
              <w:tabs>
                <w:tab w:val="center" w:pos="4961"/>
              </w:tabs>
              <w:rPr>
                <w:rFonts w:ascii="Times New Roman" w:hAnsi="Times New Roman" w:cs="Times New Roman"/>
                <w:color w:val="FF0000"/>
                <w:sz w:val="24"/>
                <w:szCs w:val="24"/>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418" w:type="dxa"/>
            <w:gridSpan w:val="2"/>
          </w:tcPr>
          <w:p w:rsidR="00AD5C39" w:rsidRDefault="004B75D4">
            <w:pPr>
              <w:rPr>
                <w:rFonts w:ascii="Times New Roman" w:hAnsi="Times New Roman" w:cs="Times New Roman"/>
                <w:sz w:val="24"/>
                <w:szCs w:val="24"/>
              </w:rPr>
            </w:pPr>
            <w:r>
              <w:rPr>
                <w:rFonts w:ascii="Times New Roman" w:hAnsi="Times New Roman" w:cs="Times New Roman"/>
                <w:sz w:val="24"/>
                <w:szCs w:val="24"/>
              </w:rPr>
              <w:t>Д(1)</w:t>
            </w:r>
          </w:p>
        </w:tc>
      </w:tr>
      <w:tr w:rsidR="00AD5C39">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22</w:t>
            </w:r>
          </w:p>
        </w:tc>
        <w:tc>
          <w:tcPr>
            <w:tcW w:w="1134" w:type="dxa"/>
          </w:tcPr>
          <w:p w:rsidR="00AD5C39" w:rsidRDefault="004B75D4">
            <w:pPr>
              <w:rPr>
                <w:rFonts w:ascii="Times New Roman" w:hAnsi="Times New Roman" w:cs="Times New Roman"/>
                <w:sz w:val="24"/>
                <w:szCs w:val="24"/>
              </w:rPr>
            </w:pPr>
            <w:r>
              <w:rPr>
                <w:rFonts w:ascii="Times New Roman" w:hAnsi="Times New Roman" w:cs="Times New Roman"/>
                <w:sz w:val="24"/>
                <w:szCs w:val="24"/>
              </w:rPr>
              <w:t>2ФЛ,</w:t>
            </w:r>
          </w:p>
          <w:p w:rsidR="00AD5C39" w:rsidRDefault="004B75D4">
            <w:pPr>
              <w:rPr>
                <w:rFonts w:ascii="Times New Roman" w:hAnsi="Times New Roman" w:cs="Times New Roman"/>
                <w:sz w:val="24"/>
                <w:szCs w:val="24"/>
              </w:rPr>
            </w:pPr>
            <w:r>
              <w:rPr>
                <w:rFonts w:ascii="Times New Roman" w:hAnsi="Times New Roman" w:cs="Times New Roman"/>
                <w:sz w:val="24"/>
                <w:szCs w:val="24"/>
              </w:rPr>
              <w:t>2ЮЛ</w:t>
            </w:r>
          </w:p>
        </w:tc>
        <w:tc>
          <w:tcPr>
            <w:tcW w:w="5245" w:type="dxa"/>
          </w:tcPr>
          <w:p w:rsidR="00AD5C39" w:rsidRDefault="004B75D4">
            <w:pPr>
              <w:tabs>
                <w:tab w:val="center" w:pos="4961"/>
              </w:tabs>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документ, предусматривающий выполнение международных обязательств, если обращается лицо, испрашивающее участок для выполнения международных обязательств, за предоставлением в аренду</w:t>
            </w:r>
          </w:p>
        </w:tc>
        <w:tc>
          <w:tcPr>
            <w:tcW w:w="2126" w:type="dxa"/>
          </w:tcPr>
          <w:p w:rsidR="00AD5C39" w:rsidRDefault="004B75D4">
            <w:pPr>
              <w:tabs>
                <w:tab w:val="center" w:pos="4961"/>
              </w:tabs>
              <w:rPr>
                <w:rFonts w:ascii="Times New Roman" w:hAnsi="Times New Roman" w:cs="Times New Roman"/>
                <w:color w:val="FF0000"/>
                <w:sz w:val="24"/>
                <w:szCs w:val="24"/>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418" w:type="dxa"/>
            <w:gridSpan w:val="2"/>
          </w:tcPr>
          <w:p w:rsidR="00AD5C39" w:rsidRDefault="004B75D4">
            <w:pPr>
              <w:rPr>
                <w:rFonts w:ascii="Times New Roman" w:hAnsi="Times New Roman" w:cs="Times New Roman"/>
                <w:sz w:val="24"/>
                <w:szCs w:val="24"/>
              </w:rPr>
            </w:pPr>
            <w:r>
              <w:rPr>
                <w:rFonts w:ascii="Times New Roman" w:hAnsi="Times New Roman" w:cs="Times New Roman"/>
                <w:sz w:val="24"/>
                <w:szCs w:val="24"/>
              </w:rPr>
              <w:t>Д(1)</w:t>
            </w:r>
          </w:p>
        </w:tc>
      </w:tr>
      <w:tr w:rsidR="00AD5C39">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23</w:t>
            </w:r>
          </w:p>
        </w:tc>
        <w:tc>
          <w:tcPr>
            <w:tcW w:w="1134" w:type="dxa"/>
          </w:tcPr>
          <w:p w:rsidR="00AD5C39" w:rsidRDefault="004B75D4">
            <w:pPr>
              <w:rPr>
                <w:rFonts w:ascii="Times New Roman" w:hAnsi="Times New Roman" w:cs="Times New Roman"/>
                <w:sz w:val="24"/>
                <w:szCs w:val="24"/>
              </w:rPr>
            </w:pPr>
            <w:r>
              <w:rPr>
                <w:rFonts w:ascii="Times New Roman" w:hAnsi="Times New Roman" w:cs="Times New Roman"/>
                <w:sz w:val="24"/>
                <w:szCs w:val="24"/>
              </w:rPr>
              <w:t>2ФЛ,</w:t>
            </w:r>
          </w:p>
          <w:p w:rsidR="00AD5C39" w:rsidRDefault="004B75D4">
            <w:pPr>
              <w:rPr>
                <w:rFonts w:ascii="Times New Roman" w:hAnsi="Times New Roman" w:cs="Times New Roman"/>
                <w:sz w:val="24"/>
                <w:szCs w:val="24"/>
              </w:rPr>
            </w:pPr>
            <w:r>
              <w:rPr>
                <w:rFonts w:ascii="Times New Roman" w:hAnsi="Times New Roman" w:cs="Times New Roman"/>
                <w:sz w:val="24"/>
                <w:szCs w:val="24"/>
              </w:rPr>
              <w:t>2ЮЛ</w:t>
            </w:r>
          </w:p>
        </w:tc>
        <w:tc>
          <w:tcPr>
            <w:tcW w:w="5245" w:type="dxa"/>
          </w:tcPr>
          <w:p w:rsidR="00AD5C39" w:rsidRDefault="004B75D4">
            <w:pPr>
              <w:tabs>
                <w:tab w:val="center" w:pos="4961"/>
              </w:tabs>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договор аренды земельного участка, если обращается арендатор земельного участка за заключением нового договора аренды и если ранее договор аренды на такой земельный участок не был зарегистрировано в ЕГРН</w:t>
            </w:r>
          </w:p>
        </w:tc>
        <w:tc>
          <w:tcPr>
            <w:tcW w:w="2126" w:type="dxa"/>
          </w:tcPr>
          <w:p w:rsidR="00AD5C39" w:rsidRDefault="004B75D4">
            <w:pPr>
              <w:tabs>
                <w:tab w:val="center" w:pos="4961"/>
              </w:tabs>
              <w:rPr>
                <w:rFonts w:ascii="Times New Roman" w:hAnsi="Times New Roman" w:cs="Times New Roman"/>
                <w:b/>
                <w:color w:val="FF0000"/>
                <w:sz w:val="24"/>
                <w:szCs w:val="24"/>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418" w:type="dxa"/>
            <w:gridSpan w:val="2"/>
          </w:tcPr>
          <w:p w:rsidR="00AD5C39" w:rsidRDefault="004B75D4">
            <w:pPr>
              <w:tabs>
                <w:tab w:val="center" w:pos="4961"/>
              </w:tabs>
              <w:rPr>
                <w:rFonts w:ascii="Times New Roman" w:hAnsi="Times New Roman" w:cs="Times New Roman"/>
                <w:color w:val="FF0000"/>
                <w:sz w:val="24"/>
                <w:szCs w:val="24"/>
              </w:rPr>
            </w:pPr>
            <w:r>
              <w:rPr>
                <w:rFonts w:ascii="Times New Roman" w:hAnsi="Times New Roman" w:cs="Times New Roman"/>
                <w:sz w:val="24"/>
                <w:szCs w:val="24"/>
              </w:rPr>
              <w:t>Д(1)</w:t>
            </w:r>
          </w:p>
        </w:tc>
      </w:tr>
      <w:tr w:rsidR="00AD5C39">
        <w:tc>
          <w:tcPr>
            <w:tcW w:w="10485" w:type="dxa"/>
            <w:gridSpan w:val="6"/>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Исчерпывающий перечень документов, необходимых в соответствии с законодательством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AD5C39">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134" w:type="dxa"/>
          </w:tcPr>
          <w:p w:rsidR="00AD5C39" w:rsidRDefault="004B75D4">
            <w:pPr>
              <w:rPr>
                <w:rFonts w:ascii="Times New Roman" w:hAnsi="Times New Roman" w:cs="Times New Roman"/>
                <w:sz w:val="24"/>
                <w:szCs w:val="24"/>
              </w:rPr>
            </w:pPr>
            <w:r>
              <w:rPr>
                <w:rFonts w:ascii="Times New Roman" w:hAnsi="Times New Roman" w:cs="Times New Roman"/>
                <w:sz w:val="24"/>
                <w:szCs w:val="24"/>
              </w:rPr>
              <w:t>ФЛ,</w:t>
            </w:r>
          </w:p>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ЮЛ</w:t>
            </w:r>
          </w:p>
        </w:tc>
        <w:tc>
          <w:tcPr>
            <w:tcW w:w="5245"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imes New Roman" w:hAnsi="Times New Roman" w:cs="Times New Roman"/>
                <w:sz w:val="24"/>
                <w:szCs w:val="24"/>
                <w:lang w:eastAsia="ru-RU"/>
              </w:rPr>
              <w:t>выписка из Единого государственного реестра недвижимости об объекте недвижимости (ЕГРН)</w:t>
            </w:r>
          </w:p>
        </w:tc>
        <w:tc>
          <w:tcPr>
            <w:tcW w:w="2126"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418" w:type="dxa"/>
            <w:gridSpan w:val="2"/>
          </w:tcPr>
          <w:p w:rsidR="00AD5C39" w:rsidRDefault="004B75D4">
            <w:pPr>
              <w:rPr>
                <w:rFonts w:ascii="Times New Roman" w:hAnsi="Times New Roman" w:cs="Times New Roman"/>
                <w:sz w:val="24"/>
                <w:szCs w:val="24"/>
              </w:rPr>
            </w:pPr>
            <w:r>
              <w:rPr>
                <w:rFonts w:ascii="Times New Roman" w:hAnsi="Times New Roman" w:cs="Times New Roman"/>
                <w:sz w:val="24"/>
                <w:szCs w:val="24"/>
              </w:rPr>
              <w:t>[Все], Д(1)</w:t>
            </w:r>
          </w:p>
        </w:tc>
      </w:tr>
      <w:tr w:rsidR="00AD5C39">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w:t>
            </w:r>
          </w:p>
        </w:tc>
        <w:tc>
          <w:tcPr>
            <w:tcW w:w="1134" w:type="dxa"/>
          </w:tcPr>
          <w:p w:rsidR="00AD5C39" w:rsidRDefault="004B75D4">
            <w:pPr>
              <w:rPr>
                <w:rFonts w:ascii="Times New Roman" w:hAnsi="Times New Roman" w:cs="Times New Roman"/>
                <w:sz w:val="24"/>
                <w:szCs w:val="24"/>
              </w:rPr>
            </w:pPr>
            <w:r>
              <w:rPr>
                <w:rFonts w:ascii="Times New Roman" w:hAnsi="Times New Roman" w:cs="Times New Roman"/>
                <w:sz w:val="24"/>
                <w:szCs w:val="24"/>
              </w:rPr>
              <w:t>ФЛ,</w:t>
            </w:r>
          </w:p>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ЮЛ</w:t>
            </w:r>
          </w:p>
        </w:tc>
        <w:tc>
          <w:tcPr>
            <w:tcW w:w="5245"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imes New Roman" w:hAnsi="Times New Roman" w:cs="Times New Roman"/>
                <w:sz w:val="24"/>
                <w:szCs w:val="24"/>
                <w:lang w:eastAsia="ru-RU"/>
              </w:rPr>
              <w:t>выписка из Единого государственного реестра юридических лиц (ЕГРЮЛ)</w:t>
            </w:r>
          </w:p>
        </w:tc>
        <w:tc>
          <w:tcPr>
            <w:tcW w:w="2126"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 xml:space="preserve"> ПС, Л</w:t>
            </w:r>
          </w:p>
        </w:tc>
        <w:tc>
          <w:tcPr>
            <w:tcW w:w="1418" w:type="dxa"/>
            <w:gridSpan w:val="2"/>
          </w:tcPr>
          <w:p w:rsidR="00AD5C39" w:rsidRDefault="004B75D4">
            <w:pPr>
              <w:rPr>
                <w:rFonts w:ascii="Times New Roman" w:hAnsi="Times New Roman" w:cs="Times New Roman"/>
                <w:sz w:val="24"/>
                <w:szCs w:val="24"/>
              </w:rPr>
            </w:pPr>
            <w:r>
              <w:rPr>
                <w:rFonts w:ascii="Times New Roman" w:hAnsi="Times New Roman" w:cs="Times New Roman"/>
                <w:sz w:val="24"/>
                <w:szCs w:val="24"/>
              </w:rPr>
              <w:t>[Все], Д(1)</w:t>
            </w:r>
          </w:p>
        </w:tc>
      </w:tr>
      <w:tr w:rsidR="00AD5C39">
        <w:trPr>
          <w:gridAfter w:val="1"/>
          <w:wAfter w:w="6" w:type="dxa"/>
        </w:trPr>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w:t>
            </w:r>
          </w:p>
        </w:tc>
        <w:tc>
          <w:tcPr>
            <w:tcW w:w="1134"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1ФЛ, 2ФЛ</w:t>
            </w:r>
          </w:p>
        </w:tc>
        <w:tc>
          <w:tcPr>
            <w:tcW w:w="5245"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imes New Roman" w:hAnsi="Times New Roman" w:cs="Times New Roman"/>
                <w:color w:val="000000"/>
                <w:sz w:val="24"/>
                <w:szCs w:val="24"/>
                <w:lang w:bidi="ru-RU"/>
              </w:rPr>
              <w:t>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 если обращается член такого товарищества за предоставлением в собственность за плату или в аренду; если обращается лицо, уполномоченное на подачу заявления решением общего собрания членов такого товарищества за предоставлением в аренду</w:t>
            </w:r>
          </w:p>
        </w:tc>
        <w:tc>
          <w:tcPr>
            <w:tcW w:w="2126"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412" w:type="dxa"/>
          </w:tcPr>
          <w:p w:rsidR="00AD5C39" w:rsidRDefault="004B75D4">
            <w:pPr>
              <w:rPr>
                <w:rFonts w:ascii="Times New Roman" w:hAnsi="Times New Roman" w:cs="Times New Roman"/>
                <w:sz w:val="24"/>
                <w:szCs w:val="24"/>
              </w:rPr>
            </w:pPr>
            <w:r>
              <w:rPr>
                <w:rFonts w:ascii="Times New Roman" w:hAnsi="Times New Roman" w:cs="Times New Roman"/>
                <w:sz w:val="24"/>
                <w:szCs w:val="24"/>
              </w:rPr>
              <w:t>Д(1)</w:t>
            </w:r>
          </w:p>
        </w:tc>
      </w:tr>
      <w:tr w:rsidR="00AD5C39">
        <w:trPr>
          <w:gridAfter w:val="1"/>
          <w:wAfter w:w="6" w:type="dxa"/>
        </w:trPr>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4</w:t>
            </w:r>
          </w:p>
        </w:tc>
        <w:tc>
          <w:tcPr>
            <w:tcW w:w="1134" w:type="dxa"/>
          </w:tcPr>
          <w:p w:rsidR="00AD5C39" w:rsidRDefault="004B75D4">
            <w:pPr>
              <w:rPr>
                <w:rFonts w:ascii="Times New Roman" w:hAnsi="Times New Roman" w:cs="Times New Roman"/>
                <w:sz w:val="24"/>
                <w:szCs w:val="24"/>
              </w:rPr>
            </w:pPr>
            <w:r>
              <w:rPr>
                <w:rFonts w:ascii="Times New Roman" w:hAnsi="Times New Roman" w:cs="Times New Roman"/>
                <w:sz w:val="24"/>
                <w:szCs w:val="24"/>
              </w:rPr>
              <w:t>2ФЛ,</w:t>
            </w:r>
          </w:p>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2ЮЛ</w:t>
            </w:r>
          </w:p>
        </w:tc>
        <w:tc>
          <w:tcPr>
            <w:tcW w:w="5245"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imes New Roman" w:hAnsi="Times New Roman" w:cs="Times New Roman"/>
                <w:color w:val="000000"/>
                <w:sz w:val="24"/>
                <w:szCs w:val="24"/>
                <w:lang w:bidi="ru-RU"/>
              </w:rPr>
              <w:t>утвержденный проект межевания территории, если обращается член садоводческого некоммерческого товарищества или огороднического некоммерческого товарищества за предоставлением в собственность за плату или в аренду; если обращается лицо, с которым заключен договор о развитии застроенной территории; лицо,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 за предоставлением в аренду; если обращается лицо, с которым был 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лицо, с которым заключен договор о комплексном развитии территории в соответствии с Градостроительным кодексом Российской Федерации, либо юридическое лицо, обеспечивающее в соответствии с Градостроительным кодексом Российской Федерации реализацию решения о комплексном развитии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tc>
        <w:tc>
          <w:tcPr>
            <w:tcW w:w="2126"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 xml:space="preserve"> ПС, Л</w:t>
            </w:r>
          </w:p>
        </w:tc>
        <w:tc>
          <w:tcPr>
            <w:tcW w:w="1412" w:type="dxa"/>
          </w:tcPr>
          <w:p w:rsidR="00AD5C39" w:rsidRDefault="004B75D4">
            <w:pPr>
              <w:rPr>
                <w:rFonts w:ascii="Times New Roman" w:hAnsi="Times New Roman" w:cs="Times New Roman"/>
                <w:sz w:val="24"/>
                <w:szCs w:val="24"/>
              </w:rPr>
            </w:pPr>
            <w:r>
              <w:rPr>
                <w:rFonts w:ascii="Times New Roman" w:hAnsi="Times New Roman" w:cs="Times New Roman"/>
                <w:sz w:val="24"/>
                <w:szCs w:val="24"/>
              </w:rPr>
              <w:t>Д(1)</w:t>
            </w:r>
          </w:p>
        </w:tc>
      </w:tr>
      <w:tr w:rsidR="00AD5C39">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5</w:t>
            </w:r>
          </w:p>
        </w:tc>
        <w:tc>
          <w:tcPr>
            <w:tcW w:w="1134" w:type="dxa"/>
          </w:tcPr>
          <w:p w:rsidR="00AD5C39" w:rsidRDefault="004B75D4">
            <w:pPr>
              <w:rPr>
                <w:rFonts w:ascii="Times New Roman" w:hAnsi="Times New Roman" w:cs="Times New Roman"/>
                <w:sz w:val="24"/>
                <w:szCs w:val="24"/>
              </w:rPr>
            </w:pPr>
            <w:r>
              <w:rPr>
                <w:rFonts w:ascii="Times New Roman" w:hAnsi="Times New Roman" w:cs="Times New Roman"/>
                <w:sz w:val="24"/>
                <w:szCs w:val="24"/>
              </w:rPr>
              <w:t>2ФЛ,</w:t>
            </w:r>
          </w:p>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2ЮЛ</w:t>
            </w:r>
          </w:p>
        </w:tc>
        <w:tc>
          <w:tcPr>
            <w:tcW w:w="5245"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imes New Roman" w:hAnsi="Times New Roman" w:cs="Times New Roman"/>
                <w:color w:val="000000"/>
                <w:sz w:val="24"/>
                <w:szCs w:val="24"/>
                <w:lang w:eastAsia="ru-RU" w:bidi="ru-RU"/>
              </w:rPr>
              <w:t xml:space="preserve">утвержденный проект планировки территории, если обращается лицо, с которым был 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лицо, с которым заключен договор о комплексном развитии территории в соответствии с Градостроительным кодексом Российской Федерации, либо юридическое лицо, обеспечивающее в соответствии с Градостроительным кодексом Российской Федерации реализацию решения о комплексном развитии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w:t>
            </w:r>
            <w:r>
              <w:rPr>
                <w:rFonts w:ascii="Times New Roman" w:eastAsia="Times New Roman" w:hAnsi="Times New Roman" w:cs="Times New Roman"/>
                <w:color w:val="000000"/>
                <w:sz w:val="24"/>
                <w:szCs w:val="24"/>
                <w:lang w:eastAsia="ru-RU" w:bidi="ru-RU"/>
              </w:rPr>
              <w:lastRenderedPageBreak/>
              <w:t>территории в целях строительства и эксплуатации наемного дома социального использования, за предоставлением в аренду</w:t>
            </w:r>
          </w:p>
        </w:tc>
        <w:tc>
          <w:tcPr>
            <w:tcW w:w="2126"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lastRenderedPageBreak/>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418" w:type="dxa"/>
            <w:gridSpan w:val="2"/>
          </w:tcPr>
          <w:p w:rsidR="00AD5C39" w:rsidRDefault="004B75D4">
            <w:pPr>
              <w:rPr>
                <w:rFonts w:ascii="Times New Roman" w:hAnsi="Times New Roman" w:cs="Times New Roman"/>
                <w:sz w:val="24"/>
                <w:szCs w:val="24"/>
              </w:rPr>
            </w:pPr>
            <w:r>
              <w:rPr>
                <w:rFonts w:ascii="Times New Roman" w:hAnsi="Times New Roman" w:cs="Times New Roman"/>
                <w:sz w:val="24"/>
                <w:szCs w:val="24"/>
              </w:rPr>
              <w:t>Д(1)</w:t>
            </w:r>
          </w:p>
        </w:tc>
      </w:tr>
      <w:tr w:rsidR="00AD5C39">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6</w:t>
            </w:r>
          </w:p>
        </w:tc>
        <w:tc>
          <w:tcPr>
            <w:tcW w:w="1134"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2ЮЛ</w:t>
            </w:r>
          </w:p>
        </w:tc>
        <w:tc>
          <w:tcPr>
            <w:tcW w:w="5245"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imes New Roman" w:hAnsi="Times New Roman" w:cs="Times New Roman"/>
                <w:color w:val="000000"/>
                <w:sz w:val="24"/>
                <w:szCs w:val="24"/>
                <w:lang w:eastAsia="ru-RU" w:bidi="ru-RU"/>
              </w:rPr>
              <w:t>распоряжение Правительства Российской Федерации, если обращается юридическое лицо, испрашивающее участок для размещения объектов социальнокультурного назначения, реализации масштабных инвестиционных проектов, за предоставлением в аренду</w:t>
            </w:r>
          </w:p>
        </w:tc>
        <w:tc>
          <w:tcPr>
            <w:tcW w:w="2126"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418" w:type="dxa"/>
            <w:gridSpan w:val="2"/>
          </w:tcPr>
          <w:p w:rsidR="00AD5C39" w:rsidRDefault="004B75D4">
            <w:pPr>
              <w:rPr>
                <w:rFonts w:ascii="Times New Roman" w:hAnsi="Times New Roman" w:cs="Times New Roman"/>
                <w:sz w:val="24"/>
                <w:szCs w:val="24"/>
              </w:rPr>
            </w:pPr>
            <w:r>
              <w:rPr>
                <w:rFonts w:ascii="Times New Roman" w:hAnsi="Times New Roman" w:cs="Times New Roman"/>
                <w:sz w:val="24"/>
                <w:szCs w:val="24"/>
              </w:rPr>
              <w:t>Д(1)</w:t>
            </w:r>
          </w:p>
        </w:tc>
      </w:tr>
      <w:tr w:rsidR="00AD5C39">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7</w:t>
            </w:r>
          </w:p>
        </w:tc>
        <w:tc>
          <w:tcPr>
            <w:tcW w:w="1134" w:type="dxa"/>
          </w:tcPr>
          <w:p w:rsidR="00AD5C39" w:rsidRDefault="004B75D4">
            <w:pPr>
              <w:rPr>
                <w:rFonts w:ascii="Times New Roman" w:hAnsi="Times New Roman" w:cs="Times New Roman"/>
                <w:sz w:val="24"/>
                <w:szCs w:val="24"/>
              </w:rPr>
            </w:pPr>
            <w:r>
              <w:rPr>
                <w:rFonts w:ascii="Times New Roman" w:hAnsi="Times New Roman" w:cs="Times New Roman"/>
                <w:sz w:val="24"/>
                <w:szCs w:val="24"/>
              </w:rPr>
              <w:t>2ФЛ,</w:t>
            </w:r>
          </w:p>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2ЮЛ</w:t>
            </w:r>
          </w:p>
        </w:tc>
        <w:tc>
          <w:tcPr>
            <w:tcW w:w="5245" w:type="dxa"/>
          </w:tcPr>
          <w:p w:rsidR="00AD5C39" w:rsidRDefault="004B75D4">
            <w:pPr>
              <w:tabs>
                <w:tab w:val="center" w:pos="4961"/>
              </w:tabs>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распоряжение высшего должностного лица субъекта Российской Федерации, если обращается лицо, испрашивающее земельный участок для размещения объектов социально-культурного и коммунально-бытового назначения, реализации масштабных инвестиционных проектов, за предоставлением в аренду</w:t>
            </w:r>
          </w:p>
        </w:tc>
        <w:tc>
          <w:tcPr>
            <w:tcW w:w="2126"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418" w:type="dxa"/>
            <w:gridSpan w:val="2"/>
          </w:tcPr>
          <w:p w:rsidR="00AD5C39" w:rsidRDefault="004B75D4">
            <w:pPr>
              <w:rPr>
                <w:rFonts w:ascii="Times New Roman" w:hAnsi="Times New Roman" w:cs="Times New Roman"/>
                <w:sz w:val="24"/>
                <w:szCs w:val="24"/>
              </w:rPr>
            </w:pPr>
            <w:r>
              <w:rPr>
                <w:rFonts w:ascii="Times New Roman" w:hAnsi="Times New Roman" w:cs="Times New Roman"/>
                <w:sz w:val="24"/>
                <w:szCs w:val="24"/>
              </w:rPr>
              <w:t>Д(1)</w:t>
            </w:r>
          </w:p>
        </w:tc>
      </w:tr>
      <w:tr w:rsidR="00AD5C39">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8</w:t>
            </w:r>
          </w:p>
        </w:tc>
        <w:tc>
          <w:tcPr>
            <w:tcW w:w="1134" w:type="dxa"/>
          </w:tcPr>
          <w:p w:rsidR="00AD5C39" w:rsidRDefault="004B75D4">
            <w:pPr>
              <w:rPr>
                <w:rFonts w:ascii="Times New Roman" w:hAnsi="Times New Roman" w:cs="Times New Roman"/>
                <w:sz w:val="24"/>
                <w:szCs w:val="24"/>
              </w:rPr>
            </w:pPr>
            <w:r>
              <w:rPr>
                <w:rFonts w:ascii="Times New Roman" w:hAnsi="Times New Roman" w:cs="Times New Roman"/>
                <w:sz w:val="24"/>
                <w:szCs w:val="24"/>
              </w:rPr>
              <w:t>2ФЛ,</w:t>
            </w:r>
          </w:p>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2ЮЛ</w:t>
            </w:r>
          </w:p>
        </w:tc>
        <w:tc>
          <w:tcPr>
            <w:tcW w:w="5245" w:type="dxa"/>
          </w:tcPr>
          <w:p w:rsidR="00AD5C39" w:rsidRDefault="004B75D4">
            <w:pPr>
              <w:tabs>
                <w:tab w:val="center" w:pos="4961"/>
              </w:tabs>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указ или распоряжение Президента Российской Федерации, если обращается лицо, испрашивающее земельный участок в соответствии с указом или распоряжением Президента Российской Федерации за предоставлением в аренду</w:t>
            </w:r>
          </w:p>
        </w:tc>
        <w:tc>
          <w:tcPr>
            <w:tcW w:w="2126"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418" w:type="dxa"/>
            <w:gridSpan w:val="2"/>
          </w:tcPr>
          <w:p w:rsidR="00AD5C39" w:rsidRDefault="004B75D4">
            <w:pPr>
              <w:rPr>
                <w:rFonts w:ascii="Times New Roman" w:hAnsi="Times New Roman" w:cs="Times New Roman"/>
                <w:sz w:val="24"/>
                <w:szCs w:val="24"/>
              </w:rPr>
            </w:pPr>
            <w:r>
              <w:rPr>
                <w:rFonts w:ascii="Times New Roman" w:hAnsi="Times New Roman" w:cs="Times New Roman"/>
                <w:sz w:val="24"/>
                <w:szCs w:val="24"/>
              </w:rPr>
              <w:t>Д(1)</w:t>
            </w:r>
          </w:p>
        </w:tc>
      </w:tr>
      <w:tr w:rsidR="00AD5C39">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9</w:t>
            </w:r>
          </w:p>
        </w:tc>
        <w:tc>
          <w:tcPr>
            <w:tcW w:w="1134" w:type="dxa"/>
          </w:tcPr>
          <w:p w:rsidR="00AD5C39" w:rsidRDefault="004B75D4">
            <w:pPr>
              <w:rPr>
                <w:rFonts w:ascii="Times New Roman" w:hAnsi="Times New Roman" w:cs="Times New Roman"/>
                <w:sz w:val="24"/>
                <w:szCs w:val="24"/>
              </w:rPr>
            </w:pPr>
            <w:r>
              <w:rPr>
                <w:rFonts w:ascii="Times New Roman" w:hAnsi="Times New Roman" w:cs="Times New Roman"/>
                <w:sz w:val="24"/>
                <w:szCs w:val="24"/>
              </w:rPr>
              <w:t>2ФЛ,</w:t>
            </w:r>
          </w:p>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2ЮЛ</w:t>
            </w:r>
          </w:p>
        </w:tc>
        <w:tc>
          <w:tcPr>
            <w:tcW w:w="5245" w:type="dxa"/>
          </w:tcPr>
          <w:p w:rsidR="00AD5C39" w:rsidRDefault="004B75D4">
            <w:pPr>
              <w:tabs>
                <w:tab w:val="center" w:pos="4961"/>
              </w:tabs>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если обращается юридическое лицо, испрашивающее участок для размещения указанных объектов, за предоставлением в аренду</w:t>
            </w:r>
          </w:p>
        </w:tc>
        <w:tc>
          <w:tcPr>
            <w:tcW w:w="2126"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418" w:type="dxa"/>
            <w:gridSpan w:val="2"/>
          </w:tcPr>
          <w:p w:rsidR="00AD5C39" w:rsidRDefault="004B75D4">
            <w:pPr>
              <w:rPr>
                <w:rFonts w:ascii="Times New Roman" w:hAnsi="Times New Roman" w:cs="Times New Roman"/>
                <w:sz w:val="24"/>
                <w:szCs w:val="24"/>
              </w:rPr>
            </w:pPr>
            <w:r>
              <w:rPr>
                <w:rFonts w:ascii="Times New Roman" w:hAnsi="Times New Roman" w:cs="Times New Roman"/>
                <w:sz w:val="24"/>
                <w:szCs w:val="24"/>
              </w:rPr>
              <w:t>Д(1)</w:t>
            </w:r>
          </w:p>
        </w:tc>
      </w:tr>
      <w:tr w:rsidR="00AD5C39">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10</w:t>
            </w:r>
          </w:p>
        </w:tc>
        <w:tc>
          <w:tcPr>
            <w:tcW w:w="1134" w:type="dxa"/>
          </w:tcPr>
          <w:p w:rsidR="00AD5C39" w:rsidRDefault="004B75D4">
            <w:pPr>
              <w:rPr>
                <w:rFonts w:ascii="Times New Roman" w:hAnsi="Times New Roman" w:cs="Times New Roman"/>
                <w:sz w:val="24"/>
                <w:szCs w:val="24"/>
              </w:rPr>
            </w:pPr>
            <w:r>
              <w:rPr>
                <w:rFonts w:ascii="Times New Roman" w:hAnsi="Times New Roman" w:cs="Times New Roman"/>
                <w:sz w:val="24"/>
                <w:szCs w:val="24"/>
              </w:rPr>
              <w:t>2ФЛ,</w:t>
            </w:r>
          </w:p>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2ЮЛ</w:t>
            </w:r>
          </w:p>
        </w:tc>
        <w:tc>
          <w:tcPr>
            <w:tcW w:w="5245" w:type="dxa"/>
          </w:tcPr>
          <w:p w:rsidR="00AD5C39" w:rsidRDefault="004B75D4">
            <w:pPr>
              <w:tabs>
                <w:tab w:val="center" w:pos="4961"/>
              </w:tabs>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решение о предоставлении в пользование водных биологических ресурсов, если обращается лицо, имеющее право на добычу (вылов) водных биологических ресурсов, за предоставлением в аренду</w:t>
            </w:r>
          </w:p>
        </w:tc>
        <w:tc>
          <w:tcPr>
            <w:tcW w:w="2126"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418" w:type="dxa"/>
            <w:gridSpan w:val="2"/>
          </w:tcPr>
          <w:p w:rsidR="00AD5C39" w:rsidRDefault="004B75D4">
            <w:pPr>
              <w:rPr>
                <w:rFonts w:ascii="Times New Roman" w:hAnsi="Times New Roman" w:cs="Times New Roman"/>
                <w:sz w:val="24"/>
                <w:szCs w:val="24"/>
              </w:rPr>
            </w:pPr>
            <w:r>
              <w:rPr>
                <w:rFonts w:ascii="Times New Roman" w:hAnsi="Times New Roman" w:cs="Times New Roman"/>
                <w:sz w:val="24"/>
                <w:szCs w:val="24"/>
              </w:rPr>
              <w:t>Д(1)</w:t>
            </w:r>
          </w:p>
        </w:tc>
      </w:tr>
      <w:tr w:rsidR="00AD5C39">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11</w:t>
            </w:r>
          </w:p>
        </w:tc>
        <w:tc>
          <w:tcPr>
            <w:tcW w:w="1134" w:type="dxa"/>
          </w:tcPr>
          <w:p w:rsidR="00AD5C39" w:rsidRDefault="004B75D4">
            <w:pPr>
              <w:rPr>
                <w:rFonts w:ascii="Times New Roman" w:hAnsi="Times New Roman" w:cs="Times New Roman"/>
                <w:sz w:val="24"/>
                <w:szCs w:val="24"/>
              </w:rPr>
            </w:pPr>
            <w:r>
              <w:rPr>
                <w:rFonts w:ascii="Times New Roman" w:hAnsi="Times New Roman" w:cs="Times New Roman"/>
                <w:sz w:val="24"/>
                <w:szCs w:val="24"/>
              </w:rPr>
              <w:t>2ФЛ,</w:t>
            </w:r>
          </w:p>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2ЮЛ</w:t>
            </w:r>
          </w:p>
        </w:tc>
        <w:tc>
          <w:tcPr>
            <w:tcW w:w="5245" w:type="dxa"/>
          </w:tcPr>
          <w:p w:rsidR="00AD5C39" w:rsidRDefault="004B75D4">
            <w:pPr>
              <w:tabs>
                <w:tab w:val="center" w:pos="4961"/>
              </w:tabs>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договор о предоставлении рыбопромыслового участка; если обращается лицо, имеющее право на добычу (вылов) водных биологических ресурсов, за предоставлением в аренду</w:t>
            </w:r>
          </w:p>
        </w:tc>
        <w:tc>
          <w:tcPr>
            <w:tcW w:w="2126"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418" w:type="dxa"/>
            <w:gridSpan w:val="2"/>
          </w:tcPr>
          <w:p w:rsidR="00AD5C39" w:rsidRDefault="004B75D4">
            <w:pPr>
              <w:rPr>
                <w:rFonts w:ascii="Times New Roman" w:hAnsi="Times New Roman" w:cs="Times New Roman"/>
                <w:sz w:val="24"/>
                <w:szCs w:val="24"/>
              </w:rPr>
            </w:pPr>
            <w:r>
              <w:rPr>
                <w:rFonts w:ascii="Times New Roman" w:hAnsi="Times New Roman" w:cs="Times New Roman"/>
                <w:sz w:val="24"/>
                <w:szCs w:val="24"/>
              </w:rPr>
              <w:t>Д(1)</w:t>
            </w:r>
          </w:p>
        </w:tc>
      </w:tr>
      <w:tr w:rsidR="00AD5C39">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12</w:t>
            </w:r>
          </w:p>
        </w:tc>
        <w:tc>
          <w:tcPr>
            <w:tcW w:w="1134" w:type="dxa"/>
          </w:tcPr>
          <w:p w:rsidR="00AD5C39" w:rsidRDefault="004B75D4">
            <w:pPr>
              <w:rPr>
                <w:rFonts w:ascii="Times New Roman" w:hAnsi="Times New Roman" w:cs="Times New Roman"/>
                <w:sz w:val="24"/>
                <w:szCs w:val="24"/>
              </w:rPr>
            </w:pPr>
            <w:r>
              <w:rPr>
                <w:rFonts w:ascii="Times New Roman" w:hAnsi="Times New Roman" w:cs="Times New Roman"/>
                <w:sz w:val="24"/>
                <w:szCs w:val="24"/>
              </w:rPr>
              <w:t>2ФЛ,</w:t>
            </w:r>
          </w:p>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2ЮЛ</w:t>
            </w:r>
          </w:p>
        </w:tc>
        <w:tc>
          <w:tcPr>
            <w:tcW w:w="5245" w:type="dxa"/>
          </w:tcPr>
          <w:p w:rsidR="00AD5C39" w:rsidRDefault="004B75D4">
            <w:pPr>
              <w:tabs>
                <w:tab w:val="center" w:pos="4961"/>
              </w:tabs>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договор пользования водными биологическими ресурсами, если обращается лицо, имеющее право на добычу (вылов) водных биологических ресурсов, за предоставлением в аренду</w:t>
            </w:r>
          </w:p>
        </w:tc>
        <w:tc>
          <w:tcPr>
            <w:tcW w:w="2126"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418" w:type="dxa"/>
            <w:gridSpan w:val="2"/>
          </w:tcPr>
          <w:p w:rsidR="00AD5C39" w:rsidRDefault="004B75D4">
            <w:pPr>
              <w:rPr>
                <w:rFonts w:ascii="Times New Roman" w:hAnsi="Times New Roman" w:cs="Times New Roman"/>
                <w:sz w:val="24"/>
                <w:szCs w:val="24"/>
              </w:rPr>
            </w:pPr>
            <w:r>
              <w:rPr>
                <w:rFonts w:ascii="Times New Roman" w:hAnsi="Times New Roman" w:cs="Times New Roman"/>
                <w:sz w:val="24"/>
                <w:szCs w:val="24"/>
              </w:rPr>
              <w:t>Д(1)</w:t>
            </w:r>
          </w:p>
        </w:tc>
      </w:tr>
      <w:tr w:rsidR="00AD5C39">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13</w:t>
            </w:r>
          </w:p>
        </w:tc>
        <w:tc>
          <w:tcPr>
            <w:tcW w:w="1134" w:type="dxa"/>
          </w:tcPr>
          <w:p w:rsidR="00AD5C39" w:rsidRDefault="004B75D4">
            <w:pPr>
              <w:rPr>
                <w:rFonts w:ascii="Times New Roman" w:hAnsi="Times New Roman" w:cs="Times New Roman"/>
                <w:sz w:val="24"/>
                <w:szCs w:val="24"/>
              </w:rPr>
            </w:pPr>
            <w:r>
              <w:rPr>
                <w:rFonts w:ascii="Times New Roman" w:hAnsi="Times New Roman" w:cs="Times New Roman"/>
                <w:sz w:val="24"/>
                <w:szCs w:val="24"/>
              </w:rPr>
              <w:t>2ФЛ,</w:t>
            </w:r>
          </w:p>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2ЮЛ</w:t>
            </w:r>
          </w:p>
        </w:tc>
        <w:tc>
          <w:tcPr>
            <w:tcW w:w="5245" w:type="dxa"/>
          </w:tcPr>
          <w:p w:rsidR="00AD5C39" w:rsidRDefault="004B75D4">
            <w:pPr>
              <w:tabs>
                <w:tab w:val="center" w:pos="4961"/>
              </w:tabs>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договор пользования рыбоводным участком, если обращается лицо, осуществляющее товарную аквакультуру (товарное рыбоводство), за предоставлением в аренду</w:t>
            </w:r>
          </w:p>
        </w:tc>
        <w:tc>
          <w:tcPr>
            <w:tcW w:w="2126"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418" w:type="dxa"/>
            <w:gridSpan w:val="2"/>
          </w:tcPr>
          <w:p w:rsidR="00AD5C39" w:rsidRDefault="004B75D4">
            <w:pPr>
              <w:rPr>
                <w:rFonts w:ascii="Times New Roman" w:hAnsi="Times New Roman" w:cs="Times New Roman"/>
                <w:sz w:val="24"/>
                <w:szCs w:val="24"/>
              </w:rPr>
            </w:pPr>
            <w:r>
              <w:rPr>
                <w:rFonts w:ascii="Times New Roman" w:hAnsi="Times New Roman" w:cs="Times New Roman"/>
                <w:sz w:val="24"/>
                <w:szCs w:val="24"/>
              </w:rPr>
              <w:t>Д(1)</w:t>
            </w:r>
          </w:p>
        </w:tc>
      </w:tr>
      <w:tr w:rsidR="00AD5C39">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14</w:t>
            </w:r>
          </w:p>
        </w:tc>
        <w:tc>
          <w:tcPr>
            <w:tcW w:w="1134"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2ЮЛ</w:t>
            </w:r>
          </w:p>
        </w:tc>
        <w:tc>
          <w:tcPr>
            <w:tcW w:w="5245" w:type="dxa"/>
          </w:tcPr>
          <w:p w:rsidR="00AD5C39" w:rsidRDefault="004B75D4">
            <w:pPr>
              <w:tabs>
                <w:tab w:val="center" w:pos="4961"/>
              </w:tabs>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 xml:space="preserve">решение Правительства Российской Федерации о сооружении ядерных установок, радиационных источников, пунктов хранения </w:t>
            </w:r>
            <w:r>
              <w:rPr>
                <w:rFonts w:ascii="Times New Roman" w:eastAsia="Times New Roman" w:hAnsi="Times New Roman" w:cs="Times New Roman"/>
                <w:color w:val="000000"/>
                <w:sz w:val="24"/>
                <w:szCs w:val="24"/>
                <w:lang w:eastAsia="ru-RU" w:bidi="ru-RU"/>
              </w:rPr>
              <w:lastRenderedPageBreak/>
              <w:t>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 если обращается 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за предоставлением в аренду</w:t>
            </w:r>
          </w:p>
        </w:tc>
        <w:tc>
          <w:tcPr>
            <w:tcW w:w="2126"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lastRenderedPageBreak/>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418" w:type="dxa"/>
            <w:gridSpan w:val="2"/>
          </w:tcPr>
          <w:p w:rsidR="00AD5C39" w:rsidRDefault="004B75D4">
            <w:pPr>
              <w:rPr>
                <w:rFonts w:ascii="Times New Roman" w:hAnsi="Times New Roman" w:cs="Times New Roman"/>
                <w:sz w:val="24"/>
                <w:szCs w:val="24"/>
              </w:rPr>
            </w:pPr>
            <w:r>
              <w:rPr>
                <w:rFonts w:ascii="Times New Roman" w:hAnsi="Times New Roman" w:cs="Times New Roman"/>
                <w:sz w:val="24"/>
                <w:szCs w:val="24"/>
              </w:rPr>
              <w:t>Д(1)</w:t>
            </w:r>
          </w:p>
        </w:tc>
      </w:tr>
      <w:tr w:rsidR="00AD5C39">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15</w:t>
            </w:r>
          </w:p>
        </w:tc>
        <w:tc>
          <w:tcPr>
            <w:tcW w:w="1134"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3ФЛ</w:t>
            </w:r>
          </w:p>
        </w:tc>
        <w:tc>
          <w:tcPr>
            <w:tcW w:w="5245" w:type="dxa"/>
          </w:tcPr>
          <w:p w:rsidR="00AD5C39" w:rsidRDefault="004B75D4">
            <w:pPr>
              <w:tabs>
                <w:tab w:val="center" w:pos="4961"/>
              </w:tabs>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договор найма служебного жилого помещения, в случае, если обращается гражданин, которому предоставлено служебное помещение в виде жилого дома, за предоставлением в безвозмездное пользование</w:t>
            </w:r>
          </w:p>
        </w:tc>
        <w:tc>
          <w:tcPr>
            <w:tcW w:w="2126"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418" w:type="dxa"/>
            <w:gridSpan w:val="2"/>
          </w:tcPr>
          <w:p w:rsidR="00AD5C39" w:rsidRDefault="004B75D4">
            <w:pPr>
              <w:rPr>
                <w:rFonts w:ascii="Times New Roman" w:hAnsi="Times New Roman" w:cs="Times New Roman"/>
                <w:sz w:val="24"/>
                <w:szCs w:val="24"/>
              </w:rPr>
            </w:pPr>
            <w:r>
              <w:rPr>
                <w:rFonts w:ascii="Times New Roman" w:hAnsi="Times New Roman" w:cs="Times New Roman"/>
                <w:sz w:val="24"/>
                <w:szCs w:val="24"/>
              </w:rPr>
              <w:t>Д(1)</w:t>
            </w:r>
          </w:p>
        </w:tc>
      </w:tr>
      <w:tr w:rsidR="00AD5C39">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16</w:t>
            </w:r>
          </w:p>
        </w:tc>
        <w:tc>
          <w:tcPr>
            <w:tcW w:w="1134" w:type="dxa"/>
          </w:tcPr>
          <w:p w:rsidR="00AD5C39" w:rsidRDefault="004B75D4">
            <w:pPr>
              <w:rPr>
                <w:rFonts w:ascii="Times New Roman" w:hAnsi="Times New Roman" w:cs="Times New Roman"/>
                <w:sz w:val="24"/>
                <w:szCs w:val="24"/>
              </w:rPr>
            </w:pPr>
            <w:r>
              <w:rPr>
                <w:rFonts w:ascii="Times New Roman" w:hAnsi="Times New Roman" w:cs="Times New Roman"/>
                <w:sz w:val="24"/>
                <w:szCs w:val="24"/>
              </w:rPr>
              <w:t>2ФЛ,</w:t>
            </w:r>
          </w:p>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2ЮЛ</w:t>
            </w:r>
          </w:p>
        </w:tc>
        <w:tc>
          <w:tcPr>
            <w:tcW w:w="5245" w:type="dxa"/>
          </w:tcPr>
          <w:p w:rsidR="00AD5C39" w:rsidRDefault="004B75D4">
            <w:pPr>
              <w:tabs>
                <w:tab w:val="center" w:pos="4961"/>
              </w:tabs>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соглашение об изъятии земельного участка,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p>
        </w:tc>
        <w:tc>
          <w:tcPr>
            <w:tcW w:w="2126"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418" w:type="dxa"/>
            <w:gridSpan w:val="2"/>
          </w:tcPr>
          <w:p w:rsidR="00AD5C39" w:rsidRDefault="004B75D4">
            <w:pPr>
              <w:rPr>
                <w:rFonts w:ascii="Times New Roman" w:hAnsi="Times New Roman" w:cs="Times New Roman"/>
                <w:sz w:val="24"/>
                <w:szCs w:val="24"/>
              </w:rPr>
            </w:pPr>
            <w:r>
              <w:rPr>
                <w:rFonts w:ascii="Times New Roman" w:hAnsi="Times New Roman" w:cs="Times New Roman"/>
                <w:sz w:val="24"/>
                <w:szCs w:val="24"/>
              </w:rPr>
              <w:t>Д(1)</w:t>
            </w:r>
          </w:p>
        </w:tc>
      </w:tr>
      <w:tr w:rsidR="00AD5C39">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17</w:t>
            </w:r>
          </w:p>
        </w:tc>
        <w:tc>
          <w:tcPr>
            <w:tcW w:w="1134"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3ЮЛ</w:t>
            </w:r>
          </w:p>
        </w:tc>
        <w:tc>
          <w:tcPr>
            <w:tcW w:w="5245" w:type="dxa"/>
          </w:tcPr>
          <w:p w:rsidR="00AD5C39" w:rsidRDefault="004B75D4">
            <w:pPr>
              <w:tabs>
                <w:tab w:val="center" w:pos="4961"/>
              </w:tabs>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решение субъекта Российской Федерации о создании некоммерческой организации в случае, если обращается некоммерческая организация, созданная субъектом Российской Федерации в целях жилищного строительства для обеспечения жилыми помещениями отдельных категорий граждан, за предоставлением в безвозмездное пользование</w:t>
            </w:r>
          </w:p>
        </w:tc>
        <w:tc>
          <w:tcPr>
            <w:tcW w:w="2126"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418" w:type="dxa"/>
            <w:gridSpan w:val="2"/>
          </w:tcPr>
          <w:p w:rsidR="00AD5C39" w:rsidRDefault="004B75D4">
            <w:pPr>
              <w:rPr>
                <w:rFonts w:ascii="Times New Roman" w:hAnsi="Times New Roman" w:cs="Times New Roman"/>
                <w:sz w:val="24"/>
                <w:szCs w:val="24"/>
              </w:rPr>
            </w:pPr>
            <w:r>
              <w:rPr>
                <w:rFonts w:ascii="Times New Roman" w:hAnsi="Times New Roman" w:cs="Times New Roman"/>
                <w:sz w:val="24"/>
                <w:szCs w:val="24"/>
              </w:rPr>
              <w:t>Д(1)</w:t>
            </w:r>
          </w:p>
        </w:tc>
      </w:tr>
      <w:tr w:rsidR="00AD5C39">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18</w:t>
            </w:r>
          </w:p>
        </w:tc>
        <w:tc>
          <w:tcPr>
            <w:tcW w:w="1134" w:type="dxa"/>
          </w:tcPr>
          <w:p w:rsidR="00AD5C39" w:rsidRDefault="004B75D4">
            <w:pPr>
              <w:rPr>
                <w:rFonts w:ascii="Times New Roman" w:hAnsi="Times New Roman" w:cs="Times New Roman"/>
                <w:sz w:val="24"/>
                <w:szCs w:val="24"/>
              </w:rPr>
            </w:pPr>
            <w:r>
              <w:rPr>
                <w:rFonts w:ascii="Times New Roman" w:hAnsi="Times New Roman" w:cs="Times New Roman"/>
                <w:sz w:val="24"/>
                <w:szCs w:val="24"/>
              </w:rPr>
              <w:t>3ФЛ,</w:t>
            </w:r>
          </w:p>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3ЮЛ</w:t>
            </w:r>
          </w:p>
        </w:tc>
        <w:tc>
          <w:tcPr>
            <w:tcW w:w="5245" w:type="dxa"/>
          </w:tcPr>
          <w:p w:rsidR="00AD5C39" w:rsidRDefault="004B75D4">
            <w:pPr>
              <w:tabs>
                <w:tab w:val="center" w:pos="4961"/>
              </w:tabs>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государственный контракт, если обращается лицо, с которым заключен 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за предоставлением в безвозмездное пользование</w:t>
            </w:r>
          </w:p>
        </w:tc>
        <w:tc>
          <w:tcPr>
            <w:tcW w:w="2126"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418" w:type="dxa"/>
            <w:gridSpan w:val="2"/>
          </w:tcPr>
          <w:p w:rsidR="00AD5C39" w:rsidRDefault="004B75D4">
            <w:pPr>
              <w:rPr>
                <w:rFonts w:ascii="Times New Roman" w:hAnsi="Times New Roman" w:cs="Times New Roman"/>
                <w:sz w:val="24"/>
                <w:szCs w:val="24"/>
              </w:rPr>
            </w:pPr>
            <w:r>
              <w:rPr>
                <w:rFonts w:ascii="Times New Roman" w:hAnsi="Times New Roman" w:cs="Times New Roman"/>
                <w:sz w:val="24"/>
                <w:szCs w:val="24"/>
              </w:rPr>
              <w:t>Д(1)</w:t>
            </w:r>
          </w:p>
        </w:tc>
      </w:tr>
      <w:tr w:rsidR="00AD5C39">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19</w:t>
            </w:r>
          </w:p>
        </w:tc>
        <w:tc>
          <w:tcPr>
            <w:tcW w:w="1134"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3ФЛ</w:t>
            </w:r>
          </w:p>
        </w:tc>
        <w:tc>
          <w:tcPr>
            <w:tcW w:w="5245" w:type="dxa"/>
          </w:tcPr>
          <w:p w:rsidR="00AD5C39" w:rsidRDefault="004B75D4">
            <w:pPr>
              <w:tabs>
                <w:tab w:val="center" w:pos="4961"/>
              </w:tabs>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сведения о трудовой деятельности в случае, если обращается гражданин, работающий по основному месту работы в муниципальном образовании по специальности, которая установлена законом субъекта Российской Федерации, или работник организации, которой земельный участок предоставлен на праве постоянного (бессрочного) пользования, за предоставлением в безвозмездное пользование</w:t>
            </w:r>
          </w:p>
        </w:tc>
        <w:tc>
          <w:tcPr>
            <w:tcW w:w="2126"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418" w:type="dxa"/>
            <w:gridSpan w:val="2"/>
          </w:tcPr>
          <w:p w:rsidR="00AD5C39" w:rsidRDefault="004B75D4">
            <w:pPr>
              <w:rPr>
                <w:rFonts w:ascii="Times New Roman" w:hAnsi="Times New Roman" w:cs="Times New Roman"/>
                <w:sz w:val="24"/>
                <w:szCs w:val="24"/>
              </w:rPr>
            </w:pPr>
            <w:r>
              <w:rPr>
                <w:rFonts w:ascii="Times New Roman" w:hAnsi="Times New Roman" w:cs="Times New Roman"/>
                <w:sz w:val="24"/>
                <w:szCs w:val="24"/>
              </w:rPr>
              <w:t>Д(1)</w:t>
            </w:r>
          </w:p>
        </w:tc>
      </w:tr>
      <w:tr w:rsidR="00AD5C39">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20</w:t>
            </w:r>
          </w:p>
        </w:tc>
        <w:tc>
          <w:tcPr>
            <w:tcW w:w="1134" w:type="dxa"/>
          </w:tcPr>
          <w:p w:rsidR="00AD5C39" w:rsidRDefault="004B75D4">
            <w:pPr>
              <w:rPr>
                <w:rFonts w:ascii="Times New Roman" w:hAnsi="Times New Roman" w:cs="Times New Roman"/>
                <w:sz w:val="24"/>
                <w:szCs w:val="24"/>
              </w:rPr>
            </w:pPr>
            <w:r>
              <w:rPr>
                <w:rFonts w:ascii="Times New Roman" w:hAnsi="Times New Roman" w:cs="Times New Roman"/>
                <w:sz w:val="24"/>
                <w:szCs w:val="24"/>
              </w:rPr>
              <w:t>2ФЛ,</w:t>
            </w:r>
          </w:p>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2ЮЛ</w:t>
            </w:r>
          </w:p>
        </w:tc>
        <w:tc>
          <w:tcPr>
            <w:tcW w:w="5245" w:type="dxa"/>
          </w:tcPr>
          <w:p w:rsidR="00AD5C39" w:rsidRDefault="004B75D4">
            <w:pPr>
              <w:tabs>
                <w:tab w:val="center" w:pos="4961"/>
              </w:tabs>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договор аренды исходного земельного участка, в том числе предоставленного для комплексного развития территории,</w:t>
            </w:r>
            <w:r>
              <w:rPr>
                <w:rFonts w:ascii="Times New Roman" w:hAnsi="Times New Roman" w:cs="Times New Roman"/>
                <w:sz w:val="24"/>
                <w:szCs w:val="24"/>
              </w:rPr>
              <w:t xml:space="preserve"> </w:t>
            </w:r>
            <w:r>
              <w:rPr>
                <w:rFonts w:ascii="Times New Roman" w:eastAsia="Times New Roman" w:hAnsi="Times New Roman" w:cs="Times New Roman"/>
                <w:color w:val="000000"/>
                <w:sz w:val="24"/>
                <w:szCs w:val="24"/>
                <w:lang w:eastAsia="ru-RU" w:bidi="ru-RU"/>
              </w:rPr>
              <w:t>если обращается лицо, с которым был 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за предоставлением в аренду</w:t>
            </w:r>
          </w:p>
        </w:tc>
        <w:tc>
          <w:tcPr>
            <w:tcW w:w="2126"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418" w:type="dxa"/>
            <w:gridSpan w:val="2"/>
          </w:tcPr>
          <w:p w:rsidR="00AD5C39" w:rsidRDefault="004B75D4">
            <w:pPr>
              <w:rPr>
                <w:rFonts w:ascii="Times New Roman" w:hAnsi="Times New Roman" w:cs="Times New Roman"/>
                <w:sz w:val="24"/>
                <w:szCs w:val="24"/>
              </w:rPr>
            </w:pPr>
            <w:r>
              <w:rPr>
                <w:rFonts w:ascii="Times New Roman" w:hAnsi="Times New Roman" w:cs="Times New Roman"/>
                <w:sz w:val="24"/>
                <w:szCs w:val="24"/>
              </w:rPr>
              <w:t>Д(1)</w:t>
            </w:r>
          </w:p>
        </w:tc>
      </w:tr>
      <w:tr w:rsidR="00AD5C39">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21</w:t>
            </w:r>
          </w:p>
        </w:tc>
        <w:tc>
          <w:tcPr>
            <w:tcW w:w="1134" w:type="dxa"/>
          </w:tcPr>
          <w:p w:rsidR="00AD5C39" w:rsidRDefault="004B75D4">
            <w:pPr>
              <w:rPr>
                <w:rFonts w:ascii="Times New Roman" w:hAnsi="Times New Roman" w:cs="Times New Roman"/>
                <w:sz w:val="24"/>
                <w:szCs w:val="24"/>
              </w:rPr>
            </w:pPr>
            <w:r>
              <w:rPr>
                <w:rFonts w:ascii="Times New Roman" w:hAnsi="Times New Roman" w:cs="Times New Roman"/>
                <w:sz w:val="24"/>
                <w:szCs w:val="24"/>
              </w:rPr>
              <w:t>2ФЛ,</w:t>
            </w:r>
          </w:p>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2ЮЛ</w:t>
            </w:r>
          </w:p>
        </w:tc>
        <w:tc>
          <w:tcPr>
            <w:tcW w:w="5245" w:type="dxa"/>
          </w:tcPr>
          <w:p w:rsidR="00AD5C39" w:rsidRDefault="004B75D4">
            <w:pPr>
              <w:tabs>
                <w:tab w:val="center" w:pos="4961"/>
              </w:tabs>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договор или решение о комплексном развитии территории в случае, если обращается лицо, с которым заключен договор о комплексном развитии территории в соответствии с Градостроительным кодексом Российской Федерации, либо юридическое лицо, обеспечивающее в соответствии с Градостроительным кодексом Российской Федерации реализацию решения о комплексном развитии территории, за предоставлением в аренду</w:t>
            </w:r>
          </w:p>
        </w:tc>
        <w:tc>
          <w:tcPr>
            <w:tcW w:w="2126"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418" w:type="dxa"/>
            <w:gridSpan w:val="2"/>
          </w:tcPr>
          <w:p w:rsidR="00AD5C39" w:rsidRDefault="004B75D4">
            <w:pPr>
              <w:rPr>
                <w:rFonts w:ascii="Times New Roman" w:hAnsi="Times New Roman" w:cs="Times New Roman"/>
                <w:sz w:val="24"/>
                <w:szCs w:val="24"/>
              </w:rPr>
            </w:pPr>
            <w:r>
              <w:rPr>
                <w:rFonts w:ascii="Times New Roman" w:hAnsi="Times New Roman" w:cs="Times New Roman"/>
                <w:sz w:val="24"/>
                <w:szCs w:val="24"/>
              </w:rPr>
              <w:t>Д(1)</w:t>
            </w:r>
          </w:p>
        </w:tc>
      </w:tr>
      <w:tr w:rsidR="00AD5C39">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22</w:t>
            </w:r>
          </w:p>
        </w:tc>
        <w:tc>
          <w:tcPr>
            <w:tcW w:w="1134"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2ЮЛ</w:t>
            </w:r>
          </w:p>
        </w:tc>
        <w:tc>
          <w:tcPr>
            <w:tcW w:w="5245" w:type="dxa"/>
          </w:tcPr>
          <w:p w:rsidR="00AD5C39" w:rsidRDefault="004B75D4">
            <w:pPr>
              <w:tabs>
                <w:tab w:val="center" w:pos="4961"/>
              </w:tabs>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свидетельство о внесении казачьего общества в государственный реестр казачьих обществ в Российской Федерации, если обращается казачье общество за предоставлением в аренду</w:t>
            </w:r>
          </w:p>
        </w:tc>
        <w:tc>
          <w:tcPr>
            <w:tcW w:w="2126"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418" w:type="dxa"/>
            <w:gridSpan w:val="2"/>
          </w:tcPr>
          <w:p w:rsidR="00AD5C39" w:rsidRDefault="004B75D4">
            <w:pPr>
              <w:rPr>
                <w:rFonts w:ascii="Times New Roman" w:hAnsi="Times New Roman" w:cs="Times New Roman"/>
                <w:sz w:val="24"/>
                <w:szCs w:val="24"/>
              </w:rPr>
            </w:pPr>
            <w:r>
              <w:rPr>
                <w:rFonts w:ascii="Times New Roman" w:hAnsi="Times New Roman" w:cs="Times New Roman"/>
                <w:sz w:val="24"/>
                <w:szCs w:val="24"/>
              </w:rPr>
              <w:t>Д(1)</w:t>
            </w:r>
          </w:p>
        </w:tc>
      </w:tr>
      <w:tr w:rsidR="00AD5C39">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23</w:t>
            </w:r>
          </w:p>
        </w:tc>
        <w:tc>
          <w:tcPr>
            <w:tcW w:w="1134"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2ФЛ</w:t>
            </w:r>
          </w:p>
        </w:tc>
        <w:tc>
          <w:tcPr>
            <w:tcW w:w="5245" w:type="dxa"/>
          </w:tcPr>
          <w:p w:rsidR="00AD5C39" w:rsidRDefault="004B75D4">
            <w:pPr>
              <w:tabs>
                <w:tab w:val="center" w:pos="4961"/>
              </w:tabs>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свидетельство, удостоверяющее регистрацию лица в качестве резидента особой экономической зоны, если обращается резидент особой экономической зоны за предоставлением в аренду</w:t>
            </w:r>
          </w:p>
        </w:tc>
        <w:tc>
          <w:tcPr>
            <w:tcW w:w="2126"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 xml:space="preserve"> ПС, Л</w:t>
            </w:r>
          </w:p>
        </w:tc>
        <w:tc>
          <w:tcPr>
            <w:tcW w:w="1418" w:type="dxa"/>
            <w:gridSpan w:val="2"/>
          </w:tcPr>
          <w:p w:rsidR="00AD5C39" w:rsidRDefault="004B75D4">
            <w:pPr>
              <w:rPr>
                <w:rFonts w:ascii="Times New Roman" w:hAnsi="Times New Roman" w:cs="Times New Roman"/>
                <w:sz w:val="24"/>
                <w:szCs w:val="24"/>
              </w:rPr>
            </w:pPr>
            <w:r>
              <w:rPr>
                <w:rFonts w:ascii="Times New Roman" w:hAnsi="Times New Roman" w:cs="Times New Roman"/>
                <w:sz w:val="24"/>
                <w:szCs w:val="24"/>
              </w:rPr>
              <w:t>Д(1)</w:t>
            </w:r>
          </w:p>
        </w:tc>
      </w:tr>
      <w:tr w:rsidR="00AD5C39">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24</w:t>
            </w:r>
          </w:p>
        </w:tc>
        <w:tc>
          <w:tcPr>
            <w:tcW w:w="1134"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2ЮЛ</w:t>
            </w:r>
          </w:p>
        </w:tc>
        <w:tc>
          <w:tcPr>
            <w:tcW w:w="5245" w:type="dxa"/>
          </w:tcPr>
          <w:p w:rsidR="00AD5C39" w:rsidRDefault="004B75D4">
            <w:pPr>
              <w:tabs>
                <w:tab w:val="center" w:pos="4961"/>
              </w:tabs>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соглашение об управлении особой экономической зоной, если обращается управляющая компания, привлеченная для выполнения функций по созданию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 за предоставлением в аренду</w:t>
            </w:r>
          </w:p>
        </w:tc>
        <w:tc>
          <w:tcPr>
            <w:tcW w:w="2126"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ЕПГУ,</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418" w:type="dxa"/>
            <w:gridSpan w:val="2"/>
          </w:tcPr>
          <w:p w:rsidR="00AD5C39" w:rsidRDefault="004B75D4">
            <w:pPr>
              <w:rPr>
                <w:rFonts w:ascii="Times New Roman" w:hAnsi="Times New Roman" w:cs="Times New Roman"/>
                <w:sz w:val="24"/>
                <w:szCs w:val="24"/>
              </w:rPr>
            </w:pPr>
            <w:r>
              <w:rPr>
                <w:rFonts w:ascii="Times New Roman" w:hAnsi="Times New Roman" w:cs="Times New Roman"/>
                <w:sz w:val="24"/>
                <w:szCs w:val="24"/>
              </w:rPr>
              <w:t>Д(1)</w:t>
            </w:r>
          </w:p>
        </w:tc>
      </w:tr>
      <w:tr w:rsidR="00AD5C39">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25</w:t>
            </w:r>
          </w:p>
        </w:tc>
        <w:tc>
          <w:tcPr>
            <w:tcW w:w="1134" w:type="dxa"/>
          </w:tcPr>
          <w:p w:rsidR="00AD5C39" w:rsidRDefault="004B75D4">
            <w:pPr>
              <w:rPr>
                <w:rFonts w:ascii="Times New Roman" w:hAnsi="Times New Roman" w:cs="Times New Roman"/>
                <w:sz w:val="24"/>
                <w:szCs w:val="24"/>
              </w:rPr>
            </w:pPr>
            <w:r>
              <w:rPr>
                <w:rFonts w:ascii="Times New Roman" w:hAnsi="Times New Roman" w:cs="Times New Roman"/>
                <w:sz w:val="24"/>
                <w:szCs w:val="24"/>
              </w:rPr>
              <w:t>2ФЛ,</w:t>
            </w:r>
          </w:p>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2ЮЛ</w:t>
            </w:r>
          </w:p>
        </w:tc>
        <w:tc>
          <w:tcPr>
            <w:tcW w:w="5245" w:type="dxa"/>
          </w:tcPr>
          <w:p w:rsidR="00AD5C39" w:rsidRDefault="004B75D4">
            <w:pPr>
              <w:tabs>
                <w:tab w:val="center" w:pos="4961"/>
              </w:tabs>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соглашение о взаимодействии в сфере развития инфраструктуры особой экономической зоны, если обращается лицо, с которым заключено соглашение о взаимодействии в сфере развития инфраструктуры особой экономической зоны, за предоставлением в аренду</w:t>
            </w:r>
          </w:p>
        </w:tc>
        <w:tc>
          <w:tcPr>
            <w:tcW w:w="2126"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418" w:type="dxa"/>
            <w:gridSpan w:val="2"/>
          </w:tcPr>
          <w:p w:rsidR="00AD5C39" w:rsidRDefault="004B75D4">
            <w:pPr>
              <w:rPr>
                <w:rFonts w:ascii="Times New Roman" w:hAnsi="Times New Roman" w:cs="Times New Roman"/>
                <w:sz w:val="24"/>
                <w:szCs w:val="24"/>
              </w:rPr>
            </w:pPr>
            <w:r>
              <w:rPr>
                <w:rFonts w:ascii="Times New Roman" w:hAnsi="Times New Roman" w:cs="Times New Roman"/>
                <w:sz w:val="24"/>
                <w:szCs w:val="24"/>
              </w:rPr>
              <w:t>Д(1)</w:t>
            </w:r>
          </w:p>
        </w:tc>
      </w:tr>
      <w:tr w:rsidR="00AD5C39">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26</w:t>
            </w:r>
          </w:p>
        </w:tc>
        <w:tc>
          <w:tcPr>
            <w:tcW w:w="1134" w:type="dxa"/>
          </w:tcPr>
          <w:p w:rsidR="00AD5C39" w:rsidRDefault="004B75D4">
            <w:pPr>
              <w:rPr>
                <w:rFonts w:ascii="Times New Roman" w:hAnsi="Times New Roman" w:cs="Times New Roman"/>
                <w:sz w:val="24"/>
                <w:szCs w:val="24"/>
              </w:rPr>
            </w:pPr>
            <w:r>
              <w:rPr>
                <w:rFonts w:ascii="Times New Roman" w:hAnsi="Times New Roman" w:cs="Times New Roman"/>
                <w:sz w:val="24"/>
                <w:szCs w:val="24"/>
              </w:rPr>
              <w:t>2ФЛ,</w:t>
            </w:r>
          </w:p>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2ЮЛ</w:t>
            </w:r>
          </w:p>
        </w:tc>
        <w:tc>
          <w:tcPr>
            <w:tcW w:w="5245" w:type="dxa"/>
          </w:tcPr>
          <w:p w:rsidR="00AD5C39" w:rsidRDefault="004B75D4">
            <w:pPr>
              <w:tabs>
                <w:tab w:val="center" w:pos="4961"/>
              </w:tabs>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концессионное соглашение, если обращается лицо, с которым заключено концессионное соглашение, за предоставлением в аренду</w:t>
            </w:r>
          </w:p>
        </w:tc>
        <w:tc>
          <w:tcPr>
            <w:tcW w:w="2126"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418" w:type="dxa"/>
            <w:gridSpan w:val="2"/>
          </w:tcPr>
          <w:p w:rsidR="00AD5C39" w:rsidRDefault="004B75D4">
            <w:pPr>
              <w:rPr>
                <w:rFonts w:ascii="Times New Roman" w:hAnsi="Times New Roman" w:cs="Times New Roman"/>
                <w:sz w:val="24"/>
                <w:szCs w:val="24"/>
              </w:rPr>
            </w:pPr>
            <w:r>
              <w:rPr>
                <w:rFonts w:ascii="Times New Roman" w:hAnsi="Times New Roman" w:cs="Times New Roman"/>
                <w:sz w:val="24"/>
                <w:szCs w:val="24"/>
              </w:rPr>
              <w:t>Д(1)</w:t>
            </w:r>
          </w:p>
        </w:tc>
      </w:tr>
      <w:tr w:rsidR="00AD5C39">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27</w:t>
            </w:r>
          </w:p>
        </w:tc>
        <w:tc>
          <w:tcPr>
            <w:tcW w:w="1134" w:type="dxa"/>
          </w:tcPr>
          <w:p w:rsidR="00AD5C39" w:rsidRDefault="004B75D4">
            <w:pPr>
              <w:rPr>
                <w:rFonts w:ascii="Times New Roman" w:hAnsi="Times New Roman" w:cs="Times New Roman"/>
                <w:sz w:val="24"/>
                <w:szCs w:val="24"/>
              </w:rPr>
            </w:pPr>
            <w:r>
              <w:rPr>
                <w:rFonts w:ascii="Times New Roman" w:hAnsi="Times New Roman" w:cs="Times New Roman"/>
                <w:sz w:val="24"/>
                <w:szCs w:val="24"/>
              </w:rPr>
              <w:t>2ФЛ,</w:t>
            </w:r>
          </w:p>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2ЮЛ</w:t>
            </w:r>
          </w:p>
        </w:tc>
        <w:tc>
          <w:tcPr>
            <w:tcW w:w="5245" w:type="dxa"/>
          </w:tcPr>
          <w:p w:rsidR="00AD5C39" w:rsidRDefault="004B75D4">
            <w:pPr>
              <w:tabs>
                <w:tab w:val="center" w:pos="4961"/>
              </w:tabs>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 xml:space="preserve">договор об освоении территории в целях строительства и эксплуатации наемного дома коммерческого использования, если обращается лицо, заключившее договор об освоении </w:t>
            </w:r>
            <w:r>
              <w:rPr>
                <w:rFonts w:ascii="Times New Roman" w:eastAsia="Times New Roman" w:hAnsi="Times New Roman" w:cs="Times New Roman"/>
                <w:color w:val="000000"/>
                <w:sz w:val="24"/>
                <w:szCs w:val="24"/>
                <w:lang w:eastAsia="ru-RU" w:bidi="ru-RU"/>
              </w:rPr>
              <w:lastRenderedPageBreak/>
              <w:t>территории в целях строительства и эксплуатации наемного дома, за предоставлением в аренду</w:t>
            </w:r>
          </w:p>
        </w:tc>
        <w:tc>
          <w:tcPr>
            <w:tcW w:w="2126"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lastRenderedPageBreak/>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418" w:type="dxa"/>
            <w:gridSpan w:val="2"/>
          </w:tcPr>
          <w:p w:rsidR="00AD5C39" w:rsidRDefault="004B75D4">
            <w:pPr>
              <w:rPr>
                <w:rFonts w:ascii="Times New Roman" w:hAnsi="Times New Roman" w:cs="Times New Roman"/>
                <w:sz w:val="24"/>
                <w:szCs w:val="24"/>
              </w:rPr>
            </w:pPr>
            <w:r>
              <w:rPr>
                <w:rFonts w:ascii="Times New Roman" w:hAnsi="Times New Roman" w:cs="Times New Roman"/>
                <w:sz w:val="24"/>
                <w:szCs w:val="24"/>
              </w:rPr>
              <w:t>Д(1)</w:t>
            </w:r>
          </w:p>
        </w:tc>
      </w:tr>
      <w:tr w:rsidR="00AD5C39">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28</w:t>
            </w:r>
          </w:p>
        </w:tc>
        <w:tc>
          <w:tcPr>
            <w:tcW w:w="1134" w:type="dxa"/>
          </w:tcPr>
          <w:p w:rsidR="00AD5C39" w:rsidRDefault="004B75D4">
            <w:pPr>
              <w:rPr>
                <w:rFonts w:ascii="Times New Roman" w:hAnsi="Times New Roman" w:cs="Times New Roman"/>
                <w:sz w:val="24"/>
                <w:szCs w:val="24"/>
              </w:rPr>
            </w:pPr>
            <w:r>
              <w:rPr>
                <w:rFonts w:ascii="Times New Roman" w:hAnsi="Times New Roman" w:cs="Times New Roman"/>
                <w:sz w:val="24"/>
                <w:szCs w:val="24"/>
              </w:rPr>
              <w:t>2ФЛ,</w:t>
            </w:r>
          </w:p>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2ЮЛ</w:t>
            </w:r>
          </w:p>
        </w:tc>
        <w:tc>
          <w:tcPr>
            <w:tcW w:w="5245" w:type="dxa"/>
          </w:tcPr>
          <w:p w:rsidR="00AD5C39" w:rsidRDefault="004B75D4">
            <w:pPr>
              <w:tabs>
                <w:tab w:val="center" w:pos="4961"/>
              </w:tabs>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договор об освоении территории в целях строительства и эксплуатации наемного дома социального использования, если обращается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tc>
        <w:tc>
          <w:tcPr>
            <w:tcW w:w="2126"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418" w:type="dxa"/>
            <w:gridSpan w:val="2"/>
          </w:tcPr>
          <w:p w:rsidR="00AD5C39" w:rsidRDefault="004B75D4">
            <w:pPr>
              <w:rPr>
                <w:rFonts w:ascii="Times New Roman" w:hAnsi="Times New Roman" w:cs="Times New Roman"/>
                <w:sz w:val="24"/>
                <w:szCs w:val="24"/>
              </w:rPr>
            </w:pPr>
            <w:r>
              <w:rPr>
                <w:rFonts w:ascii="Times New Roman" w:hAnsi="Times New Roman" w:cs="Times New Roman"/>
                <w:sz w:val="24"/>
                <w:szCs w:val="24"/>
              </w:rPr>
              <w:t>Д(1)</w:t>
            </w:r>
          </w:p>
        </w:tc>
      </w:tr>
      <w:tr w:rsidR="00AD5C39">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29</w:t>
            </w:r>
          </w:p>
        </w:tc>
        <w:tc>
          <w:tcPr>
            <w:tcW w:w="1134" w:type="dxa"/>
          </w:tcPr>
          <w:p w:rsidR="00AD5C39" w:rsidRDefault="004B75D4">
            <w:pPr>
              <w:rPr>
                <w:rFonts w:ascii="Times New Roman" w:hAnsi="Times New Roman" w:cs="Times New Roman"/>
                <w:sz w:val="24"/>
                <w:szCs w:val="24"/>
              </w:rPr>
            </w:pPr>
            <w:r>
              <w:rPr>
                <w:rFonts w:ascii="Times New Roman" w:hAnsi="Times New Roman" w:cs="Times New Roman"/>
                <w:sz w:val="24"/>
                <w:szCs w:val="24"/>
              </w:rPr>
              <w:t>2ФЛ,</w:t>
            </w:r>
          </w:p>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2ЮЛ</w:t>
            </w:r>
          </w:p>
        </w:tc>
        <w:tc>
          <w:tcPr>
            <w:tcW w:w="5245" w:type="dxa"/>
          </w:tcPr>
          <w:p w:rsidR="00AD5C39" w:rsidRDefault="004B75D4">
            <w:pPr>
              <w:tabs>
                <w:tab w:val="center" w:pos="4961"/>
              </w:tabs>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специальный инвестиционный контракт, если обращается лицо, с которым заключен специальный инвестиционный контракт, за предоставлением в аренду</w:t>
            </w:r>
          </w:p>
        </w:tc>
        <w:tc>
          <w:tcPr>
            <w:tcW w:w="2126"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418" w:type="dxa"/>
            <w:gridSpan w:val="2"/>
          </w:tcPr>
          <w:p w:rsidR="00AD5C39" w:rsidRDefault="004B75D4">
            <w:pPr>
              <w:rPr>
                <w:rFonts w:ascii="Times New Roman" w:hAnsi="Times New Roman" w:cs="Times New Roman"/>
                <w:sz w:val="24"/>
                <w:szCs w:val="24"/>
              </w:rPr>
            </w:pPr>
            <w:r>
              <w:rPr>
                <w:rFonts w:ascii="Times New Roman" w:hAnsi="Times New Roman" w:cs="Times New Roman"/>
                <w:sz w:val="24"/>
                <w:szCs w:val="24"/>
              </w:rPr>
              <w:t>Д(1)</w:t>
            </w:r>
          </w:p>
        </w:tc>
      </w:tr>
      <w:tr w:rsidR="00AD5C39">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30</w:t>
            </w:r>
          </w:p>
        </w:tc>
        <w:tc>
          <w:tcPr>
            <w:tcW w:w="1134" w:type="dxa"/>
          </w:tcPr>
          <w:p w:rsidR="00AD5C39" w:rsidRDefault="004B75D4">
            <w:pPr>
              <w:rPr>
                <w:rFonts w:ascii="Times New Roman" w:hAnsi="Times New Roman" w:cs="Times New Roman"/>
                <w:sz w:val="24"/>
                <w:szCs w:val="24"/>
              </w:rPr>
            </w:pPr>
            <w:r>
              <w:rPr>
                <w:rFonts w:ascii="Times New Roman" w:hAnsi="Times New Roman" w:cs="Times New Roman"/>
                <w:sz w:val="24"/>
                <w:szCs w:val="24"/>
              </w:rPr>
              <w:t>2ФЛ,</w:t>
            </w:r>
          </w:p>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2ЮЛ</w:t>
            </w:r>
          </w:p>
        </w:tc>
        <w:tc>
          <w:tcPr>
            <w:tcW w:w="5245" w:type="dxa"/>
          </w:tcPr>
          <w:p w:rsidR="00AD5C39" w:rsidRDefault="004B75D4">
            <w:pPr>
              <w:tabs>
                <w:tab w:val="center" w:pos="4961"/>
              </w:tabs>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охотхозяйственное соглашение, если обращается лицо, с которым заключено охотхозяйственное соглашение, за предоставлением в аренду</w:t>
            </w:r>
          </w:p>
        </w:tc>
        <w:tc>
          <w:tcPr>
            <w:tcW w:w="2126"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ЕПГУ,</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418" w:type="dxa"/>
            <w:gridSpan w:val="2"/>
          </w:tcPr>
          <w:p w:rsidR="00AD5C39" w:rsidRDefault="004B75D4">
            <w:pPr>
              <w:rPr>
                <w:rFonts w:ascii="Times New Roman" w:hAnsi="Times New Roman" w:cs="Times New Roman"/>
                <w:sz w:val="24"/>
                <w:szCs w:val="24"/>
              </w:rPr>
            </w:pPr>
            <w:r>
              <w:rPr>
                <w:rFonts w:ascii="Times New Roman" w:hAnsi="Times New Roman" w:cs="Times New Roman"/>
                <w:sz w:val="24"/>
                <w:szCs w:val="24"/>
              </w:rPr>
              <w:t>Д(1)</w:t>
            </w:r>
          </w:p>
        </w:tc>
      </w:tr>
      <w:tr w:rsidR="00AD5C39">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31</w:t>
            </w:r>
          </w:p>
        </w:tc>
        <w:tc>
          <w:tcPr>
            <w:tcW w:w="1134"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2ФЛ</w:t>
            </w:r>
          </w:p>
        </w:tc>
        <w:tc>
          <w:tcPr>
            <w:tcW w:w="5245" w:type="dxa"/>
          </w:tcPr>
          <w:p w:rsidR="00AD5C39" w:rsidRDefault="004B75D4">
            <w:pPr>
              <w:tabs>
                <w:tab w:val="center" w:pos="4961"/>
              </w:tabs>
              <w:rPr>
                <w:rFonts w:ascii="Times New Roman" w:eastAsia="Times New Roman" w:hAnsi="Times New Roman" w:cs="Times New Roman"/>
                <w:color w:val="000000"/>
                <w:sz w:val="24"/>
                <w:szCs w:val="24"/>
                <w:lang w:eastAsia="ru-RU" w:bidi="ru-RU"/>
              </w:rPr>
            </w:pPr>
            <w:r>
              <w:rPr>
                <w:rFonts w:ascii="Times New Roman" w:hAnsi="Times New Roman" w:cs="Times New Roman"/>
                <w:sz w:val="24"/>
                <w:szCs w:val="24"/>
              </w:rPr>
              <w:t>инвестиционная декларация, в составе которой представлен инвестиционный проект, если обращается резидент зоны территориального развития, включенный в реестр резидентов такой зоны, за предоставлением в аренду</w:t>
            </w:r>
          </w:p>
        </w:tc>
        <w:tc>
          <w:tcPr>
            <w:tcW w:w="2126"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418" w:type="dxa"/>
            <w:gridSpan w:val="2"/>
          </w:tcPr>
          <w:p w:rsidR="00AD5C39" w:rsidRDefault="004B75D4">
            <w:pPr>
              <w:rPr>
                <w:rFonts w:ascii="Times New Roman" w:hAnsi="Times New Roman" w:cs="Times New Roman"/>
                <w:sz w:val="24"/>
                <w:szCs w:val="24"/>
              </w:rPr>
            </w:pPr>
            <w:r>
              <w:rPr>
                <w:rFonts w:ascii="Times New Roman" w:hAnsi="Times New Roman" w:cs="Times New Roman"/>
                <w:sz w:val="24"/>
                <w:szCs w:val="24"/>
              </w:rPr>
              <w:t>Д(1)</w:t>
            </w:r>
          </w:p>
        </w:tc>
      </w:tr>
      <w:tr w:rsidR="00AD5C39">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32</w:t>
            </w:r>
          </w:p>
        </w:tc>
        <w:tc>
          <w:tcPr>
            <w:tcW w:w="1134"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3ЮЛ</w:t>
            </w:r>
          </w:p>
        </w:tc>
        <w:tc>
          <w:tcPr>
            <w:tcW w:w="5245" w:type="dxa"/>
          </w:tcPr>
          <w:p w:rsidR="00AD5C39" w:rsidRDefault="004B75D4">
            <w:pPr>
              <w:tabs>
                <w:tab w:val="center" w:pos="4961"/>
              </w:tabs>
              <w:rPr>
                <w:rFonts w:ascii="Times New Roman" w:eastAsia="Times New Roman" w:hAnsi="Times New Roman" w:cs="Times New Roman"/>
                <w:color w:val="000000"/>
                <w:sz w:val="24"/>
                <w:szCs w:val="24"/>
                <w:lang w:eastAsia="ru-RU" w:bidi="ru-RU"/>
              </w:rPr>
            </w:pPr>
            <w:r>
              <w:rPr>
                <w:rFonts w:ascii="Times New Roman" w:hAnsi="Times New Roman" w:cs="Times New Roman"/>
                <w:sz w:val="24"/>
                <w:szCs w:val="24"/>
              </w:rPr>
              <w:t>договор безвозмездного пользования зданием, сооружением, если право на такое здание, сооружение не зарегистрировано в ЕГРН, в случае,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w:t>
            </w:r>
          </w:p>
        </w:tc>
        <w:tc>
          <w:tcPr>
            <w:tcW w:w="2126"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418" w:type="dxa"/>
            <w:gridSpan w:val="2"/>
          </w:tcPr>
          <w:p w:rsidR="00AD5C39" w:rsidRDefault="004B75D4">
            <w:pPr>
              <w:rPr>
                <w:rFonts w:ascii="Times New Roman" w:hAnsi="Times New Roman" w:cs="Times New Roman"/>
                <w:sz w:val="24"/>
                <w:szCs w:val="24"/>
              </w:rPr>
            </w:pPr>
            <w:r>
              <w:rPr>
                <w:rFonts w:ascii="Times New Roman" w:hAnsi="Times New Roman" w:cs="Times New Roman"/>
                <w:sz w:val="24"/>
                <w:szCs w:val="24"/>
              </w:rPr>
              <w:t>Д(1)</w:t>
            </w:r>
          </w:p>
        </w:tc>
      </w:tr>
      <w:tr w:rsidR="00AD5C39">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33</w:t>
            </w:r>
          </w:p>
        </w:tc>
        <w:tc>
          <w:tcPr>
            <w:tcW w:w="1134"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3ЮЛ</w:t>
            </w:r>
          </w:p>
        </w:tc>
        <w:tc>
          <w:tcPr>
            <w:tcW w:w="5245" w:type="dxa"/>
          </w:tcPr>
          <w:p w:rsidR="00AD5C39" w:rsidRDefault="004B75D4">
            <w:pPr>
              <w:tabs>
                <w:tab w:val="center" w:pos="4961"/>
              </w:tabs>
              <w:rPr>
                <w:rFonts w:ascii="Times New Roman" w:hAnsi="Times New Roman" w:cs="Times New Roman"/>
                <w:sz w:val="24"/>
                <w:szCs w:val="24"/>
              </w:rPr>
            </w:pPr>
            <w:r>
              <w:rPr>
                <w:rFonts w:ascii="Times New Roman" w:hAnsi="Times New Roman" w:cs="Times New Roman"/>
                <w:sz w:val="24"/>
                <w:szCs w:val="24"/>
              </w:rPr>
              <w:t>решение о создании некоммерческой организации, в случае, если обращается некоммерческая организация, созданная гражданами в целях жилищного строительства, за предоставлением в безвозмездное пользование</w:t>
            </w:r>
          </w:p>
        </w:tc>
        <w:tc>
          <w:tcPr>
            <w:tcW w:w="2126"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418" w:type="dxa"/>
            <w:gridSpan w:val="2"/>
          </w:tcPr>
          <w:p w:rsidR="00AD5C39" w:rsidRDefault="004B75D4">
            <w:pPr>
              <w:rPr>
                <w:rFonts w:ascii="Times New Roman" w:hAnsi="Times New Roman" w:cs="Times New Roman"/>
                <w:sz w:val="24"/>
                <w:szCs w:val="24"/>
              </w:rPr>
            </w:pPr>
            <w:r>
              <w:rPr>
                <w:rFonts w:ascii="Times New Roman" w:hAnsi="Times New Roman" w:cs="Times New Roman"/>
                <w:sz w:val="24"/>
                <w:szCs w:val="24"/>
              </w:rPr>
              <w:t>Д(1)</w:t>
            </w:r>
          </w:p>
        </w:tc>
      </w:tr>
      <w:tr w:rsidR="00AD5C39">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34</w:t>
            </w:r>
          </w:p>
        </w:tc>
        <w:tc>
          <w:tcPr>
            <w:tcW w:w="1134"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3ФЛ</w:t>
            </w:r>
          </w:p>
        </w:tc>
        <w:tc>
          <w:tcPr>
            <w:tcW w:w="5245" w:type="dxa"/>
          </w:tcPr>
          <w:p w:rsidR="00AD5C39" w:rsidRDefault="004B75D4">
            <w:pPr>
              <w:tabs>
                <w:tab w:val="center" w:pos="4961"/>
              </w:tabs>
              <w:rPr>
                <w:rFonts w:ascii="Times New Roman" w:hAnsi="Times New Roman" w:cs="Times New Roman"/>
                <w:sz w:val="24"/>
                <w:szCs w:val="24"/>
              </w:rPr>
            </w:pPr>
            <w:r>
              <w:rPr>
                <w:rFonts w:ascii="Times New Roman" w:hAnsi="Times New Roman" w:cs="Times New Roman"/>
                <w:sz w:val="24"/>
                <w:szCs w:val="24"/>
              </w:rPr>
              <w:t>документ, подтверждающий принадлежность гражданина к коренным малочисленным народам Севера, Сибири и Дальнего Востока, если обращается гражданин, относящийся к коренным малочисленным народам Севера, Сибири и Дальнего Востока, за предоставлением в безвозмездное пользование</w:t>
            </w:r>
          </w:p>
        </w:tc>
        <w:tc>
          <w:tcPr>
            <w:tcW w:w="2126"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418" w:type="dxa"/>
            <w:gridSpan w:val="2"/>
          </w:tcPr>
          <w:p w:rsidR="00AD5C39" w:rsidRDefault="004B75D4">
            <w:pPr>
              <w:rPr>
                <w:rFonts w:ascii="Times New Roman" w:hAnsi="Times New Roman" w:cs="Times New Roman"/>
                <w:sz w:val="24"/>
                <w:szCs w:val="24"/>
              </w:rPr>
            </w:pPr>
            <w:r>
              <w:rPr>
                <w:rFonts w:ascii="Times New Roman" w:hAnsi="Times New Roman" w:cs="Times New Roman"/>
                <w:sz w:val="24"/>
                <w:szCs w:val="24"/>
              </w:rPr>
              <w:t>Д(1)</w:t>
            </w:r>
          </w:p>
        </w:tc>
      </w:tr>
      <w:tr w:rsidR="00AD5C39">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35</w:t>
            </w:r>
          </w:p>
        </w:tc>
        <w:tc>
          <w:tcPr>
            <w:tcW w:w="1134"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1ЮЛ, 2ЮЛ</w:t>
            </w:r>
          </w:p>
        </w:tc>
        <w:tc>
          <w:tcPr>
            <w:tcW w:w="5245" w:type="dxa"/>
          </w:tcPr>
          <w:p w:rsidR="00AD5C39" w:rsidRDefault="004B75D4">
            <w:pPr>
              <w:tabs>
                <w:tab w:val="center" w:pos="4961"/>
              </w:tabs>
              <w:rPr>
                <w:rFonts w:ascii="Times New Roman" w:hAnsi="Times New Roman" w:cs="Times New Roman"/>
                <w:sz w:val="24"/>
                <w:szCs w:val="24"/>
              </w:rPr>
            </w:pPr>
            <w:r>
              <w:rPr>
                <w:rFonts w:ascii="Times New Roman" w:hAnsi="Times New Roman" w:cs="Times New Roman"/>
                <w:sz w:val="24"/>
                <w:szCs w:val="24"/>
              </w:rPr>
              <w:t xml:space="preserve">решение Губернатора Ленинградской области, которым юридическое лицо уполномочено на реализацию масштабного инвестиционного проекта, отвечающего критериям, установленным законом Ленинградской области, и предусматривающее строительство стадиона и иных объектов спорта, а также </w:t>
            </w:r>
            <w:r>
              <w:rPr>
                <w:rFonts w:ascii="Times New Roman" w:hAnsi="Times New Roman" w:cs="Times New Roman"/>
                <w:sz w:val="24"/>
                <w:szCs w:val="24"/>
              </w:rPr>
              <w:lastRenderedPageBreak/>
              <w:t>обязанность этого лица осуществить за свой счет выполнение работ по сносу расположенных на таком земельном участке объектов недвижимости, находящихся в собственности Ленинградской области или муниципальной собственности, до заключения договора купли-продажи или договора аренды земельного участка, если обращается такое юридическое лицо для заключения договора купли-продажи или договора аренды земельного участка</w:t>
            </w:r>
          </w:p>
        </w:tc>
        <w:tc>
          <w:tcPr>
            <w:tcW w:w="2126"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lastRenderedPageBreak/>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418" w:type="dxa"/>
            <w:gridSpan w:val="2"/>
          </w:tcPr>
          <w:p w:rsidR="00AD5C39" w:rsidRDefault="004B75D4">
            <w:pPr>
              <w:rPr>
                <w:rFonts w:ascii="Times New Roman" w:hAnsi="Times New Roman" w:cs="Times New Roman"/>
                <w:sz w:val="24"/>
                <w:szCs w:val="24"/>
              </w:rPr>
            </w:pPr>
            <w:r>
              <w:rPr>
                <w:rFonts w:ascii="Times New Roman" w:hAnsi="Times New Roman" w:cs="Times New Roman"/>
                <w:sz w:val="24"/>
                <w:szCs w:val="24"/>
              </w:rPr>
              <w:t>Д(1)</w:t>
            </w:r>
          </w:p>
        </w:tc>
      </w:tr>
      <w:tr w:rsidR="00AD5C39">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36</w:t>
            </w:r>
          </w:p>
        </w:tc>
        <w:tc>
          <w:tcPr>
            <w:tcW w:w="1134"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2ФЛ, 2ЮЛ</w:t>
            </w:r>
          </w:p>
        </w:tc>
        <w:tc>
          <w:tcPr>
            <w:tcW w:w="5245" w:type="dxa"/>
          </w:tcPr>
          <w:p w:rsidR="00AD5C39" w:rsidRDefault="004B75D4">
            <w:pPr>
              <w:tabs>
                <w:tab w:val="center" w:pos="4961"/>
              </w:tabs>
              <w:rPr>
                <w:rFonts w:ascii="Times New Roman" w:hAnsi="Times New Roman" w:cs="Times New Roman"/>
                <w:sz w:val="24"/>
                <w:szCs w:val="24"/>
              </w:rPr>
            </w:pPr>
            <w:r>
              <w:rPr>
                <w:rFonts w:ascii="Times New Roman" w:hAnsi="Times New Roman" w:cs="Times New Roman"/>
                <w:sz w:val="24"/>
                <w:szCs w:val="24"/>
              </w:rPr>
              <w:t>установленный решением органа государственной власти Ленинградской области перечень продукции, необходимой для обеспечения импортозамещения в условиях введенных ограничительных мер со стороны иностранных государств и международных организаций, если обращается гражданин Российской Федерации или российское юридическое лицо для заключения договора аренды земельного участка в целях осуществления деятельности по производству продукции, необходимой для обеспечения импортозамещения в условиях введенных ограничительных мер со стороны иностранных государств и международных организаций, перечень которой устанавливается решением органа государственной власти Ленинградской области</w:t>
            </w:r>
          </w:p>
        </w:tc>
        <w:tc>
          <w:tcPr>
            <w:tcW w:w="2126"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418" w:type="dxa"/>
            <w:gridSpan w:val="2"/>
          </w:tcPr>
          <w:p w:rsidR="00AD5C39" w:rsidRDefault="004B75D4">
            <w:pPr>
              <w:rPr>
                <w:rFonts w:ascii="Times New Roman" w:hAnsi="Times New Roman" w:cs="Times New Roman"/>
                <w:sz w:val="24"/>
                <w:szCs w:val="24"/>
              </w:rPr>
            </w:pPr>
            <w:r>
              <w:rPr>
                <w:rFonts w:ascii="Times New Roman" w:hAnsi="Times New Roman" w:cs="Times New Roman"/>
                <w:sz w:val="24"/>
                <w:szCs w:val="24"/>
              </w:rPr>
              <w:t>Д(1)</w:t>
            </w:r>
          </w:p>
        </w:tc>
      </w:tr>
    </w:tbl>
    <w:p w:rsidR="00AD5C39" w:rsidRDefault="00AD5C39">
      <w:pPr>
        <w:tabs>
          <w:tab w:val="center" w:pos="4961"/>
        </w:tabs>
        <w:rPr>
          <w:rFonts w:ascii="Times New Roman" w:eastAsiaTheme="minorEastAsia" w:hAnsi="Times New Roman" w:cs="Times New Roman"/>
          <w:sz w:val="24"/>
          <w:szCs w:val="24"/>
          <w:lang w:eastAsia="ru-RU"/>
        </w:rPr>
        <w:sectPr w:rsidR="00AD5C39">
          <w:headerReference w:type="default" r:id="rId14"/>
          <w:footerReference w:type="default" r:id="rId15"/>
          <w:pgSz w:w="11906" w:h="16838"/>
          <w:pgMar w:top="1134" w:right="850" w:bottom="709" w:left="1134" w:header="708" w:footer="708" w:gutter="0"/>
          <w:cols w:space="708"/>
          <w:titlePg/>
          <w:docGrid w:linePitch="360"/>
        </w:sectPr>
      </w:pPr>
    </w:p>
    <w:p w:rsidR="00AD5C39" w:rsidRDefault="004B75D4">
      <w:pPr>
        <w:jc w:val="center"/>
        <w:rPr>
          <w:rFonts w:ascii="Times New Roman" w:hAnsi="Times New Roman" w:cs="Times New Roman"/>
          <w:sz w:val="24"/>
          <w:szCs w:val="24"/>
        </w:rPr>
      </w:pPr>
      <w:r>
        <w:rPr>
          <w:rFonts w:ascii="Times New Roman" w:hAnsi="Times New Roman" w:cs="Times New Roman"/>
          <w:sz w:val="24"/>
          <w:szCs w:val="24"/>
        </w:rPr>
        <w:lastRenderedPageBreak/>
        <w:t>IV. Исчерпывающий перечень оснований для отказа в приеме заявления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 (соответствующие основания указываются в табличной форме с учетом идентификаторов категорий (признаков) заявителей)</w:t>
      </w:r>
    </w:p>
    <w:p w:rsidR="00AD5C39" w:rsidRDefault="004B75D4">
      <w:pPr>
        <w:rPr>
          <w:rFonts w:ascii="Times New Roman" w:hAnsi="Times New Roman" w:cs="Times New Roman"/>
          <w:sz w:val="24"/>
          <w:szCs w:val="24"/>
        </w:rPr>
      </w:pP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                                                                                                  Таблица № 3</w:t>
      </w:r>
    </w:p>
    <w:tbl>
      <w:tblPr>
        <w:tblStyle w:val="aff3"/>
        <w:tblW w:w="10428" w:type="dxa"/>
        <w:tblLayout w:type="fixed"/>
        <w:tblLook w:val="04A0" w:firstRow="1" w:lastRow="0" w:firstColumn="1" w:lastColumn="0" w:noHBand="0" w:noVBand="1"/>
      </w:tblPr>
      <w:tblGrid>
        <w:gridCol w:w="704"/>
        <w:gridCol w:w="7796"/>
        <w:gridCol w:w="1928"/>
      </w:tblGrid>
      <w:tr w:rsidR="00AD5C39">
        <w:trPr>
          <w:trHeight w:val="339"/>
        </w:trPr>
        <w:tc>
          <w:tcPr>
            <w:tcW w:w="704"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7796"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Перечень оснований</w:t>
            </w:r>
          </w:p>
        </w:tc>
        <w:tc>
          <w:tcPr>
            <w:tcW w:w="1928"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Идентификатор категорий (признаков) заявителей</w:t>
            </w:r>
          </w:p>
        </w:tc>
      </w:tr>
      <w:tr w:rsidR="00AD5C39">
        <w:trPr>
          <w:trHeight w:val="699"/>
        </w:trPr>
        <w:tc>
          <w:tcPr>
            <w:tcW w:w="10428" w:type="dxa"/>
            <w:gridSpan w:val="3"/>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Исчерпывающий перечень оснований для отказа в приеме заявления и документов, необходимых для предоставления муниципальной услуги</w:t>
            </w:r>
          </w:p>
        </w:tc>
      </w:tr>
      <w:tr w:rsidR="00AD5C39">
        <w:trPr>
          <w:trHeight w:val="242"/>
        </w:trPr>
        <w:tc>
          <w:tcPr>
            <w:tcW w:w="704"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7796" w:type="dxa"/>
          </w:tcPr>
          <w:p w:rsidR="00AD5C39" w:rsidRDefault="004B75D4">
            <w:pPr>
              <w:tabs>
                <w:tab w:val="center" w:pos="4961"/>
              </w:tabs>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Заявление подано лицом, не уполномоченным на осуществление таких действий</w:t>
            </w:r>
          </w:p>
        </w:tc>
        <w:tc>
          <w:tcPr>
            <w:tcW w:w="1928"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ФЛ, ЮЛ</w:t>
            </w:r>
          </w:p>
        </w:tc>
      </w:tr>
      <w:tr w:rsidR="00AD5C39">
        <w:trPr>
          <w:trHeight w:val="242"/>
        </w:trPr>
        <w:tc>
          <w:tcPr>
            <w:tcW w:w="704"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w:t>
            </w:r>
          </w:p>
        </w:tc>
        <w:tc>
          <w:tcPr>
            <w:tcW w:w="7796" w:type="dxa"/>
          </w:tcPr>
          <w:p w:rsidR="00AD5C39" w:rsidRDefault="004B75D4">
            <w:pPr>
              <w:tabs>
                <w:tab w:val="center" w:pos="4961"/>
              </w:tabs>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tc>
        <w:tc>
          <w:tcPr>
            <w:tcW w:w="1928"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ФЛ, ЮЛ</w:t>
            </w:r>
          </w:p>
        </w:tc>
      </w:tr>
      <w:tr w:rsidR="00AD5C39">
        <w:trPr>
          <w:trHeight w:val="242"/>
        </w:trPr>
        <w:tc>
          <w:tcPr>
            <w:tcW w:w="704"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w:t>
            </w:r>
          </w:p>
        </w:tc>
        <w:tc>
          <w:tcPr>
            <w:tcW w:w="7796" w:type="dxa"/>
          </w:tcPr>
          <w:p w:rsidR="00AD5C39" w:rsidRDefault="004B75D4">
            <w:pPr>
              <w:tabs>
                <w:tab w:val="center" w:pos="4961"/>
              </w:tabs>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Заявление на получение услуги оформлено не в соответствии с административным регламентом;</w:t>
            </w:r>
          </w:p>
        </w:tc>
        <w:tc>
          <w:tcPr>
            <w:tcW w:w="1928" w:type="dxa"/>
          </w:tcPr>
          <w:p w:rsidR="00AD5C39" w:rsidRDefault="00AD5C39">
            <w:pPr>
              <w:tabs>
                <w:tab w:val="center" w:pos="4961"/>
              </w:tabs>
              <w:rPr>
                <w:rFonts w:ascii="Times New Roman" w:eastAsiaTheme="minorEastAsia" w:hAnsi="Times New Roman" w:cs="Times New Roman"/>
                <w:sz w:val="24"/>
                <w:szCs w:val="24"/>
                <w:lang w:eastAsia="ru-RU"/>
              </w:rPr>
            </w:pPr>
          </w:p>
        </w:tc>
      </w:tr>
      <w:tr w:rsidR="00AD5C39">
        <w:trPr>
          <w:trHeight w:val="242"/>
        </w:trPr>
        <w:tc>
          <w:tcPr>
            <w:tcW w:w="704" w:type="dxa"/>
          </w:tcPr>
          <w:p w:rsidR="00AD5C39" w:rsidRDefault="00AD5C39">
            <w:pPr>
              <w:tabs>
                <w:tab w:val="center" w:pos="4961"/>
              </w:tabs>
              <w:rPr>
                <w:rFonts w:ascii="Times New Roman" w:eastAsiaTheme="minorEastAsia" w:hAnsi="Times New Roman" w:cs="Times New Roman"/>
                <w:sz w:val="24"/>
                <w:szCs w:val="24"/>
                <w:lang w:eastAsia="ru-RU"/>
              </w:rPr>
            </w:pPr>
          </w:p>
        </w:tc>
        <w:tc>
          <w:tcPr>
            <w:tcW w:w="7796" w:type="dxa"/>
          </w:tcPr>
          <w:p w:rsidR="00AD5C39" w:rsidRDefault="004B75D4">
            <w:pPr>
              <w:tabs>
                <w:tab w:val="center" w:pos="4961"/>
              </w:tabs>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а) 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1928" w:type="dxa"/>
          </w:tcPr>
          <w:p w:rsidR="00AD5C39" w:rsidRDefault="004B75D4">
            <w:pPr>
              <w:rPr>
                <w:sz w:val="24"/>
                <w:szCs w:val="24"/>
              </w:rPr>
            </w:pPr>
            <w:r>
              <w:rPr>
                <w:rFonts w:ascii="Times New Roman" w:eastAsiaTheme="minorEastAsia" w:hAnsi="Times New Roman" w:cs="Times New Roman"/>
                <w:sz w:val="24"/>
                <w:szCs w:val="24"/>
                <w:lang w:eastAsia="ru-RU"/>
              </w:rPr>
              <w:t>ФЛ, ЮЛ</w:t>
            </w:r>
          </w:p>
        </w:tc>
      </w:tr>
      <w:tr w:rsidR="00AD5C39">
        <w:trPr>
          <w:trHeight w:val="242"/>
        </w:trPr>
        <w:tc>
          <w:tcPr>
            <w:tcW w:w="704" w:type="dxa"/>
          </w:tcPr>
          <w:p w:rsidR="00AD5C39" w:rsidRDefault="00AD5C39">
            <w:pPr>
              <w:tabs>
                <w:tab w:val="center" w:pos="4961"/>
              </w:tabs>
              <w:rPr>
                <w:rFonts w:ascii="Times New Roman" w:eastAsiaTheme="minorEastAsia" w:hAnsi="Times New Roman" w:cs="Times New Roman"/>
                <w:sz w:val="24"/>
                <w:szCs w:val="24"/>
                <w:lang w:eastAsia="ru-RU"/>
              </w:rPr>
            </w:pPr>
          </w:p>
        </w:tc>
        <w:tc>
          <w:tcPr>
            <w:tcW w:w="7796" w:type="dxa"/>
          </w:tcPr>
          <w:p w:rsidR="00AD5C39" w:rsidRDefault="004B75D4">
            <w:pPr>
              <w:tabs>
                <w:tab w:val="center" w:pos="4961"/>
              </w:tabs>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б)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tc>
        <w:tc>
          <w:tcPr>
            <w:tcW w:w="1928" w:type="dxa"/>
          </w:tcPr>
          <w:p w:rsidR="00AD5C39" w:rsidRDefault="004B75D4">
            <w:pPr>
              <w:rPr>
                <w:sz w:val="24"/>
                <w:szCs w:val="24"/>
              </w:rPr>
            </w:pPr>
            <w:r>
              <w:rPr>
                <w:rFonts w:ascii="Times New Roman" w:eastAsiaTheme="minorEastAsia" w:hAnsi="Times New Roman" w:cs="Times New Roman"/>
                <w:sz w:val="24"/>
                <w:szCs w:val="24"/>
                <w:lang w:eastAsia="ru-RU"/>
              </w:rPr>
              <w:t>ФЛ, ЮЛ</w:t>
            </w:r>
          </w:p>
        </w:tc>
      </w:tr>
      <w:tr w:rsidR="00AD5C39">
        <w:trPr>
          <w:trHeight w:val="242"/>
        </w:trPr>
        <w:tc>
          <w:tcPr>
            <w:tcW w:w="704" w:type="dxa"/>
          </w:tcPr>
          <w:p w:rsidR="00AD5C39" w:rsidRDefault="00AD5C39">
            <w:pPr>
              <w:tabs>
                <w:tab w:val="center" w:pos="4961"/>
              </w:tabs>
              <w:rPr>
                <w:rFonts w:ascii="Times New Roman" w:eastAsiaTheme="minorEastAsia" w:hAnsi="Times New Roman" w:cs="Times New Roman"/>
                <w:sz w:val="24"/>
                <w:szCs w:val="24"/>
                <w:lang w:eastAsia="ru-RU"/>
              </w:rPr>
            </w:pPr>
          </w:p>
        </w:tc>
        <w:tc>
          <w:tcPr>
            <w:tcW w:w="7796" w:type="dxa"/>
          </w:tcPr>
          <w:p w:rsidR="00AD5C39" w:rsidRDefault="004B75D4">
            <w:pPr>
              <w:tabs>
                <w:tab w:val="center" w:pos="4961"/>
              </w:tabs>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в) неполное заполнение полей в форме заявления, в том числе в интерактивной форме заявления на ЕПГУ/ПГУ ЛО</w:t>
            </w:r>
          </w:p>
        </w:tc>
        <w:tc>
          <w:tcPr>
            <w:tcW w:w="1928" w:type="dxa"/>
          </w:tcPr>
          <w:p w:rsidR="00AD5C39" w:rsidRDefault="004B75D4">
            <w:pPr>
              <w:rPr>
                <w:sz w:val="24"/>
                <w:szCs w:val="24"/>
              </w:rPr>
            </w:pPr>
            <w:r>
              <w:rPr>
                <w:rFonts w:ascii="Times New Roman" w:eastAsiaTheme="minorEastAsia" w:hAnsi="Times New Roman" w:cs="Times New Roman"/>
                <w:sz w:val="24"/>
                <w:szCs w:val="24"/>
                <w:lang w:eastAsia="ru-RU"/>
              </w:rPr>
              <w:t>ФЛ, ЮЛ</w:t>
            </w:r>
          </w:p>
        </w:tc>
      </w:tr>
      <w:tr w:rsidR="00AD5C39">
        <w:trPr>
          <w:trHeight w:val="242"/>
        </w:trPr>
        <w:tc>
          <w:tcPr>
            <w:tcW w:w="10428" w:type="dxa"/>
            <w:gridSpan w:val="3"/>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Исчерпывающий перечень оснований для приостановления предоставления муниципальной услуги</w:t>
            </w:r>
          </w:p>
        </w:tc>
      </w:tr>
      <w:tr w:rsidR="00AD5C39">
        <w:trPr>
          <w:trHeight w:val="719"/>
        </w:trPr>
        <w:tc>
          <w:tcPr>
            <w:tcW w:w="704"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7796" w:type="dxa"/>
          </w:tcPr>
          <w:p w:rsidR="00AD5C39" w:rsidRDefault="004B75D4">
            <w:pPr>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Основания для приостановления предоставления муниципальной услуги законодательством Российской Федерации не предусмотрены </w:t>
            </w:r>
          </w:p>
        </w:tc>
        <w:tc>
          <w:tcPr>
            <w:tcW w:w="1928"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ФЛ, ЮЛ</w:t>
            </w:r>
          </w:p>
        </w:tc>
      </w:tr>
      <w:tr w:rsidR="00AD5C39">
        <w:trPr>
          <w:trHeight w:val="517"/>
        </w:trPr>
        <w:tc>
          <w:tcPr>
            <w:tcW w:w="10428" w:type="dxa"/>
            <w:gridSpan w:val="3"/>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Исчерпывающий перечень оснований для отказа в предоставлении муниципальной услуги</w:t>
            </w:r>
          </w:p>
        </w:tc>
      </w:tr>
      <w:tr w:rsidR="00AD5C39">
        <w:trPr>
          <w:trHeight w:val="437"/>
        </w:trPr>
        <w:tc>
          <w:tcPr>
            <w:tcW w:w="704"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7796" w:type="dxa"/>
          </w:tcPr>
          <w:p w:rsidR="00AD5C39" w:rsidRDefault="004B75D4">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Представленные заявителем документы не отвечают требованиям, установленным административным регламентом.</w:t>
            </w:r>
          </w:p>
        </w:tc>
        <w:tc>
          <w:tcPr>
            <w:tcW w:w="1928"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ФЛ, ЮЛ</w:t>
            </w:r>
          </w:p>
        </w:tc>
      </w:tr>
      <w:tr w:rsidR="00AD5C39">
        <w:trPr>
          <w:trHeight w:val="437"/>
        </w:trPr>
        <w:tc>
          <w:tcPr>
            <w:tcW w:w="704"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w:t>
            </w:r>
          </w:p>
        </w:tc>
        <w:tc>
          <w:tcPr>
            <w:tcW w:w="7796" w:type="dxa"/>
          </w:tcPr>
          <w:p w:rsidR="00AD5C39" w:rsidRDefault="004B75D4">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Представленные заявителем документы недействительны/указанные в заявлении сведения недостоверны.</w:t>
            </w:r>
          </w:p>
        </w:tc>
        <w:tc>
          <w:tcPr>
            <w:tcW w:w="1928"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ФЛ, ЮЛ</w:t>
            </w:r>
          </w:p>
        </w:tc>
      </w:tr>
      <w:tr w:rsidR="00AD5C39">
        <w:trPr>
          <w:trHeight w:val="437"/>
        </w:trPr>
        <w:tc>
          <w:tcPr>
            <w:tcW w:w="704" w:type="dxa"/>
          </w:tcPr>
          <w:p w:rsidR="00AD5C39" w:rsidRDefault="00AD5C39">
            <w:pPr>
              <w:tabs>
                <w:tab w:val="center" w:pos="4961"/>
              </w:tabs>
              <w:rPr>
                <w:rFonts w:ascii="Times New Roman" w:eastAsiaTheme="minorEastAsia" w:hAnsi="Times New Roman" w:cs="Times New Roman"/>
                <w:sz w:val="24"/>
                <w:szCs w:val="24"/>
                <w:lang w:eastAsia="ru-RU"/>
              </w:rPr>
            </w:pPr>
          </w:p>
        </w:tc>
        <w:tc>
          <w:tcPr>
            <w:tcW w:w="7796" w:type="dxa"/>
          </w:tcPr>
          <w:p w:rsidR="00AD5C39" w:rsidRDefault="004B75D4">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а) Представленные документы утратили силу на момент обращения за муниципальной услугой</w:t>
            </w:r>
          </w:p>
        </w:tc>
        <w:tc>
          <w:tcPr>
            <w:tcW w:w="1928"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ФЛ, ЮЛ</w:t>
            </w:r>
          </w:p>
        </w:tc>
      </w:tr>
      <w:tr w:rsidR="00AD5C39">
        <w:trPr>
          <w:trHeight w:val="437"/>
        </w:trPr>
        <w:tc>
          <w:tcPr>
            <w:tcW w:w="704"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w:t>
            </w:r>
          </w:p>
        </w:tc>
        <w:tc>
          <w:tcPr>
            <w:tcW w:w="7796" w:type="dxa"/>
          </w:tcPr>
          <w:p w:rsidR="00AD5C39" w:rsidRDefault="004B75D4">
            <w:pPr>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Отсутствие права на предоставление муниципальной услуги:</w:t>
            </w:r>
          </w:p>
        </w:tc>
        <w:tc>
          <w:tcPr>
            <w:tcW w:w="1928" w:type="dxa"/>
          </w:tcPr>
          <w:p w:rsidR="00AD5C39" w:rsidRDefault="00AD5C39">
            <w:pPr>
              <w:tabs>
                <w:tab w:val="center" w:pos="4961"/>
              </w:tabs>
              <w:rPr>
                <w:rFonts w:ascii="Times New Roman" w:eastAsiaTheme="minorEastAsia" w:hAnsi="Times New Roman" w:cs="Times New Roman"/>
                <w:sz w:val="24"/>
                <w:szCs w:val="24"/>
                <w:lang w:eastAsia="ru-RU"/>
              </w:rPr>
            </w:pPr>
          </w:p>
        </w:tc>
      </w:tr>
      <w:tr w:rsidR="00AD5C39">
        <w:trPr>
          <w:trHeight w:val="955"/>
        </w:trPr>
        <w:tc>
          <w:tcPr>
            <w:tcW w:w="704" w:type="dxa"/>
          </w:tcPr>
          <w:p w:rsidR="00AD5C39" w:rsidRDefault="00AD5C39">
            <w:pPr>
              <w:tabs>
                <w:tab w:val="center" w:pos="4961"/>
              </w:tabs>
              <w:rPr>
                <w:rFonts w:ascii="Times New Roman" w:eastAsiaTheme="minorEastAsia" w:hAnsi="Times New Roman" w:cs="Times New Roman"/>
                <w:sz w:val="24"/>
                <w:szCs w:val="24"/>
                <w:lang w:eastAsia="ru-RU"/>
              </w:rPr>
            </w:pPr>
          </w:p>
        </w:tc>
        <w:tc>
          <w:tcPr>
            <w:tcW w:w="7796" w:type="dxa"/>
          </w:tcPr>
          <w:p w:rsidR="00AD5C39" w:rsidRDefault="004B75D4">
            <w:pPr>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а)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tc>
        <w:tc>
          <w:tcPr>
            <w:tcW w:w="1928"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ФЛ, ЮЛ</w:t>
            </w:r>
          </w:p>
        </w:tc>
      </w:tr>
      <w:tr w:rsidR="00AD5C39">
        <w:trPr>
          <w:trHeight w:val="723"/>
        </w:trPr>
        <w:tc>
          <w:tcPr>
            <w:tcW w:w="704" w:type="dxa"/>
          </w:tcPr>
          <w:p w:rsidR="00AD5C39" w:rsidRDefault="00AD5C39">
            <w:pPr>
              <w:tabs>
                <w:tab w:val="center" w:pos="4961"/>
              </w:tabs>
              <w:rPr>
                <w:rFonts w:ascii="Times New Roman" w:eastAsiaTheme="minorEastAsia" w:hAnsi="Times New Roman" w:cs="Times New Roman"/>
                <w:sz w:val="24"/>
                <w:szCs w:val="24"/>
                <w:lang w:eastAsia="ru-RU"/>
              </w:rPr>
            </w:pPr>
          </w:p>
        </w:tc>
        <w:tc>
          <w:tcPr>
            <w:tcW w:w="7796" w:type="dxa"/>
          </w:tcPr>
          <w:p w:rsidR="00AD5C39" w:rsidRDefault="004B75D4">
            <w:pPr>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б)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w:t>
            </w:r>
            <w:r>
              <w:rPr>
                <w:rFonts w:ascii="Times New Roman" w:eastAsiaTheme="minorEastAsia" w:hAnsi="Times New Roman" w:cs="Times New Roman"/>
                <w:sz w:val="24"/>
                <w:szCs w:val="24"/>
                <w:lang w:eastAsia="ru-RU"/>
              </w:rPr>
              <w:lastRenderedPageBreak/>
              <w:t>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tc>
        <w:tc>
          <w:tcPr>
            <w:tcW w:w="1928"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ФЛ, ЮЛ</w:t>
            </w:r>
          </w:p>
        </w:tc>
      </w:tr>
      <w:tr w:rsidR="00AD5C39">
        <w:trPr>
          <w:trHeight w:val="832"/>
        </w:trPr>
        <w:tc>
          <w:tcPr>
            <w:tcW w:w="704" w:type="dxa"/>
          </w:tcPr>
          <w:p w:rsidR="00AD5C39" w:rsidRDefault="00AD5C39">
            <w:pPr>
              <w:tabs>
                <w:tab w:val="center" w:pos="4961"/>
              </w:tabs>
              <w:rPr>
                <w:rFonts w:ascii="Times New Roman" w:eastAsiaTheme="minorEastAsia" w:hAnsi="Times New Roman" w:cs="Times New Roman"/>
                <w:sz w:val="24"/>
                <w:szCs w:val="24"/>
                <w:lang w:eastAsia="ru-RU"/>
              </w:rPr>
            </w:pPr>
          </w:p>
        </w:tc>
        <w:tc>
          <w:tcPr>
            <w:tcW w:w="7796" w:type="dxa"/>
          </w:tcPr>
          <w:p w:rsidR="00AD5C39" w:rsidRDefault="004B75D4">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lang w:eastAsia="ru-RU"/>
              </w:rPr>
              <w:t xml:space="preserve">в) </w:t>
            </w:r>
            <w:r>
              <w:rPr>
                <w:rFonts w:ascii="Times New Roman" w:eastAsia="Times New Roman" w:hAnsi="Times New Roman" w:cs="Times New Roman"/>
                <w:color w:val="000000"/>
                <w:sz w:val="24"/>
                <w:szCs w:val="24"/>
                <w:highlight w:val="white"/>
              </w:rPr>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 участка в соответствии с федеральными законами, законами субъектов Российской Федерации либо на приобретение земельного участка в соответствии со </w:t>
            </w:r>
            <w:hyperlink r:id="rId16" w:anchor="dst2668" w:tooltip="https://www.consultant.ru/document/cons_doc_LAW_500137/3e878d61b0de409120ad70762779b6616b55d7d9/#dst2668" w:history="1">
              <w:r>
                <w:rPr>
                  <w:rStyle w:val="ae"/>
                  <w:rFonts w:ascii="Times New Roman" w:eastAsia="Times New Roman" w:hAnsi="Times New Roman" w:cs="Times New Roman"/>
                  <w:color w:val="1A0DAB"/>
                  <w:sz w:val="24"/>
                  <w:szCs w:val="24"/>
                  <w:highlight w:val="white"/>
                </w:rPr>
                <w:t>статьей 39.18</w:t>
              </w:r>
            </w:hyperlink>
            <w:r>
              <w:rPr>
                <w:rFonts w:ascii="Times New Roman" w:eastAsia="Times New Roman" w:hAnsi="Times New Roman" w:cs="Times New Roman"/>
                <w:color w:val="000000"/>
                <w:sz w:val="24"/>
                <w:szCs w:val="24"/>
                <w:highlight w:val="white"/>
              </w:rPr>
              <w:t> </w:t>
            </w:r>
            <w:r>
              <w:rPr>
                <w:rFonts w:ascii="Times New Roman" w:eastAsiaTheme="minorEastAsia" w:hAnsi="Times New Roman" w:cs="Times New Roman"/>
                <w:sz w:val="24"/>
                <w:szCs w:val="24"/>
                <w:lang w:eastAsia="ru-RU"/>
              </w:rPr>
              <w:t>Земельного кодекса Российской Федерации</w:t>
            </w:r>
            <w:r>
              <w:rPr>
                <w:rFonts w:ascii="Times New Roman" w:eastAsia="Times New Roman" w:hAnsi="Times New Roman" w:cs="Times New Roman"/>
                <w:color w:val="000000"/>
                <w:sz w:val="24"/>
                <w:szCs w:val="24"/>
                <w:highlight w:val="white"/>
              </w:rPr>
              <w:t xml:space="preserve">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tc>
        <w:tc>
          <w:tcPr>
            <w:tcW w:w="1928"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ФЛ, ЮЛ</w:t>
            </w:r>
          </w:p>
        </w:tc>
      </w:tr>
      <w:tr w:rsidR="00AD5C39">
        <w:trPr>
          <w:trHeight w:val="1001"/>
        </w:trPr>
        <w:tc>
          <w:tcPr>
            <w:tcW w:w="704" w:type="dxa"/>
          </w:tcPr>
          <w:p w:rsidR="00AD5C39" w:rsidRDefault="00AD5C39">
            <w:pPr>
              <w:tabs>
                <w:tab w:val="center" w:pos="4961"/>
              </w:tabs>
              <w:rPr>
                <w:rFonts w:ascii="Times New Roman" w:eastAsiaTheme="minorEastAsia" w:hAnsi="Times New Roman" w:cs="Times New Roman"/>
                <w:sz w:val="24"/>
                <w:szCs w:val="24"/>
                <w:lang w:eastAsia="ru-RU"/>
              </w:rPr>
            </w:pPr>
          </w:p>
        </w:tc>
        <w:tc>
          <w:tcPr>
            <w:tcW w:w="7796" w:type="dxa"/>
          </w:tcPr>
          <w:p w:rsidR="00AD5C39" w:rsidRDefault="004B75D4">
            <w:pPr>
              <w:tabs>
                <w:tab w:val="center" w:pos="4961"/>
              </w:tabs>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г)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tc>
        <w:tc>
          <w:tcPr>
            <w:tcW w:w="1928"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ФЛ, ЮЛ</w:t>
            </w:r>
          </w:p>
        </w:tc>
      </w:tr>
      <w:tr w:rsidR="00AD5C39">
        <w:trPr>
          <w:trHeight w:val="470"/>
        </w:trPr>
        <w:tc>
          <w:tcPr>
            <w:tcW w:w="704" w:type="dxa"/>
          </w:tcPr>
          <w:p w:rsidR="00AD5C39" w:rsidRDefault="00AD5C39">
            <w:pPr>
              <w:tabs>
                <w:tab w:val="center" w:pos="4961"/>
              </w:tabs>
              <w:rPr>
                <w:rFonts w:ascii="Times New Roman" w:eastAsiaTheme="minorEastAsia" w:hAnsi="Times New Roman" w:cs="Times New Roman"/>
                <w:sz w:val="24"/>
                <w:szCs w:val="24"/>
                <w:lang w:eastAsia="ru-RU"/>
              </w:rPr>
            </w:pPr>
          </w:p>
        </w:tc>
        <w:tc>
          <w:tcPr>
            <w:tcW w:w="7796" w:type="dxa"/>
          </w:tcPr>
          <w:p w:rsidR="00AD5C39" w:rsidRDefault="004B75D4">
            <w:pPr>
              <w:tabs>
                <w:tab w:val="center" w:pos="4961"/>
              </w:tabs>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д)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7" w:tooltip="consultantplus://offline/ref=DC5B76821092D89924B13314E4F968FFE9DF1606665FC6E09462DD4276D8664EC4196969C973CAf4J" w:history="1">
              <w:r>
                <w:rPr>
                  <w:rStyle w:val="ae"/>
                  <w:rFonts w:ascii="Times New Roman" w:eastAsiaTheme="minorEastAsia" w:hAnsi="Times New Roman" w:cs="Times New Roman"/>
                  <w:sz w:val="24"/>
                  <w:szCs w:val="24"/>
                  <w:lang w:eastAsia="ru-RU"/>
                </w:rPr>
                <w:t>статьей 39.36</w:t>
              </w:r>
            </w:hyperlink>
            <w:r>
              <w:rPr>
                <w:rFonts w:ascii="Times New Roman" w:eastAsiaTheme="minorEastAsia" w:hAnsi="Times New Roman" w:cs="Times New Roman"/>
                <w:sz w:val="24"/>
                <w:szCs w:val="24"/>
                <w:lang w:eastAsia="ru-RU"/>
              </w:rPr>
              <w:t xml:space="preserve">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tc>
        <w:tc>
          <w:tcPr>
            <w:tcW w:w="1928"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ФЛ, ЮЛ</w:t>
            </w:r>
          </w:p>
        </w:tc>
      </w:tr>
      <w:tr w:rsidR="00AD5C39">
        <w:trPr>
          <w:trHeight w:val="485"/>
        </w:trPr>
        <w:tc>
          <w:tcPr>
            <w:tcW w:w="704" w:type="dxa"/>
          </w:tcPr>
          <w:p w:rsidR="00AD5C39" w:rsidRDefault="00AD5C39">
            <w:pPr>
              <w:tabs>
                <w:tab w:val="center" w:pos="4961"/>
              </w:tabs>
              <w:rPr>
                <w:rFonts w:ascii="Times New Roman" w:eastAsiaTheme="minorEastAsia" w:hAnsi="Times New Roman" w:cs="Times New Roman"/>
                <w:sz w:val="24"/>
                <w:szCs w:val="24"/>
                <w:lang w:eastAsia="ru-RU"/>
              </w:rPr>
            </w:pPr>
          </w:p>
        </w:tc>
        <w:tc>
          <w:tcPr>
            <w:tcW w:w="7796" w:type="dxa"/>
          </w:tcPr>
          <w:p w:rsidR="00AD5C39" w:rsidRDefault="004B75D4">
            <w:pPr>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е)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tc>
        <w:tc>
          <w:tcPr>
            <w:tcW w:w="1928"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ФЛ, ЮЛ</w:t>
            </w:r>
          </w:p>
        </w:tc>
      </w:tr>
      <w:tr w:rsidR="00AD5C39">
        <w:trPr>
          <w:trHeight w:val="485"/>
        </w:trPr>
        <w:tc>
          <w:tcPr>
            <w:tcW w:w="704" w:type="dxa"/>
          </w:tcPr>
          <w:p w:rsidR="00AD5C39" w:rsidRDefault="00AD5C39">
            <w:pPr>
              <w:tabs>
                <w:tab w:val="center" w:pos="4961"/>
              </w:tabs>
              <w:rPr>
                <w:rFonts w:ascii="Times New Roman" w:eastAsiaTheme="minorEastAsia" w:hAnsi="Times New Roman" w:cs="Times New Roman"/>
                <w:sz w:val="24"/>
                <w:szCs w:val="24"/>
                <w:lang w:eastAsia="ru-RU"/>
              </w:rPr>
            </w:pPr>
          </w:p>
        </w:tc>
        <w:tc>
          <w:tcPr>
            <w:tcW w:w="7796" w:type="dxa"/>
          </w:tcPr>
          <w:p w:rsidR="00AD5C39" w:rsidRDefault="004B75D4">
            <w:pPr>
              <w:tabs>
                <w:tab w:val="center" w:pos="4961"/>
              </w:tabs>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ж)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tc>
        <w:tc>
          <w:tcPr>
            <w:tcW w:w="1928"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ФЛ, ЮЛ</w:t>
            </w:r>
          </w:p>
        </w:tc>
      </w:tr>
      <w:tr w:rsidR="00AD5C39">
        <w:trPr>
          <w:trHeight w:val="955"/>
        </w:trPr>
        <w:tc>
          <w:tcPr>
            <w:tcW w:w="704" w:type="dxa"/>
          </w:tcPr>
          <w:p w:rsidR="00AD5C39" w:rsidRDefault="00AD5C39">
            <w:pPr>
              <w:tabs>
                <w:tab w:val="center" w:pos="4961"/>
              </w:tabs>
              <w:rPr>
                <w:rFonts w:ascii="Times New Roman" w:eastAsiaTheme="minorEastAsia" w:hAnsi="Times New Roman" w:cs="Times New Roman"/>
                <w:sz w:val="24"/>
                <w:szCs w:val="24"/>
                <w:lang w:eastAsia="ru-RU"/>
              </w:rPr>
            </w:pPr>
          </w:p>
        </w:tc>
        <w:tc>
          <w:tcPr>
            <w:tcW w:w="7796" w:type="dxa"/>
          </w:tcPr>
          <w:p w:rsidR="00AD5C39" w:rsidRDefault="004B75D4">
            <w:pPr>
              <w:tabs>
                <w:tab w:val="center" w:pos="4961"/>
              </w:tabs>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з)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tc>
        <w:tc>
          <w:tcPr>
            <w:tcW w:w="1928"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ФЛ, ЮЛ</w:t>
            </w:r>
          </w:p>
        </w:tc>
      </w:tr>
      <w:tr w:rsidR="00AD5C39">
        <w:trPr>
          <w:trHeight w:val="257"/>
        </w:trPr>
        <w:tc>
          <w:tcPr>
            <w:tcW w:w="704" w:type="dxa"/>
          </w:tcPr>
          <w:p w:rsidR="00AD5C39" w:rsidRDefault="00AD5C39">
            <w:pPr>
              <w:tabs>
                <w:tab w:val="center" w:pos="4961"/>
              </w:tabs>
              <w:rPr>
                <w:rFonts w:ascii="Times New Roman" w:eastAsiaTheme="minorEastAsia" w:hAnsi="Times New Roman" w:cs="Times New Roman"/>
                <w:sz w:val="24"/>
                <w:szCs w:val="24"/>
                <w:lang w:eastAsia="ru-RU"/>
              </w:rPr>
            </w:pPr>
          </w:p>
        </w:tc>
        <w:tc>
          <w:tcPr>
            <w:tcW w:w="7796" w:type="dxa"/>
          </w:tcPr>
          <w:p w:rsidR="00AD5C39" w:rsidRDefault="004B75D4">
            <w:pPr>
              <w:tabs>
                <w:tab w:val="center" w:pos="4961"/>
              </w:tabs>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и)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tc>
        <w:tc>
          <w:tcPr>
            <w:tcW w:w="1928" w:type="dxa"/>
          </w:tcPr>
          <w:p w:rsidR="00AD5C39" w:rsidRDefault="004B75D4">
            <w:pPr>
              <w:rPr>
                <w:sz w:val="24"/>
                <w:szCs w:val="24"/>
              </w:rPr>
            </w:pPr>
            <w:r>
              <w:rPr>
                <w:rFonts w:ascii="Times New Roman" w:eastAsiaTheme="minorEastAsia" w:hAnsi="Times New Roman" w:cs="Times New Roman"/>
                <w:sz w:val="24"/>
                <w:szCs w:val="24"/>
                <w:lang w:eastAsia="ru-RU"/>
              </w:rPr>
              <w:t>ФЛ, ЮЛ</w:t>
            </w:r>
          </w:p>
        </w:tc>
      </w:tr>
      <w:tr w:rsidR="00AD5C39">
        <w:trPr>
          <w:trHeight w:val="242"/>
        </w:trPr>
        <w:tc>
          <w:tcPr>
            <w:tcW w:w="704" w:type="dxa"/>
          </w:tcPr>
          <w:p w:rsidR="00AD5C39" w:rsidRDefault="00AD5C39">
            <w:pPr>
              <w:tabs>
                <w:tab w:val="center" w:pos="4961"/>
              </w:tabs>
              <w:rPr>
                <w:rFonts w:ascii="Times New Roman" w:eastAsiaTheme="minorEastAsia" w:hAnsi="Times New Roman" w:cs="Times New Roman"/>
                <w:sz w:val="24"/>
                <w:szCs w:val="24"/>
                <w:lang w:eastAsia="ru-RU"/>
              </w:rPr>
            </w:pPr>
          </w:p>
        </w:tc>
        <w:tc>
          <w:tcPr>
            <w:tcW w:w="7796" w:type="dxa"/>
          </w:tcPr>
          <w:p w:rsidR="00AD5C39" w:rsidRDefault="004B75D4">
            <w:pPr>
              <w:tabs>
                <w:tab w:val="center" w:pos="4961"/>
              </w:tabs>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к)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tc>
        <w:tc>
          <w:tcPr>
            <w:tcW w:w="1928" w:type="dxa"/>
          </w:tcPr>
          <w:p w:rsidR="00AD5C39" w:rsidRDefault="004B75D4">
            <w:pPr>
              <w:rPr>
                <w:sz w:val="24"/>
                <w:szCs w:val="24"/>
              </w:rPr>
            </w:pPr>
            <w:r>
              <w:rPr>
                <w:rFonts w:ascii="Times New Roman" w:eastAsiaTheme="minorEastAsia" w:hAnsi="Times New Roman" w:cs="Times New Roman"/>
                <w:sz w:val="24"/>
                <w:szCs w:val="24"/>
                <w:lang w:eastAsia="ru-RU"/>
              </w:rPr>
              <w:t>ФЛ, ЮЛ</w:t>
            </w:r>
          </w:p>
        </w:tc>
      </w:tr>
      <w:tr w:rsidR="00AD5C39">
        <w:trPr>
          <w:trHeight w:val="242"/>
        </w:trPr>
        <w:tc>
          <w:tcPr>
            <w:tcW w:w="704" w:type="dxa"/>
          </w:tcPr>
          <w:p w:rsidR="00AD5C39" w:rsidRDefault="00AD5C39">
            <w:pPr>
              <w:tabs>
                <w:tab w:val="center" w:pos="4961"/>
              </w:tabs>
              <w:rPr>
                <w:rFonts w:ascii="Times New Roman" w:eastAsiaTheme="minorEastAsia" w:hAnsi="Times New Roman" w:cs="Times New Roman"/>
                <w:sz w:val="24"/>
                <w:szCs w:val="24"/>
                <w:lang w:eastAsia="ru-RU"/>
              </w:rPr>
            </w:pPr>
          </w:p>
        </w:tc>
        <w:tc>
          <w:tcPr>
            <w:tcW w:w="7796" w:type="dxa"/>
          </w:tcPr>
          <w:p w:rsidR="00AD5C39" w:rsidRDefault="004B75D4">
            <w:pPr>
              <w:tabs>
                <w:tab w:val="center" w:pos="4961"/>
              </w:tabs>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л)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tc>
        <w:tc>
          <w:tcPr>
            <w:tcW w:w="1928" w:type="dxa"/>
          </w:tcPr>
          <w:p w:rsidR="00AD5C39" w:rsidRDefault="004B75D4">
            <w:pPr>
              <w:rPr>
                <w:sz w:val="24"/>
                <w:szCs w:val="24"/>
              </w:rPr>
            </w:pPr>
            <w:r>
              <w:rPr>
                <w:rFonts w:ascii="Times New Roman" w:eastAsiaTheme="minorEastAsia" w:hAnsi="Times New Roman" w:cs="Times New Roman"/>
                <w:sz w:val="24"/>
                <w:szCs w:val="24"/>
                <w:lang w:eastAsia="ru-RU"/>
              </w:rPr>
              <w:t>ФЛ, ЮЛ</w:t>
            </w:r>
          </w:p>
        </w:tc>
      </w:tr>
      <w:tr w:rsidR="00AD5C39">
        <w:trPr>
          <w:trHeight w:val="242"/>
        </w:trPr>
        <w:tc>
          <w:tcPr>
            <w:tcW w:w="704" w:type="dxa"/>
          </w:tcPr>
          <w:p w:rsidR="00AD5C39" w:rsidRDefault="00AD5C39">
            <w:pPr>
              <w:tabs>
                <w:tab w:val="center" w:pos="4961"/>
              </w:tabs>
              <w:rPr>
                <w:rFonts w:ascii="Times New Roman" w:eastAsiaTheme="minorEastAsia" w:hAnsi="Times New Roman" w:cs="Times New Roman"/>
                <w:sz w:val="24"/>
                <w:szCs w:val="24"/>
                <w:lang w:eastAsia="ru-RU"/>
              </w:rPr>
            </w:pPr>
          </w:p>
        </w:tc>
        <w:tc>
          <w:tcPr>
            <w:tcW w:w="7796" w:type="dxa"/>
          </w:tcPr>
          <w:p w:rsidR="00AD5C39" w:rsidRDefault="004B75D4">
            <w:pPr>
              <w:tabs>
                <w:tab w:val="center" w:pos="4961"/>
              </w:tabs>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м) в отношении земельного участка, указанного в заявлении о его предоставлении, поступило предусмотренное </w:t>
            </w:r>
            <w:hyperlink r:id="rId18" w:tooltip="consultantplus://offline/ref=818B8D2BA673886D7BD27E81FAE33786ACBAD544CB161A556F2D6D8000438A9CE706AE79A9R8jFJ" w:history="1">
              <w:r>
                <w:rPr>
                  <w:rStyle w:val="ae"/>
                  <w:rFonts w:ascii="Times New Roman" w:eastAsiaTheme="minorEastAsia" w:hAnsi="Times New Roman" w:cs="Times New Roman"/>
                  <w:sz w:val="24"/>
                  <w:szCs w:val="24"/>
                  <w:lang w:eastAsia="ru-RU"/>
                </w:rPr>
                <w:t>подпунктом 6 пункта 4 статьи 39.11</w:t>
              </w:r>
            </w:hyperlink>
            <w:r>
              <w:rPr>
                <w:rFonts w:ascii="Times New Roman" w:eastAsiaTheme="minorEastAsia" w:hAnsi="Times New Roman" w:cs="Times New Roman"/>
                <w:sz w:val="24"/>
                <w:szCs w:val="24"/>
                <w:lang w:eastAsia="ru-RU"/>
              </w:rPr>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19" w:tooltip="consultantplus://offline/ref=818B8D2BA673886D7BD27E81FAE33786ACBAD544CB161A556F2D6D8000438A9CE706AE79A9R8jDJ" w:history="1">
              <w:r>
                <w:rPr>
                  <w:rStyle w:val="ae"/>
                  <w:rFonts w:ascii="Times New Roman" w:eastAsiaTheme="minorEastAsia" w:hAnsi="Times New Roman" w:cs="Times New Roman"/>
                  <w:sz w:val="24"/>
                  <w:szCs w:val="24"/>
                  <w:lang w:eastAsia="ru-RU"/>
                </w:rPr>
                <w:t>подпунктом 4 пункта 4 статьи 39.11</w:t>
              </w:r>
            </w:hyperlink>
            <w:r>
              <w:rPr>
                <w:rFonts w:ascii="Times New Roman" w:eastAsiaTheme="minorEastAsia" w:hAnsi="Times New Roman" w:cs="Times New Roman"/>
                <w:sz w:val="24"/>
                <w:szCs w:val="24"/>
                <w:lang w:eastAsia="ru-RU"/>
              </w:rPr>
              <w:t xml:space="preserve"> Земельного кодекса Российской Федерации и уполномоченным органом не принято решение </w:t>
            </w:r>
            <w:r>
              <w:rPr>
                <w:rFonts w:ascii="Times New Roman" w:eastAsiaTheme="minorEastAsia" w:hAnsi="Times New Roman" w:cs="Times New Roman"/>
                <w:sz w:val="24"/>
                <w:szCs w:val="24"/>
                <w:lang w:eastAsia="ru-RU"/>
              </w:rPr>
              <w:lastRenderedPageBreak/>
              <w:t xml:space="preserve">об отказе в проведении этого аукциона по основаниям, предусмотренным </w:t>
            </w:r>
            <w:hyperlink r:id="rId20" w:tooltip="consultantplus://offline/ref=818B8D2BA673886D7BD27E81FAE33786ACBAD544CB161A556F2D6D8000438A9CE706AE79AAR8jCJ" w:history="1">
              <w:r>
                <w:rPr>
                  <w:rStyle w:val="ae"/>
                  <w:rFonts w:ascii="Times New Roman" w:eastAsiaTheme="minorEastAsia" w:hAnsi="Times New Roman" w:cs="Times New Roman"/>
                  <w:sz w:val="24"/>
                  <w:szCs w:val="24"/>
                  <w:lang w:eastAsia="ru-RU"/>
                </w:rPr>
                <w:t>пунктом 8 статьи 39.11</w:t>
              </w:r>
            </w:hyperlink>
            <w:r>
              <w:rPr>
                <w:rFonts w:ascii="Times New Roman" w:eastAsiaTheme="minorEastAsia" w:hAnsi="Times New Roman" w:cs="Times New Roman"/>
                <w:sz w:val="24"/>
                <w:szCs w:val="24"/>
                <w:lang w:eastAsia="ru-RU"/>
              </w:rPr>
              <w:t xml:space="preserve"> Земельного кодекса Российской Федерации</w:t>
            </w:r>
          </w:p>
        </w:tc>
        <w:tc>
          <w:tcPr>
            <w:tcW w:w="1928" w:type="dxa"/>
          </w:tcPr>
          <w:p w:rsidR="00AD5C39" w:rsidRDefault="004B75D4">
            <w:pPr>
              <w:rPr>
                <w:sz w:val="24"/>
                <w:szCs w:val="24"/>
              </w:rPr>
            </w:pPr>
            <w:r>
              <w:rPr>
                <w:rFonts w:ascii="Times New Roman" w:eastAsiaTheme="minorEastAsia" w:hAnsi="Times New Roman" w:cs="Times New Roman"/>
                <w:sz w:val="24"/>
                <w:szCs w:val="24"/>
                <w:lang w:eastAsia="ru-RU"/>
              </w:rPr>
              <w:lastRenderedPageBreak/>
              <w:t>ФЛ, ЮЛ</w:t>
            </w:r>
          </w:p>
        </w:tc>
      </w:tr>
      <w:tr w:rsidR="00AD5C39">
        <w:trPr>
          <w:trHeight w:val="242"/>
        </w:trPr>
        <w:tc>
          <w:tcPr>
            <w:tcW w:w="704" w:type="dxa"/>
          </w:tcPr>
          <w:p w:rsidR="00AD5C39" w:rsidRDefault="00AD5C39">
            <w:pPr>
              <w:tabs>
                <w:tab w:val="center" w:pos="4961"/>
              </w:tabs>
              <w:rPr>
                <w:rFonts w:ascii="Times New Roman" w:eastAsiaTheme="minorEastAsia" w:hAnsi="Times New Roman" w:cs="Times New Roman"/>
                <w:sz w:val="24"/>
                <w:szCs w:val="24"/>
                <w:lang w:eastAsia="ru-RU"/>
              </w:rPr>
            </w:pPr>
          </w:p>
        </w:tc>
        <w:tc>
          <w:tcPr>
            <w:tcW w:w="7796" w:type="dxa"/>
          </w:tcPr>
          <w:p w:rsidR="00AD5C39" w:rsidRDefault="004B75D4">
            <w:pPr>
              <w:tabs>
                <w:tab w:val="center" w:pos="4961"/>
              </w:tabs>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lang w:eastAsia="ru-RU"/>
              </w:rPr>
              <w:t xml:space="preserve">н) </w:t>
            </w:r>
            <w:r>
              <w:rPr>
                <w:rFonts w:ascii="Times New Roman" w:eastAsia="Times New Roman" w:hAnsi="Times New Roman" w:cs="Times New Roman"/>
                <w:color w:val="000000"/>
                <w:sz w:val="24"/>
                <w:szCs w:val="24"/>
                <w:highlight w:val="white"/>
              </w:rPr>
              <w:t>в отношении земельного участка, указанного в заявлении о его предоставлении, размещено в соответствии с </w:t>
            </w:r>
            <w:hyperlink r:id="rId21" w:anchor="dst860" w:tooltip="https://www.consultant.ru/document/cons_doc_LAW_500137/3e878d61b0de409120ad70762779b6616b55d7d9/#dst860" w:history="1">
              <w:r>
                <w:rPr>
                  <w:rStyle w:val="ae"/>
                  <w:rFonts w:ascii="Times New Roman" w:eastAsia="Times New Roman" w:hAnsi="Times New Roman" w:cs="Times New Roman"/>
                  <w:color w:val="1A0DAB"/>
                  <w:sz w:val="24"/>
                  <w:szCs w:val="24"/>
                  <w:highlight w:val="white"/>
                </w:rPr>
                <w:t>подпунктом 1 пункта 1 статьи 39.18</w:t>
              </w:r>
            </w:hyperlink>
            <w:r>
              <w:rPr>
                <w:rFonts w:ascii="Times New Roman" w:eastAsia="Times New Roman" w:hAnsi="Times New Roman" w:cs="Times New Roman"/>
                <w:color w:val="000000"/>
                <w:sz w:val="24"/>
                <w:szCs w:val="24"/>
                <w:highlight w:val="white"/>
              </w:rPr>
              <w:t> </w:t>
            </w:r>
            <w:r>
              <w:rPr>
                <w:rFonts w:ascii="Times New Roman" w:eastAsiaTheme="minorEastAsia" w:hAnsi="Times New Roman" w:cs="Times New Roman"/>
                <w:sz w:val="24"/>
                <w:szCs w:val="24"/>
                <w:lang w:eastAsia="ru-RU"/>
              </w:rPr>
              <w:t>Земельного кодекса Российской Федерации</w:t>
            </w:r>
            <w:r>
              <w:rPr>
                <w:rFonts w:ascii="Times New Roman" w:eastAsia="Times New Roman" w:hAnsi="Times New Roman" w:cs="Times New Roman"/>
                <w:color w:val="000000"/>
                <w:sz w:val="24"/>
                <w:szCs w:val="24"/>
                <w:highlight w:val="white"/>
              </w:rPr>
              <w:t xml:space="preserve">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tc>
        <w:tc>
          <w:tcPr>
            <w:tcW w:w="1928" w:type="dxa"/>
          </w:tcPr>
          <w:p w:rsidR="00AD5C39" w:rsidRDefault="004B75D4">
            <w:pPr>
              <w:rPr>
                <w:sz w:val="24"/>
                <w:szCs w:val="24"/>
              </w:rPr>
            </w:pPr>
            <w:r>
              <w:rPr>
                <w:rFonts w:ascii="Times New Roman" w:eastAsiaTheme="minorEastAsia" w:hAnsi="Times New Roman" w:cs="Times New Roman"/>
                <w:sz w:val="24"/>
                <w:szCs w:val="24"/>
                <w:lang w:eastAsia="ru-RU"/>
              </w:rPr>
              <w:t>ФЛ, ЮЛ</w:t>
            </w:r>
          </w:p>
        </w:tc>
      </w:tr>
      <w:tr w:rsidR="00AD5C39">
        <w:trPr>
          <w:trHeight w:val="242"/>
        </w:trPr>
        <w:tc>
          <w:tcPr>
            <w:tcW w:w="704" w:type="dxa"/>
          </w:tcPr>
          <w:p w:rsidR="00AD5C39" w:rsidRDefault="00AD5C39">
            <w:pPr>
              <w:tabs>
                <w:tab w:val="center" w:pos="4961"/>
              </w:tabs>
              <w:rPr>
                <w:rFonts w:ascii="Times New Roman" w:eastAsiaTheme="minorEastAsia" w:hAnsi="Times New Roman" w:cs="Times New Roman"/>
                <w:sz w:val="24"/>
                <w:szCs w:val="24"/>
                <w:lang w:eastAsia="ru-RU"/>
              </w:rPr>
            </w:pPr>
          </w:p>
        </w:tc>
        <w:tc>
          <w:tcPr>
            <w:tcW w:w="7796" w:type="dxa"/>
          </w:tcPr>
          <w:p w:rsidR="00AD5C39" w:rsidRDefault="004B75D4">
            <w:pPr>
              <w:tabs>
                <w:tab w:val="center" w:pos="4961"/>
              </w:tabs>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tc>
        <w:tc>
          <w:tcPr>
            <w:tcW w:w="1928" w:type="dxa"/>
          </w:tcPr>
          <w:p w:rsidR="00AD5C39" w:rsidRDefault="004B75D4">
            <w:pPr>
              <w:rPr>
                <w:sz w:val="24"/>
                <w:szCs w:val="24"/>
              </w:rPr>
            </w:pPr>
            <w:r>
              <w:rPr>
                <w:rFonts w:ascii="Times New Roman" w:eastAsiaTheme="minorEastAsia" w:hAnsi="Times New Roman" w:cs="Times New Roman"/>
                <w:sz w:val="24"/>
                <w:szCs w:val="24"/>
                <w:lang w:eastAsia="ru-RU"/>
              </w:rPr>
              <w:t>ФЛ, ЮЛ</w:t>
            </w:r>
          </w:p>
        </w:tc>
      </w:tr>
      <w:tr w:rsidR="00AD5C39">
        <w:trPr>
          <w:trHeight w:val="242"/>
        </w:trPr>
        <w:tc>
          <w:tcPr>
            <w:tcW w:w="704" w:type="dxa"/>
          </w:tcPr>
          <w:p w:rsidR="00AD5C39" w:rsidRDefault="00AD5C39">
            <w:pPr>
              <w:tabs>
                <w:tab w:val="center" w:pos="4961"/>
              </w:tabs>
              <w:rPr>
                <w:rFonts w:ascii="Times New Roman" w:eastAsiaTheme="minorEastAsia" w:hAnsi="Times New Roman" w:cs="Times New Roman"/>
                <w:sz w:val="24"/>
                <w:szCs w:val="24"/>
                <w:lang w:eastAsia="ru-RU"/>
              </w:rPr>
            </w:pPr>
          </w:p>
        </w:tc>
        <w:tc>
          <w:tcPr>
            <w:tcW w:w="7796" w:type="dxa"/>
          </w:tcPr>
          <w:p w:rsidR="00AD5C39" w:rsidRDefault="004B75D4">
            <w:pPr>
              <w:tabs>
                <w:tab w:val="center" w:pos="4961"/>
              </w:tabs>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tc>
        <w:tc>
          <w:tcPr>
            <w:tcW w:w="1928" w:type="dxa"/>
          </w:tcPr>
          <w:p w:rsidR="00AD5C39" w:rsidRDefault="004B75D4">
            <w:pPr>
              <w:rPr>
                <w:sz w:val="24"/>
                <w:szCs w:val="24"/>
              </w:rPr>
            </w:pPr>
            <w:r>
              <w:rPr>
                <w:rFonts w:ascii="Times New Roman" w:eastAsiaTheme="minorEastAsia" w:hAnsi="Times New Roman" w:cs="Times New Roman"/>
                <w:sz w:val="24"/>
                <w:szCs w:val="24"/>
                <w:lang w:eastAsia="ru-RU"/>
              </w:rPr>
              <w:t>ФЛ, ЮЛ</w:t>
            </w:r>
          </w:p>
        </w:tc>
      </w:tr>
      <w:tr w:rsidR="00AD5C39">
        <w:trPr>
          <w:trHeight w:val="242"/>
        </w:trPr>
        <w:tc>
          <w:tcPr>
            <w:tcW w:w="704" w:type="dxa"/>
          </w:tcPr>
          <w:p w:rsidR="00AD5C39" w:rsidRDefault="00AD5C39">
            <w:pPr>
              <w:tabs>
                <w:tab w:val="center" w:pos="4961"/>
              </w:tabs>
              <w:rPr>
                <w:rFonts w:ascii="Times New Roman" w:eastAsiaTheme="minorEastAsia" w:hAnsi="Times New Roman" w:cs="Times New Roman"/>
                <w:sz w:val="24"/>
                <w:szCs w:val="24"/>
                <w:lang w:eastAsia="ru-RU"/>
              </w:rPr>
            </w:pPr>
          </w:p>
        </w:tc>
        <w:tc>
          <w:tcPr>
            <w:tcW w:w="7796" w:type="dxa"/>
          </w:tcPr>
          <w:p w:rsidR="00AD5C39" w:rsidRDefault="004B75D4">
            <w:pPr>
              <w:tabs>
                <w:tab w:val="center" w:pos="4961"/>
              </w:tabs>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р) испрашиваемый земельный участок не включен в утвержденный в установленном Правительством Российской Федерации </w:t>
            </w:r>
            <w:hyperlink r:id="rId22" w:tooltip="consultantplus://offline/ref=3197D67EB2882A3ED2706E09ADD45D78D469732713457BDA451426A8642865E4A4BE5EDB5052E04DzFo9J" w:history="1">
              <w:r>
                <w:rPr>
                  <w:rStyle w:val="ae"/>
                  <w:rFonts w:ascii="Times New Roman" w:eastAsiaTheme="minorEastAsia" w:hAnsi="Times New Roman" w:cs="Times New Roman"/>
                  <w:sz w:val="24"/>
                  <w:szCs w:val="24"/>
                  <w:lang w:eastAsia="ru-RU"/>
                </w:rPr>
                <w:t>порядке</w:t>
              </w:r>
            </w:hyperlink>
            <w:r>
              <w:rPr>
                <w:rFonts w:ascii="Times New Roman" w:eastAsiaTheme="minorEastAsia" w:hAnsi="Times New Roman" w:cs="Times New Roman"/>
                <w:sz w:val="24"/>
                <w:szCs w:val="24"/>
                <w:lang w:eastAsia="ru-RU"/>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23" w:tooltip="consultantplus://offline/ref=3197D67EB2882A3ED2706E09ADD45D78D660722515427BDA451426A8642865E4A4BE5EDF58z5o7J" w:history="1">
              <w:r>
                <w:rPr>
                  <w:rStyle w:val="ae"/>
                  <w:rFonts w:ascii="Times New Roman" w:eastAsiaTheme="minorEastAsia" w:hAnsi="Times New Roman" w:cs="Times New Roman"/>
                  <w:sz w:val="24"/>
                  <w:szCs w:val="24"/>
                  <w:lang w:eastAsia="ru-RU"/>
                </w:rPr>
                <w:t>подпунктом 10 пункта 2 статьи 39.10</w:t>
              </w:r>
            </w:hyperlink>
            <w:r>
              <w:rPr>
                <w:rFonts w:ascii="Times New Roman" w:eastAsiaTheme="minorEastAsia" w:hAnsi="Times New Roman" w:cs="Times New Roman"/>
                <w:sz w:val="24"/>
                <w:szCs w:val="24"/>
                <w:lang w:eastAsia="ru-RU"/>
              </w:rPr>
              <w:t xml:space="preserve"> Земельного кодекса Российской Федерации</w:t>
            </w:r>
          </w:p>
        </w:tc>
        <w:tc>
          <w:tcPr>
            <w:tcW w:w="1928" w:type="dxa"/>
          </w:tcPr>
          <w:p w:rsidR="00AD5C39" w:rsidRDefault="004B75D4">
            <w:pPr>
              <w:rPr>
                <w:sz w:val="24"/>
                <w:szCs w:val="24"/>
              </w:rPr>
            </w:pPr>
            <w:r>
              <w:rPr>
                <w:rFonts w:ascii="Times New Roman" w:eastAsiaTheme="minorEastAsia" w:hAnsi="Times New Roman" w:cs="Times New Roman"/>
                <w:sz w:val="24"/>
                <w:szCs w:val="24"/>
                <w:lang w:eastAsia="ru-RU"/>
              </w:rPr>
              <w:t>ФЛ, ЮЛ</w:t>
            </w:r>
          </w:p>
        </w:tc>
      </w:tr>
      <w:tr w:rsidR="00AD5C39">
        <w:trPr>
          <w:trHeight w:val="242"/>
        </w:trPr>
        <w:tc>
          <w:tcPr>
            <w:tcW w:w="704" w:type="dxa"/>
          </w:tcPr>
          <w:p w:rsidR="00AD5C39" w:rsidRDefault="00AD5C39">
            <w:pPr>
              <w:tabs>
                <w:tab w:val="center" w:pos="4961"/>
              </w:tabs>
              <w:rPr>
                <w:rFonts w:ascii="Times New Roman" w:eastAsiaTheme="minorEastAsia" w:hAnsi="Times New Roman" w:cs="Times New Roman"/>
                <w:sz w:val="24"/>
                <w:szCs w:val="24"/>
                <w:lang w:eastAsia="ru-RU"/>
              </w:rPr>
            </w:pPr>
          </w:p>
        </w:tc>
        <w:tc>
          <w:tcPr>
            <w:tcW w:w="7796" w:type="dxa"/>
          </w:tcPr>
          <w:p w:rsidR="00AD5C39" w:rsidRDefault="004B75D4">
            <w:pPr>
              <w:tabs>
                <w:tab w:val="center" w:pos="4961"/>
              </w:tabs>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с)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пунктом 6 статьи 39.10 Земельного кодекса Российской Федерации</w:t>
            </w:r>
          </w:p>
        </w:tc>
        <w:tc>
          <w:tcPr>
            <w:tcW w:w="1928" w:type="dxa"/>
          </w:tcPr>
          <w:p w:rsidR="00AD5C39" w:rsidRDefault="004B75D4">
            <w:pPr>
              <w:rPr>
                <w:sz w:val="24"/>
                <w:szCs w:val="24"/>
              </w:rPr>
            </w:pPr>
            <w:r>
              <w:rPr>
                <w:rFonts w:ascii="Times New Roman" w:eastAsiaTheme="minorEastAsia" w:hAnsi="Times New Roman" w:cs="Times New Roman"/>
                <w:sz w:val="24"/>
                <w:szCs w:val="24"/>
                <w:lang w:eastAsia="ru-RU"/>
              </w:rPr>
              <w:t>ФЛ, ЮЛ</w:t>
            </w:r>
          </w:p>
        </w:tc>
      </w:tr>
      <w:tr w:rsidR="00AD5C39">
        <w:trPr>
          <w:trHeight w:val="242"/>
        </w:trPr>
        <w:tc>
          <w:tcPr>
            <w:tcW w:w="704" w:type="dxa"/>
          </w:tcPr>
          <w:p w:rsidR="00AD5C39" w:rsidRDefault="00AD5C39">
            <w:pPr>
              <w:tabs>
                <w:tab w:val="center" w:pos="4961"/>
              </w:tabs>
              <w:rPr>
                <w:rFonts w:ascii="Times New Roman" w:eastAsiaTheme="minorEastAsia" w:hAnsi="Times New Roman" w:cs="Times New Roman"/>
                <w:sz w:val="24"/>
                <w:szCs w:val="24"/>
                <w:lang w:eastAsia="ru-RU"/>
              </w:rPr>
            </w:pPr>
          </w:p>
        </w:tc>
        <w:tc>
          <w:tcPr>
            <w:tcW w:w="7796" w:type="dxa"/>
          </w:tcPr>
          <w:p w:rsidR="00AD5C39" w:rsidRDefault="004B75D4">
            <w:pPr>
              <w:tabs>
                <w:tab w:val="center" w:pos="4961"/>
              </w:tabs>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т)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tc>
        <w:tc>
          <w:tcPr>
            <w:tcW w:w="1928" w:type="dxa"/>
          </w:tcPr>
          <w:p w:rsidR="00AD5C39" w:rsidRDefault="004B75D4">
            <w:pPr>
              <w:rPr>
                <w:sz w:val="24"/>
                <w:szCs w:val="24"/>
              </w:rPr>
            </w:pPr>
            <w:r>
              <w:rPr>
                <w:rFonts w:ascii="Times New Roman" w:eastAsiaTheme="minorEastAsia" w:hAnsi="Times New Roman" w:cs="Times New Roman"/>
                <w:sz w:val="24"/>
                <w:szCs w:val="24"/>
                <w:lang w:eastAsia="ru-RU"/>
              </w:rPr>
              <w:t>ФЛ, ЮЛ</w:t>
            </w:r>
          </w:p>
        </w:tc>
      </w:tr>
      <w:tr w:rsidR="00AD5C39">
        <w:trPr>
          <w:trHeight w:val="242"/>
        </w:trPr>
        <w:tc>
          <w:tcPr>
            <w:tcW w:w="704" w:type="dxa"/>
          </w:tcPr>
          <w:p w:rsidR="00AD5C39" w:rsidRDefault="00AD5C39">
            <w:pPr>
              <w:tabs>
                <w:tab w:val="center" w:pos="4961"/>
              </w:tabs>
              <w:rPr>
                <w:rFonts w:ascii="Times New Roman" w:eastAsiaTheme="minorEastAsia" w:hAnsi="Times New Roman" w:cs="Times New Roman"/>
                <w:sz w:val="24"/>
                <w:szCs w:val="24"/>
                <w:lang w:eastAsia="ru-RU"/>
              </w:rPr>
            </w:pPr>
          </w:p>
        </w:tc>
        <w:tc>
          <w:tcPr>
            <w:tcW w:w="7796" w:type="dxa"/>
          </w:tcPr>
          <w:p w:rsidR="00AD5C39" w:rsidRDefault="004B75D4">
            <w:pPr>
              <w:tabs>
                <w:tab w:val="center" w:pos="4961"/>
              </w:tabs>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у)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tc>
        <w:tc>
          <w:tcPr>
            <w:tcW w:w="1928" w:type="dxa"/>
          </w:tcPr>
          <w:p w:rsidR="00AD5C39" w:rsidRDefault="004B75D4">
            <w:pPr>
              <w:rPr>
                <w:sz w:val="24"/>
                <w:szCs w:val="24"/>
              </w:rPr>
            </w:pPr>
            <w:r>
              <w:rPr>
                <w:rFonts w:ascii="Times New Roman" w:eastAsiaTheme="minorEastAsia" w:hAnsi="Times New Roman" w:cs="Times New Roman"/>
                <w:sz w:val="24"/>
                <w:szCs w:val="24"/>
                <w:lang w:eastAsia="ru-RU"/>
              </w:rPr>
              <w:t>ФЛ, ЮЛ</w:t>
            </w:r>
          </w:p>
        </w:tc>
      </w:tr>
      <w:tr w:rsidR="00AD5C39">
        <w:trPr>
          <w:trHeight w:val="242"/>
        </w:trPr>
        <w:tc>
          <w:tcPr>
            <w:tcW w:w="704" w:type="dxa"/>
          </w:tcPr>
          <w:p w:rsidR="00AD5C39" w:rsidRDefault="00AD5C39">
            <w:pPr>
              <w:tabs>
                <w:tab w:val="center" w:pos="4961"/>
              </w:tabs>
              <w:rPr>
                <w:rFonts w:ascii="Times New Roman" w:eastAsiaTheme="minorEastAsia" w:hAnsi="Times New Roman" w:cs="Times New Roman"/>
                <w:sz w:val="24"/>
                <w:szCs w:val="24"/>
                <w:lang w:eastAsia="ru-RU"/>
              </w:rPr>
            </w:pPr>
          </w:p>
        </w:tc>
        <w:tc>
          <w:tcPr>
            <w:tcW w:w="7796" w:type="dxa"/>
          </w:tcPr>
          <w:p w:rsidR="00AD5C39" w:rsidRDefault="004B75D4">
            <w:pPr>
              <w:tabs>
                <w:tab w:val="center" w:pos="4961"/>
              </w:tabs>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ab/>
              <w:t>ф) предоставление земельного участка на заявленном виде прав не допускается</w:t>
            </w:r>
          </w:p>
        </w:tc>
        <w:tc>
          <w:tcPr>
            <w:tcW w:w="1928" w:type="dxa"/>
          </w:tcPr>
          <w:p w:rsidR="00AD5C39" w:rsidRDefault="004B75D4">
            <w:pPr>
              <w:rPr>
                <w:sz w:val="24"/>
                <w:szCs w:val="24"/>
              </w:rPr>
            </w:pPr>
            <w:r>
              <w:rPr>
                <w:rFonts w:ascii="Times New Roman" w:eastAsiaTheme="minorEastAsia" w:hAnsi="Times New Roman" w:cs="Times New Roman"/>
                <w:sz w:val="24"/>
                <w:szCs w:val="24"/>
                <w:lang w:eastAsia="ru-RU"/>
              </w:rPr>
              <w:t>ФЛ, ЮЛ</w:t>
            </w:r>
          </w:p>
        </w:tc>
      </w:tr>
      <w:tr w:rsidR="00AD5C39">
        <w:trPr>
          <w:trHeight w:val="242"/>
        </w:trPr>
        <w:tc>
          <w:tcPr>
            <w:tcW w:w="704" w:type="dxa"/>
          </w:tcPr>
          <w:p w:rsidR="00AD5C39" w:rsidRDefault="00AD5C39">
            <w:pPr>
              <w:tabs>
                <w:tab w:val="center" w:pos="4961"/>
              </w:tabs>
              <w:rPr>
                <w:rFonts w:ascii="Times New Roman" w:eastAsiaTheme="minorEastAsia" w:hAnsi="Times New Roman" w:cs="Times New Roman"/>
                <w:sz w:val="24"/>
                <w:szCs w:val="24"/>
                <w:lang w:eastAsia="ru-RU"/>
              </w:rPr>
            </w:pPr>
          </w:p>
        </w:tc>
        <w:tc>
          <w:tcPr>
            <w:tcW w:w="7796" w:type="dxa"/>
          </w:tcPr>
          <w:p w:rsidR="00AD5C39" w:rsidRDefault="004B75D4">
            <w:pPr>
              <w:tabs>
                <w:tab w:val="center" w:pos="4961"/>
              </w:tabs>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х) в отношении земельного участка, указанного в заявлении о его предоставлении, не установлен вид разрешенного использования</w:t>
            </w:r>
          </w:p>
        </w:tc>
        <w:tc>
          <w:tcPr>
            <w:tcW w:w="1928" w:type="dxa"/>
          </w:tcPr>
          <w:p w:rsidR="00AD5C39" w:rsidRDefault="004B75D4">
            <w:pPr>
              <w:rPr>
                <w:sz w:val="24"/>
                <w:szCs w:val="24"/>
              </w:rPr>
            </w:pPr>
            <w:r>
              <w:rPr>
                <w:rFonts w:ascii="Times New Roman" w:eastAsiaTheme="minorEastAsia" w:hAnsi="Times New Roman" w:cs="Times New Roman"/>
                <w:sz w:val="24"/>
                <w:szCs w:val="24"/>
                <w:lang w:eastAsia="ru-RU"/>
              </w:rPr>
              <w:t>ФЛ, ЮЛ</w:t>
            </w:r>
          </w:p>
        </w:tc>
      </w:tr>
      <w:tr w:rsidR="00AD5C39">
        <w:trPr>
          <w:trHeight w:val="242"/>
        </w:trPr>
        <w:tc>
          <w:tcPr>
            <w:tcW w:w="704" w:type="dxa"/>
          </w:tcPr>
          <w:p w:rsidR="00AD5C39" w:rsidRDefault="00AD5C39">
            <w:pPr>
              <w:tabs>
                <w:tab w:val="center" w:pos="4961"/>
              </w:tabs>
              <w:rPr>
                <w:rFonts w:ascii="Times New Roman" w:eastAsiaTheme="minorEastAsia" w:hAnsi="Times New Roman" w:cs="Times New Roman"/>
                <w:sz w:val="24"/>
                <w:szCs w:val="24"/>
                <w:lang w:eastAsia="ru-RU"/>
              </w:rPr>
            </w:pPr>
          </w:p>
        </w:tc>
        <w:tc>
          <w:tcPr>
            <w:tcW w:w="7796" w:type="dxa"/>
          </w:tcPr>
          <w:p w:rsidR="00AD5C39" w:rsidRDefault="004B75D4">
            <w:pPr>
              <w:tabs>
                <w:tab w:val="center" w:pos="4961"/>
              </w:tabs>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ц) указанный в заявлении о предоставлении земельного участка земельный участок не отнесен к определенной категории земель</w:t>
            </w:r>
          </w:p>
        </w:tc>
        <w:tc>
          <w:tcPr>
            <w:tcW w:w="1928" w:type="dxa"/>
          </w:tcPr>
          <w:p w:rsidR="00AD5C39" w:rsidRDefault="004B75D4">
            <w:pPr>
              <w:rPr>
                <w:sz w:val="24"/>
                <w:szCs w:val="24"/>
              </w:rPr>
            </w:pPr>
            <w:r>
              <w:rPr>
                <w:rFonts w:ascii="Times New Roman" w:eastAsiaTheme="minorEastAsia" w:hAnsi="Times New Roman" w:cs="Times New Roman"/>
                <w:sz w:val="24"/>
                <w:szCs w:val="24"/>
                <w:lang w:eastAsia="ru-RU"/>
              </w:rPr>
              <w:t>ФЛ, ЮЛ</w:t>
            </w:r>
          </w:p>
        </w:tc>
      </w:tr>
      <w:tr w:rsidR="00AD5C39">
        <w:trPr>
          <w:trHeight w:val="242"/>
        </w:trPr>
        <w:tc>
          <w:tcPr>
            <w:tcW w:w="704" w:type="dxa"/>
          </w:tcPr>
          <w:p w:rsidR="00AD5C39" w:rsidRDefault="00AD5C39">
            <w:pPr>
              <w:tabs>
                <w:tab w:val="center" w:pos="4961"/>
              </w:tabs>
              <w:rPr>
                <w:rFonts w:ascii="Times New Roman" w:eastAsiaTheme="minorEastAsia" w:hAnsi="Times New Roman" w:cs="Times New Roman"/>
                <w:sz w:val="24"/>
                <w:szCs w:val="24"/>
                <w:lang w:eastAsia="ru-RU"/>
              </w:rPr>
            </w:pPr>
          </w:p>
        </w:tc>
        <w:tc>
          <w:tcPr>
            <w:tcW w:w="7796" w:type="dxa"/>
          </w:tcPr>
          <w:p w:rsidR="00AD5C39" w:rsidRDefault="004B75D4">
            <w:pPr>
              <w:tabs>
                <w:tab w:val="center" w:pos="4961"/>
              </w:tabs>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ч) в отношении земельного участка, указанного в заявлении о его предоставлении, принято решение о предварительном согласовании его </w:t>
            </w:r>
            <w:r>
              <w:rPr>
                <w:rFonts w:ascii="Times New Roman" w:eastAsiaTheme="minorEastAsia" w:hAnsi="Times New Roman" w:cs="Times New Roman"/>
                <w:sz w:val="24"/>
                <w:szCs w:val="24"/>
                <w:lang w:eastAsia="ru-RU"/>
              </w:rPr>
              <w:lastRenderedPageBreak/>
              <w:t>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tc>
        <w:tc>
          <w:tcPr>
            <w:tcW w:w="1928" w:type="dxa"/>
          </w:tcPr>
          <w:p w:rsidR="00AD5C39" w:rsidRDefault="004B75D4">
            <w:pPr>
              <w:rPr>
                <w:sz w:val="24"/>
                <w:szCs w:val="24"/>
              </w:rPr>
            </w:pPr>
            <w:r>
              <w:rPr>
                <w:rFonts w:ascii="Times New Roman" w:eastAsiaTheme="minorEastAsia" w:hAnsi="Times New Roman" w:cs="Times New Roman"/>
                <w:sz w:val="24"/>
                <w:szCs w:val="24"/>
                <w:lang w:eastAsia="ru-RU"/>
              </w:rPr>
              <w:lastRenderedPageBreak/>
              <w:t>ФЛ, ЮЛ</w:t>
            </w:r>
          </w:p>
        </w:tc>
      </w:tr>
      <w:tr w:rsidR="00AD5C39">
        <w:trPr>
          <w:trHeight w:val="242"/>
        </w:trPr>
        <w:tc>
          <w:tcPr>
            <w:tcW w:w="704" w:type="dxa"/>
          </w:tcPr>
          <w:p w:rsidR="00AD5C39" w:rsidRDefault="00AD5C39">
            <w:pPr>
              <w:tabs>
                <w:tab w:val="center" w:pos="4961"/>
              </w:tabs>
              <w:rPr>
                <w:rFonts w:ascii="Times New Roman" w:eastAsiaTheme="minorEastAsia" w:hAnsi="Times New Roman" w:cs="Times New Roman"/>
                <w:sz w:val="24"/>
                <w:szCs w:val="24"/>
                <w:lang w:eastAsia="ru-RU"/>
              </w:rPr>
            </w:pPr>
          </w:p>
        </w:tc>
        <w:tc>
          <w:tcPr>
            <w:tcW w:w="7796" w:type="dxa"/>
          </w:tcPr>
          <w:p w:rsidR="00AD5C39" w:rsidRDefault="004B75D4">
            <w:pPr>
              <w:tabs>
                <w:tab w:val="center" w:pos="4961"/>
              </w:tabs>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tc>
        <w:tc>
          <w:tcPr>
            <w:tcW w:w="1928" w:type="dxa"/>
          </w:tcPr>
          <w:p w:rsidR="00AD5C39" w:rsidRDefault="004B75D4">
            <w:pPr>
              <w:rPr>
                <w:sz w:val="24"/>
                <w:szCs w:val="24"/>
              </w:rPr>
            </w:pPr>
            <w:r>
              <w:rPr>
                <w:rFonts w:ascii="Times New Roman" w:eastAsiaTheme="minorEastAsia" w:hAnsi="Times New Roman" w:cs="Times New Roman"/>
                <w:sz w:val="24"/>
                <w:szCs w:val="24"/>
                <w:lang w:eastAsia="ru-RU"/>
              </w:rPr>
              <w:t>ФЛ, ЮЛ</w:t>
            </w:r>
          </w:p>
        </w:tc>
      </w:tr>
      <w:tr w:rsidR="00AD5C39">
        <w:trPr>
          <w:trHeight w:val="242"/>
        </w:trPr>
        <w:tc>
          <w:tcPr>
            <w:tcW w:w="704" w:type="dxa"/>
          </w:tcPr>
          <w:p w:rsidR="00AD5C39" w:rsidRDefault="00AD5C39">
            <w:pPr>
              <w:tabs>
                <w:tab w:val="center" w:pos="4961"/>
              </w:tabs>
              <w:rPr>
                <w:rFonts w:ascii="Times New Roman" w:eastAsiaTheme="minorEastAsia" w:hAnsi="Times New Roman" w:cs="Times New Roman"/>
                <w:sz w:val="24"/>
                <w:szCs w:val="24"/>
                <w:lang w:eastAsia="ru-RU"/>
              </w:rPr>
            </w:pPr>
          </w:p>
        </w:tc>
        <w:tc>
          <w:tcPr>
            <w:tcW w:w="7796" w:type="dxa"/>
          </w:tcPr>
          <w:p w:rsidR="00AD5C39" w:rsidRDefault="004B75D4">
            <w:pPr>
              <w:tabs>
                <w:tab w:val="center" w:pos="4961"/>
              </w:tabs>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щ) 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w:t>
            </w:r>
          </w:p>
        </w:tc>
        <w:tc>
          <w:tcPr>
            <w:tcW w:w="1928" w:type="dxa"/>
          </w:tcPr>
          <w:p w:rsidR="00AD5C39" w:rsidRDefault="004B75D4">
            <w:pPr>
              <w:rPr>
                <w:sz w:val="24"/>
                <w:szCs w:val="24"/>
              </w:rPr>
            </w:pPr>
            <w:r>
              <w:rPr>
                <w:rFonts w:ascii="Times New Roman" w:eastAsiaTheme="minorEastAsia" w:hAnsi="Times New Roman" w:cs="Times New Roman"/>
                <w:sz w:val="24"/>
                <w:szCs w:val="24"/>
                <w:lang w:eastAsia="ru-RU"/>
              </w:rPr>
              <w:t>ФЛ, ЮЛ</w:t>
            </w:r>
          </w:p>
        </w:tc>
      </w:tr>
      <w:tr w:rsidR="00AD5C39">
        <w:trPr>
          <w:trHeight w:val="242"/>
        </w:trPr>
        <w:tc>
          <w:tcPr>
            <w:tcW w:w="704" w:type="dxa"/>
          </w:tcPr>
          <w:p w:rsidR="00AD5C39" w:rsidRDefault="00AD5C39">
            <w:pPr>
              <w:tabs>
                <w:tab w:val="center" w:pos="4961"/>
              </w:tabs>
              <w:rPr>
                <w:rFonts w:ascii="Times New Roman" w:eastAsiaTheme="minorEastAsia" w:hAnsi="Times New Roman" w:cs="Times New Roman"/>
                <w:sz w:val="24"/>
                <w:szCs w:val="24"/>
                <w:lang w:eastAsia="ru-RU"/>
              </w:rPr>
            </w:pPr>
          </w:p>
        </w:tc>
        <w:tc>
          <w:tcPr>
            <w:tcW w:w="7796" w:type="dxa"/>
          </w:tcPr>
          <w:p w:rsidR="00AD5C39" w:rsidRDefault="004B75D4">
            <w:pPr>
              <w:tabs>
                <w:tab w:val="center" w:pos="4961"/>
              </w:tabs>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э)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tc>
        <w:tc>
          <w:tcPr>
            <w:tcW w:w="1928" w:type="dxa"/>
          </w:tcPr>
          <w:p w:rsidR="00AD5C39" w:rsidRDefault="004B75D4">
            <w:pPr>
              <w:rPr>
                <w:sz w:val="24"/>
                <w:szCs w:val="24"/>
              </w:rPr>
            </w:pPr>
            <w:r>
              <w:rPr>
                <w:rFonts w:ascii="Times New Roman" w:eastAsiaTheme="minorEastAsia" w:hAnsi="Times New Roman" w:cs="Times New Roman"/>
                <w:sz w:val="24"/>
                <w:szCs w:val="24"/>
                <w:lang w:eastAsia="ru-RU"/>
              </w:rPr>
              <w:t>ФЛ, ЮЛ</w:t>
            </w:r>
          </w:p>
        </w:tc>
      </w:tr>
      <w:tr w:rsidR="00AD5C39">
        <w:trPr>
          <w:trHeight w:val="242"/>
        </w:trPr>
        <w:tc>
          <w:tcPr>
            <w:tcW w:w="704" w:type="dxa"/>
          </w:tcPr>
          <w:p w:rsidR="00AD5C39" w:rsidRDefault="00AD5C39">
            <w:pPr>
              <w:tabs>
                <w:tab w:val="center" w:pos="4961"/>
              </w:tabs>
              <w:rPr>
                <w:rFonts w:ascii="Times New Roman" w:eastAsiaTheme="minorEastAsia" w:hAnsi="Times New Roman" w:cs="Times New Roman"/>
                <w:sz w:val="24"/>
                <w:szCs w:val="24"/>
                <w:lang w:eastAsia="ru-RU"/>
              </w:rPr>
            </w:pPr>
          </w:p>
        </w:tc>
        <w:tc>
          <w:tcPr>
            <w:tcW w:w="7796" w:type="dxa"/>
          </w:tcPr>
          <w:p w:rsidR="00AD5C39" w:rsidRDefault="004B75D4">
            <w:pPr>
              <w:tabs>
                <w:tab w:val="center" w:pos="4961"/>
              </w:tabs>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ю)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24" w:tooltip="consultantplus://offline/ref=2CCEAA2EAA3065DC8EF723109487C50FF14C59B9053E405E4E0FA045FCEA8DADE6139864660C5EC7S6s6J" w:history="1">
              <w:r>
                <w:rPr>
                  <w:rFonts w:ascii="Times New Roman" w:eastAsiaTheme="minorEastAsia" w:hAnsi="Times New Roman" w:cs="Times New Roman"/>
                  <w:sz w:val="24"/>
                  <w:szCs w:val="24"/>
                  <w:lang w:eastAsia="ru-RU"/>
                </w:rPr>
                <w:t>частью 4 статьи 18</w:t>
              </w:r>
            </w:hyperlink>
            <w:r>
              <w:rPr>
                <w:rFonts w:ascii="Times New Roman" w:eastAsiaTheme="minorEastAsia" w:hAnsi="Times New Roman" w:cs="Times New Roman"/>
                <w:sz w:val="24"/>
                <w:szCs w:val="24"/>
                <w:lang w:eastAsia="ru-RU"/>
              </w:rPr>
              <w:t xml:space="preserve">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25" w:tooltip="consultantplus://offline/ref=2CCEAA2EAA3065DC8EF723109487C50FF14C59B9053E405E4E0FA045FCEA8DADE6139864660C5CC0S6s8J" w:history="1">
              <w:r>
                <w:rPr>
                  <w:rFonts w:ascii="Times New Roman" w:eastAsiaTheme="minorEastAsia" w:hAnsi="Times New Roman" w:cs="Times New Roman"/>
                  <w:sz w:val="24"/>
                  <w:szCs w:val="24"/>
                  <w:lang w:eastAsia="ru-RU"/>
                </w:rPr>
                <w:t>частью 3 статьи 14</w:t>
              </w:r>
            </w:hyperlink>
            <w:r>
              <w:rPr>
                <w:rFonts w:ascii="Times New Roman" w:eastAsiaTheme="minorEastAsia" w:hAnsi="Times New Roman" w:cs="Times New Roman"/>
                <w:sz w:val="24"/>
                <w:szCs w:val="24"/>
                <w:lang w:eastAsia="ru-RU"/>
              </w:rPr>
              <w:t xml:space="preserve"> указанного Федерального закона</w:t>
            </w:r>
          </w:p>
        </w:tc>
        <w:tc>
          <w:tcPr>
            <w:tcW w:w="1928" w:type="dxa"/>
          </w:tcPr>
          <w:p w:rsidR="00AD5C39" w:rsidRDefault="004B75D4">
            <w:pPr>
              <w:rPr>
                <w:sz w:val="24"/>
                <w:szCs w:val="24"/>
              </w:rPr>
            </w:pPr>
            <w:r>
              <w:rPr>
                <w:rFonts w:ascii="Times New Roman" w:eastAsiaTheme="minorEastAsia" w:hAnsi="Times New Roman" w:cs="Times New Roman"/>
                <w:sz w:val="24"/>
                <w:szCs w:val="24"/>
                <w:lang w:eastAsia="ru-RU"/>
              </w:rPr>
              <w:t>ЮЛ</w:t>
            </w:r>
          </w:p>
        </w:tc>
      </w:tr>
      <w:tr w:rsidR="00AD5C39">
        <w:trPr>
          <w:trHeight w:val="242"/>
        </w:trPr>
        <w:tc>
          <w:tcPr>
            <w:tcW w:w="704"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w:t>
            </w:r>
          </w:p>
        </w:tc>
        <w:tc>
          <w:tcPr>
            <w:tcW w:w="7796" w:type="dxa"/>
          </w:tcPr>
          <w:p w:rsidR="00AD5C39" w:rsidRDefault="004B75D4">
            <w:pPr>
              <w:tabs>
                <w:tab w:val="center" w:pos="4961"/>
              </w:tabs>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Поступление от заявителя письменного заявления о прекращении рассмотрения заявления</w:t>
            </w:r>
          </w:p>
        </w:tc>
        <w:tc>
          <w:tcPr>
            <w:tcW w:w="1928" w:type="dxa"/>
          </w:tcPr>
          <w:p w:rsidR="00AD5C39" w:rsidRDefault="004B75D4">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ФЛ, ЮЛ</w:t>
            </w:r>
          </w:p>
        </w:tc>
      </w:tr>
    </w:tbl>
    <w:p w:rsidR="00AD5C39" w:rsidRDefault="00AD5C39">
      <w:pPr>
        <w:jc w:val="center"/>
        <w:rPr>
          <w:b/>
          <w:sz w:val="24"/>
          <w:szCs w:val="24"/>
        </w:rPr>
      </w:pPr>
    </w:p>
    <w:p w:rsidR="00AD5C39" w:rsidRDefault="004B75D4">
      <w:pPr>
        <w:rPr>
          <w:b/>
          <w:sz w:val="24"/>
          <w:szCs w:val="24"/>
        </w:rPr>
      </w:pPr>
      <w:r>
        <w:rPr>
          <w:b/>
          <w:sz w:val="24"/>
          <w:szCs w:val="24"/>
        </w:rPr>
        <w:br w:type="page" w:clear="all"/>
      </w:r>
    </w:p>
    <w:p w:rsidR="00AD5C39" w:rsidRDefault="004B75D4">
      <w:pPr>
        <w:jc w:val="center"/>
        <w:rPr>
          <w:rFonts w:ascii="Times New Roman" w:hAnsi="Times New Roman" w:cs="Times New Roman"/>
          <w:b/>
          <w:sz w:val="24"/>
          <w:szCs w:val="24"/>
        </w:rPr>
      </w:pPr>
      <w:r>
        <w:rPr>
          <w:rFonts w:ascii="Times New Roman" w:hAnsi="Times New Roman" w:cs="Times New Roman"/>
          <w:b/>
          <w:sz w:val="24"/>
          <w:szCs w:val="24"/>
        </w:rPr>
        <w:lastRenderedPageBreak/>
        <w:t>V. Формы заявления и документов, необходимых для предоставления муниципальной услуги</w:t>
      </w:r>
    </w:p>
    <w:p w:rsidR="00AD5C39" w:rsidRDefault="004B75D4">
      <w:pPr>
        <w:widowControl w:val="0"/>
        <w:spacing w:after="0" w:line="240" w:lineRule="auto"/>
        <w:jc w:val="right"/>
        <w:outlineLvl w:val="1"/>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Образец № 1</w:t>
      </w:r>
    </w:p>
    <w:p w:rsidR="00AD5C39" w:rsidRDefault="00AD5C39">
      <w:pPr>
        <w:widowControl w:val="0"/>
        <w:spacing w:after="0" w:line="240" w:lineRule="auto"/>
        <w:jc w:val="right"/>
        <w:rPr>
          <w:rFonts w:ascii="Times New Roman" w:eastAsiaTheme="minorEastAsia" w:hAnsi="Times New Roman" w:cs="Times New Roman"/>
          <w:sz w:val="24"/>
          <w:szCs w:val="24"/>
          <w:lang w:eastAsia="ru-RU"/>
        </w:rPr>
      </w:pPr>
    </w:p>
    <w:p w:rsidR="00354193" w:rsidRDefault="004B75D4">
      <w:pPr>
        <w:widowControl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В администрацию МО </w:t>
      </w:r>
      <w:r w:rsidR="00354193">
        <w:rPr>
          <w:rFonts w:ascii="Times New Roman" w:eastAsiaTheme="minorEastAsia" w:hAnsi="Times New Roman" w:cs="Times New Roman"/>
          <w:sz w:val="24"/>
          <w:szCs w:val="24"/>
          <w:lang w:eastAsia="ru-RU"/>
        </w:rPr>
        <w:t xml:space="preserve">Мгинское городское поселение </w:t>
      </w:r>
    </w:p>
    <w:p w:rsidR="00AD5C39" w:rsidRDefault="00354193">
      <w:pPr>
        <w:widowControl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Кировского муниципального района</w:t>
      </w:r>
    </w:p>
    <w:p w:rsidR="00AD5C39" w:rsidRDefault="004B75D4">
      <w:pPr>
        <w:widowControl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Ленинградской области</w:t>
      </w:r>
    </w:p>
    <w:p w:rsidR="00AD5C39" w:rsidRDefault="004B75D4" w:rsidP="00354193">
      <w:pPr>
        <w:widowControl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p>
    <w:p w:rsidR="00AD5C39" w:rsidRDefault="00AD5C39">
      <w:pPr>
        <w:widowControl w:val="0"/>
        <w:spacing w:after="0" w:line="240" w:lineRule="auto"/>
        <w:jc w:val="right"/>
        <w:rPr>
          <w:rFonts w:ascii="Times New Roman" w:eastAsiaTheme="minorEastAsia" w:hAnsi="Times New Roman" w:cs="Times New Roman"/>
          <w:sz w:val="24"/>
          <w:szCs w:val="24"/>
          <w:lang w:eastAsia="ru-RU"/>
        </w:rPr>
      </w:pPr>
    </w:p>
    <w:p w:rsidR="00AD5C39" w:rsidRDefault="004B75D4">
      <w:pPr>
        <w:widowControl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от____________________________</w:t>
      </w:r>
    </w:p>
    <w:p w:rsidR="00AD5C39" w:rsidRDefault="00AD5C39">
      <w:pPr>
        <w:widowControl w:val="0"/>
        <w:spacing w:after="0" w:line="240" w:lineRule="auto"/>
        <w:jc w:val="right"/>
        <w:rPr>
          <w:rFonts w:ascii="Times New Roman" w:eastAsiaTheme="minorEastAsia" w:hAnsi="Times New Roman" w:cs="Times New Roman"/>
          <w:sz w:val="24"/>
          <w:szCs w:val="24"/>
          <w:lang w:eastAsia="ru-RU"/>
        </w:rPr>
      </w:pPr>
    </w:p>
    <w:p w:rsidR="00AD5C39" w:rsidRDefault="004B75D4">
      <w:pPr>
        <w:widowControl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___________________________</w:t>
      </w:r>
    </w:p>
    <w:p w:rsidR="00AD5C39" w:rsidRDefault="00AD5C39">
      <w:pPr>
        <w:widowControl w:val="0"/>
        <w:spacing w:after="0" w:line="240" w:lineRule="auto"/>
        <w:jc w:val="right"/>
        <w:rPr>
          <w:rFonts w:ascii="Times New Roman" w:eastAsiaTheme="minorEastAsia" w:hAnsi="Times New Roman" w:cs="Times New Roman"/>
          <w:sz w:val="24"/>
          <w:szCs w:val="24"/>
          <w:lang w:eastAsia="ru-RU"/>
        </w:rPr>
      </w:pPr>
    </w:p>
    <w:p w:rsidR="00AD5C39" w:rsidRDefault="004B75D4">
      <w:pPr>
        <w:widowControl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___________________________</w:t>
      </w:r>
    </w:p>
    <w:p w:rsidR="00AD5C39" w:rsidRDefault="004B75D4">
      <w:pPr>
        <w:widowControl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(для граждан: Ф.И.О, место жительства, </w:t>
      </w:r>
    </w:p>
    <w:p w:rsidR="00AD5C39" w:rsidRDefault="004B75D4">
      <w:pPr>
        <w:widowControl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реквизиты документа, </w:t>
      </w:r>
    </w:p>
    <w:p w:rsidR="00AD5C39" w:rsidRDefault="004B75D4">
      <w:pPr>
        <w:widowControl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удостоверяющего личность заявителя </w:t>
      </w:r>
    </w:p>
    <w:p w:rsidR="00AD5C39" w:rsidRDefault="004B75D4">
      <w:pPr>
        <w:widowControl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(для паспорта гражданина РФ: </w:t>
      </w:r>
    </w:p>
    <w:p w:rsidR="00AD5C39" w:rsidRDefault="004B75D4">
      <w:pPr>
        <w:widowControl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серия, номер и дата выдачи), телефон;</w:t>
      </w:r>
    </w:p>
    <w:p w:rsidR="00AD5C39" w:rsidRDefault="004B75D4">
      <w:pPr>
        <w:widowControl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для юридического лица: наименование, местонахождение, </w:t>
      </w:r>
    </w:p>
    <w:p w:rsidR="00AD5C39" w:rsidRDefault="004B75D4">
      <w:pPr>
        <w:widowControl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ОГРН, ИНН, почтовый адрес, телефон)</w:t>
      </w:r>
    </w:p>
    <w:p w:rsidR="00AD5C39" w:rsidRDefault="00AD5C39">
      <w:pPr>
        <w:spacing w:after="0" w:line="240" w:lineRule="auto"/>
        <w:outlineLvl w:val="0"/>
        <w:rPr>
          <w:rFonts w:ascii="Times New Roman" w:eastAsiaTheme="minorEastAsia" w:hAnsi="Times New Roman" w:cs="Times New Roman"/>
          <w:sz w:val="24"/>
          <w:szCs w:val="24"/>
          <w:lang w:eastAsia="ru-RU"/>
        </w:rPr>
      </w:pPr>
    </w:p>
    <w:p w:rsidR="00AD5C39" w:rsidRDefault="00AD5C39">
      <w:pPr>
        <w:spacing w:after="0" w:line="240" w:lineRule="auto"/>
        <w:rPr>
          <w:rFonts w:ascii="Times New Roman" w:eastAsiaTheme="minorEastAsia" w:hAnsi="Times New Roman" w:cs="Times New Roman"/>
          <w:sz w:val="24"/>
          <w:szCs w:val="24"/>
          <w:lang w:eastAsia="ru-RU"/>
        </w:rPr>
      </w:pPr>
    </w:p>
    <w:p w:rsidR="00AD5C39" w:rsidRDefault="004B75D4">
      <w:pPr>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ЗАЯВЛЕНИЕ</w:t>
      </w:r>
    </w:p>
    <w:p w:rsidR="00AD5C39" w:rsidRDefault="004B75D4">
      <w:pPr>
        <w:widowControl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 предоставлении земельного участка без проведения торгов</w:t>
      </w:r>
    </w:p>
    <w:p w:rsidR="00AD5C39" w:rsidRDefault="004B75D4">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w:t>
      </w:r>
    </w:p>
    <w:p w:rsidR="00AD5C39" w:rsidRDefault="004B75D4">
      <w:pPr>
        <w:widowControl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Прошу предоставить без проведения торгов земельный участок с кадастровым номером:_______________________________________________________________________________________________________________________________________________,</w:t>
      </w:r>
    </w:p>
    <w:p w:rsidR="00AD5C39" w:rsidRDefault="004B75D4">
      <w:pPr>
        <w:widowControl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(кадастровый номер испрашиваемого земельного участка, адрес местоположения)</w:t>
      </w:r>
    </w:p>
    <w:p w:rsidR="00AD5C39" w:rsidRDefault="004B75D4">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в __________________________________________________________________________,</w:t>
      </w:r>
    </w:p>
    <w:p w:rsidR="00AD5C39" w:rsidRDefault="004B75D4">
      <w:pPr>
        <w:widowControl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(вид права: в собственность (за плату, в аренду (указать срок), в безвозмездное пользование (указать срок), в постоянное (бессрочное) пользование)</w:t>
      </w:r>
    </w:p>
    <w:p w:rsidR="00AD5C39" w:rsidRDefault="004B75D4">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в целях _____________________________________________________________________.</w:t>
      </w:r>
    </w:p>
    <w:p w:rsidR="00AD5C39" w:rsidRDefault="004B75D4">
      <w:pPr>
        <w:widowControl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(цель использования земельного участка)</w:t>
      </w:r>
    </w:p>
    <w:p w:rsidR="00AD5C39" w:rsidRDefault="004B75D4">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w:t>
      </w:r>
    </w:p>
    <w:p w:rsidR="00AD5C39" w:rsidRDefault="004B75D4">
      <w:pPr>
        <w:widowControl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Основание предоставления земельного участка без проведения торгов из числа предусмотренных пунктом 2 статьи 39.3, пунктом 2 статьи 39.6, или пунктом 2 статьи 39.10 Земельного кодекса Российской Федерации</w:t>
      </w:r>
    </w:p>
    <w:p w:rsidR="00AD5C39" w:rsidRDefault="00AD5C39">
      <w:pPr>
        <w:widowControl w:val="0"/>
        <w:spacing w:after="0" w:line="240" w:lineRule="auto"/>
        <w:rPr>
          <w:rFonts w:ascii="Times New Roman" w:eastAsiaTheme="minorEastAsia" w:hAnsi="Times New Roman" w:cs="Times New Roman"/>
          <w:sz w:val="24"/>
          <w:szCs w:val="24"/>
          <w:lang w:eastAsia="ru-RU"/>
        </w:rPr>
      </w:pPr>
    </w:p>
    <w:tbl>
      <w:tblPr>
        <w:tblStyle w:val="aff3"/>
        <w:tblW w:w="0" w:type="auto"/>
        <w:tblLook w:val="04A0" w:firstRow="1" w:lastRow="0" w:firstColumn="1" w:lastColumn="0" w:noHBand="0" w:noVBand="1"/>
      </w:tblPr>
      <w:tblGrid>
        <w:gridCol w:w="4898"/>
        <w:gridCol w:w="5014"/>
      </w:tblGrid>
      <w:tr w:rsidR="00AD5C39">
        <w:tc>
          <w:tcPr>
            <w:tcW w:w="5046" w:type="dxa"/>
          </w:tcPr>
          <w:p w:rsidR="00AD5C39" w:rsidRDefault="004B75D4">
            <w:pPr>
              <w:pStyle w:val="ConsPlusNonformat"/>
              <w:jc w:val="both"/>
              <w:rPr>
                <w:rFonts w:ascii="Times New Roman" w:hAnsi="Times New Roman" w:cs="Times New Roman"/>
                <w:sz w:val="24"/>
                <w:szCs w:val="24"/>
              </w:rPr>
            </w:pPr>
            <w:r>
              <w:rPr>
                <w:rFonts w:ascii="Times New Roman" w:hAnsi="Times New Roman" w:cs="Times New Roman"/>
                <w:sz w:val="24"/>
                <w:szCs w:val="24"/>
              </w:rPr>
              <w:t>В случае, если указан вид права «в собственность, продажа» (п.2 ст. 39.3 Земельного кодекса Российской Федерации)</w:t>
            </w:r>
          </w:p>
          <w:p w:rsidR="00AD5C39" w:rsidRDefault="00AD5C39">
            <w:pPr>
              <w:pStyle w:val="ConsPlusNonformat"/>
              <w:jc w:val="both"/>
              <w:rPr>
                <w:rFonts w:ascii="Times New Roman" w:hAnsi="Times New Roman" w:cs="Times New Roman"/>
                <w:strike/>
                <w:color w:val="000000" w:themeColor="text1"/>
                <w:sz w:val="24"/>
                <w:szCs w:val="24"/>
              </w:rPr>
            </w:pPr>
          </w:p>
        </w:tc>
        <w:tc>
          <w:tcPr>
            <w:tcW w:w="5092" w:type="dxa"/>
          </w:tcPr>
          <w:p w:rsidR="00AD5C39" w:rsidRDefault="004B75D4">
            <w:pPr>
              <w:pStyle w:val="af6"/>
              <w:widowControl w:val="0"/>
              <w:numPr>
                <w:ilvl w:val="0"/>
                <w:numId w:val="10"/>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 земельных участков, образованных из земельного участка, предоставленного по договору аренды или договору безвозмездного пользования в целях комплексного освоения, развития территории, заключенных в соответствии с Федеральным законом</w:t>
            </w:r>
            <w:r w:rsidR="00354193">
              <w:rPr>
                <w:rFonts w:ascii="Times New Roman" w:eastAsia="Times New Roman" w:hAnsi="Times New Roman" w:cs="Times New Roman"/>
                <w:sz w:val="24"/>
                <w:szCs w:val="24"/>
              </w:rPr>
              <w:t xml:space="preserve"> от 24 июля 2008 года N 161-ФЗ «</w:t>
            </w:r>
            <w:r>
              <w:rPr>
                <w:rFonts w:ascii="Times New Roman" w:eastAsia="Times New Roman" w:hAnsi="Times New Roman" w:cs="Times New Roman"/>
                <w:sz w:val="24"/>
                <w:szCs w:val="24"/>
              </w:rPr>
              <w:t>О содействии р</w:t>
            </w:r>
            <w:r w:rsidR="00354193">
              <w:rPr>
                <w:rFonts w:ascii="Times New Roman" w:eastAsia="Times New Roman" w:hAnsi="Times New Roman" w:cs="Times New Roman"/>
                <w:sz w:val="24"/>
                <w:szCs w:val="24"/>
              </w:rPr>
              <w:t>азвитию жилищного строительства»</w:t>
            </w:r>
            <w:r>
              <w:rPr>
                <w:rFonts w:ascii="Times New Roman" w:eastAsia="Times New Roman" w:hAnsi="Times New Roman" w:cs="Times New Roman"/>
                <w:sz w:val="24"/>
                <w:szCs w:val="24"/>
              </w:rPr>
              <w:t>;</w:t>
            </w:r>
          </w:p>
          <w:p w:rsidR="00AD5C39" w:rsidRDefault="004B75D4">
            <w:pPr>
              <w:pStyle w:val="af6"/>
              <w:widowControl w:val="0"/>
              <w:numPr>
                <w:ilvl w:val="0"/>
                <w:numId w:val="10"/>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садового земельного участка или </w:t>
            </w:r>
            <w:r>
              <w:rPr>
                <w:rFonts w:ascii="Times New Roman" w:eastAsia="Times New Roman" w:hAnsi="Times New Roman" w:cs="Times New Roman"/>
                <w:sz w:val="24"/>
                <w:szCs w:val="24"/>
              </w:rPr>
              <w:lastRenderedPageBreak/>
              <w:t>огородного земельного участка, образованных из земельного участка, предоставленного садоводческому или огородническому некоммерческому товариществу, члену такого товарищества;</w:t>
            </w:r>
          </w:p>
          <w:p w:rsidR="00AD5C39" w:rsidRDefault="004B75D4">
            <w:pPr>
              <w:pStyle w:val="af6"/>
              <w:widowControl w:val="0"/>
              <w:numPr>
                <w:ilvl w:val="0"/>
                <w:numId w:val="10"/>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3) земельных участков, на которых расположены здания, сооружения, собственникам таких зданий, сооружений либо помещений в них в случаях, предусмотренных статьей 39.20 Земельного кодекса Российской Федерации (далее – ЗК РФ);</w:t>
            </w:r>
          </w:p>
          <w:p w:rsidR="00AD5C39" w:rsidRDefault="004B75D4">
            <w:pPr>
              <w:pStyle w:val="af6"/>
              <w:widowControl w:val="0"/>
              <w:numPr>
                <w:ilvl w:val="0"/>
                <w:numId w:val="10"/>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4) земельных участков, находящихся в постоянном (бессрочном) пользовании юридических лиц, указанным юридическим лицам, за исключением лиц, указанных в пункте 2 статьи 39.9 ЗК РФ;</w:t>
            </w:r>
          </w:p>
          <w:p w:rsidR="00AD5C39" w:rsidRDefault="004B75D4">
            <w:pPr>
              <w:pStyle w:val="af6"/>
              <w:widowControl w:val="0"/>
              <w:numPr>
                <w:ilvl w:val="0"/>
                <w:numId w:val="10"/>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5) земельных участков крестьянскому (фермерскому) хозяйству или сельскохозяйственной организации в случаях, уст</w:t>
            </w:r>
            <w:r w:rsidR="00354193">
              <w:rPr>
                <w:rFonts w:ascii="Times New Roman" w:eastAsia="Times New Roman" w:hAnsi="Times New Roman" w:cs="Times New Roman"/>
                <w:sz w:val="24"/>
                <w:szCs w:val="24"/>
              </w:rPr>
              <w:t>ановленных Федеральным законом «</w:t>
            </w:r>
            <w:r>
              <w:rPr>
                <w:rFonts w:ascii="Times New Roman" w:eastAsia="Times New Roman" w:hAnsi="Times New Roman" w:cs="Times New Roman"/>
                <w:sz w:val="24"/>
                <w:szCs w:val="24"/>
              </w:rPr>
              <w:t>Об обороте земель с</w:t>
            </w:r>
            <w:r w:rsidR="00354193">
              <w:rPr>
                <w:rFonts w:ascii="Times New Roman" w:eastAsia="Times New Roman" w:hAnsi="Times New Roman" w:cs="Times New Roman"/>
                <w:sz w:val="24"/>
                <w:szCs w:val="24"/>
              </w:rPr>
              <w:t>ельскохозяйственного назначения»</w:t>
            </w:r>
            <w:r>
              <w:rPr>
                <w:rFonts w:ascii="Times New Roman" w:eastAsia="Times New Roman" w:hAnsi="Times New Roman" w:cs="Times New Roman"/>
                <w:sz w:val="24"/>
                <w:szCs w:val="24"/>
              </w:rPr>
              <w:t>;</w:t>
            </w:r>
          </w:p>
          <w:p w:rsidR="00AD5C39" w:rsidRDefault="004B75D4">
            <w:pPr>
              <w:pStyle w:val="ConsPlusNonformat"/>
              <w:numPr>
                <w:ilvl w:val="0"/>
                <w:numId w:val="10"/>
              </w:numPr>
              <w:jc w:val="both"/>
              <w:rPr>
                <w:rFonts w:ascii="Times New Roman" w:hAnsi="Times New Roman" w:cs="Times New Roman"/>
                <w:color w:val="000000" w:themeColor="text1"/>
                <w:sz w:val="24"/>
                <w:szCs w:val="24"/>
              </w:rPr>
            </w:pPr>
            <w:r>
              <w:rPr>
                <w:rFonts w:ascii="Times New Roman" w:eastAsia="Times New Roman" w:hAnsi="Times New Roman" w:cs="Times New Roman"/>
                <w:sz w:val="24"/>
                <w:szCs w:val="24"/>
              </w:rPr>
              <w:t>6)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p>
          <w:p w:rsidR="00AD5C39" w:rsidRDefault="004B75D4">
            <w:pPr>
              <w:pStyle w:val="ConsPlusNonformat"/>
              <w:numPr>
                <w:ilvl w:val="0"/>
                <w:numId w:val="10"/>
              </w:numPr>
              <w:jc w:val="both"/>
              <w:rPr>
                <w:rFonts w:ascii="Times New Roman" w:hAnsi="Times New Roman" w:cs="Times New Roman"/>
                <w:strike/>
                <w:color w:val="000000" w:themeColor="text1"/>
                <w:sz w:val="24"/>
                <w:szCs w:val="24"/>
              </w:rPr>
            </w:pPr>
            <w:r>
              <w:rPr>
                <w:rFonts w:ascii="Times New Roman" w:eastAsia="Times New Roman" w:hAnsi="Times New Roman" w:cs="Times New Roman"/>
                <w:sz w:val="24"/>
                <w:szCs w:val="24"/>
              </w:rPr>
              <w:lastRenderedPageBreak/>
              <w:t xml:space="preserve">7)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в случаях, предусмотренных </w:t>
            </w:r>
            <w:hyperlink r:id="rId26" w:tooltip="https://login.consultant.ru/link/?req=doc&amp;base=LAW&amp;n=500137&amp;dst=2477" w:history="1">
              <w:r>
                <w:rPr>
                  <w:rStyle w:val="ae"/>
                  <w:rFonts w:ascii="Times New Roman" w:eastAsia="Times New Roman" w:hAnsi="Times New Roman" w:cs="Times New Roman"/>
                  <w:sz w:val="24"/>
                  <w:szCs w:val="24"/>
                  <w:u w:val="none"/>
                </w:rPr>
                <w:t>пунктом 5 статьи 39.18</w:t>
              </w:r>
            </w:hyperlink>
            <w:r>
              <w:rPr>
                <w:rFonts w:ascii="Times New Roman" w:eastAsia="Times New Roman" w:hAnsi="Times New Roman" w:cs="Times New Roman"/>
                <w:sz w:val="24"/>
                <w:szCs w:val="24"/>
              </w:rPr>
              <w:t xml:space="preserve"> ЗК РФ.</w:t>
            </w:r>
          </w:p>
        </w:tc>
      </w:tr>
      <w:tr w:rsidR="00AD5C39">
        <w:tc>
          <w:tcPr>
            <w:tcW w:w="5046" w:type="dxa"/>
          </w:tcPr>
          <w:p w:rsidR="00AD5C39" w:rsidRDefault="004B75D4">
            <w:pPr>
              <w:pStyle w:val="ConsPlusNonformat"/>
              <w:jc w:val="both"/>
              <w:rPr>
                <w:rFonts w:ascii="Times New Roman" w:hAnsi="Times New Roman" w:cs="Times New Roman"/>
                <w:strike/>
                <w:sz w:val="24"/>
                <w:szCs w:val="24"/>
              </w:rPr>
            </w:pPr>
            <w:r>
              <w:rPr>
                <w:rFonts w:ascii="Times New Roman" w:hAnsi="Times New Roman" w:cs="Times New Roman"/>
                <w:sz w:val="24"/>
                <w:szCs w:val="24"/>
              </w:rPr>
              <w:lastRenderedPageBreak/>
              <w:t>В случае, если указан вид права «аренда» (п. 2 ст. 39.6 Земельного кодекса Российской Федерации</w:t>
            </w:r>
          </w:p>
        </w:tc>
        <w:tc>
          <w:tcPr>
            <w:tcW w:w="5092" w:type="dxa"/>
          </w:tcPr>
          <w:p w:rsidR="00AD5C39" w:rsidRPr="00F93EF3" w:rsidRDefault="004B75D4">
            <w:pPr>
              <w:pStyle w:val="ConsPlusNonformat"/>
              <w:numPr>
                <w:ilvl w:val="0"/>
                <w:numId w:val="12"/>
              </w:numPr>
              <w:rPr>
                <w:rFonts w:ascii="Times New Roman" w:hAnsi="Times New Roman" w:cs="Times New Roman"/>
                <w:sz w:val="24"/>
                <w:szCs w:val="24"/>
              </w:rPr>
            </w:pPr>
            <w:r w:rsidRPr="00F93EF3">
              <w:rPr>
                <w:rFonts w:ascii="Times New Roman" w:hAnsi="Times New Roman" w:cs="Times New Roman"/>
                <w:sz w:val="24"/>
                <w:szCs w:val="24"/>
              </w:rPr>
              <w:t>1) земельного участка юридическим лицам в соответствии с указом или распоряжением Президента Российской Федерации;</w:t>
            </w:r>
          </w:p>
          <w:p w:rsidR="00AD5C39" w:rsidRPr="00F93EF3" w:rsidRDefault="004B75D4">
            <w:pPr>
              <w:pStyle w:val="ConsPlusNonformat"/>
              <w:numPr>
                <w:ilvl w:val="0"/>
                <w:numId w:val="12"/>
              </w:numPr>
              <w:rPr>
                <w:rFonts w:ascii="Times New Roman" w:hAnsi="Times New Roman" w:cs="Times New Roman"/>
                <w:sz w:val="24"/>
                <w:szCs w:val="24"/>
              </w:rPr>
            </w:pPr>
            <w:r w:rsidRPr="00F93EF3">
              <w:rPr>
                <w:rFonts w:ascii="Times New Roman" w:hAnsi="Times New Roman" w:cs="Times New Roman"/>
                <w:sz w:val="24"/>
                <w:szCs w:val="24"/>
              </w:rPr>
              <w:t xml:space="preserve">2) 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w:t>
            </w:r>
            <w:hyperlink r:id="rId27" w:tooltip="https://login.consultant.ru/link/?req=doc&amp;base=LAW&amp;n=173335&amp;dst=100009" w:history="1">
              <w:r w:rsidRPr="00F93EF3">
                <w:rPr>
                  <w:rStyle w:val="ae"/>
                  <w:rFonts w:ascii="Times New Roman" w:hAnsi="Times New Roman" w:cs="Times New Roman"/>
                  <w:sz w:val="24"/>
                  <w:szCs w:val="24"/>
                </w:rPr>
                <w:t>критериям</w:t>
              </w:r>
            </w:hyperlink>
            <w:r w:rsidRPr="00F93EF3">
              <w:rPr>
                <w:rFonts w:ascii="Times New Roman" w:hAnsi="Times New Roman" w:cs="Times New Roman"/>
                <w:sz w:val="24"/>
                <w:szCs w:val="24"/>
              </w:rPr>
              <w:t>, установленным Правительством Российской Федерации;</w:t>
            </w:r>
          </w:p>
          <w:p w:rsidR="00AD5C39" w:rsidRPr="00F93EF3" w:rsidRDefault="004B75D4">
            <w:pPr>
              <w:pStyle w:val="ConsPlusNonformat"/>
              <w:numPr>
                <w:ilvl w:val="0"/>
                <w:numId w:val="12"/>
              </w:numPr>
              <w:rPr>
                <w:rFonts w:ascii="Times New Roman" w:hAnsi="Times New Roman" w:cs="Times New Roman"/>
                <w:sz w:val="24"/>
                <w:szCs w:val="24"/>
              </w:rPr>
            </w:pPr>
            <w:r w:rsidRPr="00F93EF3">
              <w:rPr>
                <w:rFonts w:ascii="Times New Roman" w:hAnsi="Times New Roman" w:cs="Times New Roman"/>
                <w:sz w:val="24"/>
                <w:szCs w:val="24"/>
              </w:rPr>
              <w:t>3) земельного участка юридическим лицам в соответствии с распоряжением высшего должностного лица субъекта Российской Федерации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субъектов Российской Федерации;</w:t>
            </w:r>
          </w:p>
          <w:p w:rsidR="00AD5C39" w:rsidRPr="00F93EF3" w:rsidRDefault="004B75D4">
            <w:pPr>
              <w:pStyle w:val="ConsPlusNonformat"/>
              <w:numPr>
                <w:ilvl w:val="0"/>
                <w:numId w:val="12"/>
              </w:numPr>
              <w:rPr>
                <w:rFonts w:ascii="Times New Roman" w:hAnsi="Times New Roman" w:cs="Times New Roman"/>
                <w:sz w:val="24"/>
                <w:szCs w:val="24"/>
              </w:rPr>
            </w:pPr>
            <w:r w:rsidRPr="00F93EF3">
              <w:rPr>
                <w:rFonts w:ascii="Times New Roman" w:hAnsi="Times New Roman" w:cs="Times New Roman"/>
                <w:sz w:val="24"/>
                <w:szCs w:val="24"/>
              </w:rPr>
              <w:t xml:space="preserve">3.2) земельного участка застройщику, признанному в соответствии с Федеральным </w:t>
            </w:r>
            <w:hyperlink r:id="rId28" w:tooltip="https://login.consultant.ru/link/?req=doc&amp;base=LAW&amp;n=500096" w:history="1">
              <w:r w:rsidRPr="00F93EF3">
                <w:rPr>
                  <w:rStyle w:val="ae"/>
                  <w:rFonts w:ascii="Times New Roman" w:hAnsi="Times New Roman" w:cs="Times New Roman"/>
                  <w:sz w:val="24"/>
                  <w:szCs w:val="24"/>
                </w:rPr>
                <w:t>законом</w:t>
              </w:r>
            </w:hyperlink>
            <w:r w:rsidRPr="00F93EF3">
              <w:rPr>
                <w:rFonts w:ascii="Times New Roman" w:hAnsi="Times New Roman" w:cs="Times New Roman"/>
                <w:sz w:val="24"/>
                <w:szCs w:val="24"/>
              </w:rPr>
              <w:t xml:space="preserve"> от</w:t>
            </w:r>
            <w:r w:rsidR="007A7D8D">
              <w:rPr>
                <w:rFonts w:ascii="Times New Roman" w:hAnsi="Times New Roman" w:cs="Times New Roman"/>
                <w:sz w:val="24"/>
                <w:szCs w:val="24"/>
              </w:rPr>
              <w:t xml:space="preserve"> 26 октября 2002 года N 127-ФЗ «</w:t>
            </w:r>
            <w:r w:rsidRPr="00F93EF3">
              <w:rPr>
                <w:rFonts w:ascii="Times New Roman" w:hAnsi="Times New Roman" w:cs="Times New Roman"/>
                <w:sz w:val="24"/>
                <w:szCs w:val="24"/>
              </w:rPr>
              <w:t xml:space="preserve">О </w:t>
            </w:r>
            <w:r w:rsidR="007A7D8D">
              <w:rPr>
                <w:rFonts w:ascii="Times New Roman" w:hAnsi="Times New Roman" w:cs="Times New Roman"/>
                <w:sz w:val="24"/>
                <w:szCs w:val="24"/>
              </w:rPr>
              <w:t>несостоятельности (банкротстве)»</w:t>
            </w:r>
            <w:r w:rsidRPr="00F93EF3">
              <w:rPr>
                <w:rFonts w:ascii="Times New Roman" w:hAnsi="Times New Roman" w:cs="Times New Roman"/>
                <w:sz w:val="24"/>
                <w:szCs w:val="24"/>
              </w:rPr>
              <w:t xml:space="preserve"> банкротом, для обеспечения исполнения обязательств застройщика перед гражданами, денежные средства которых привлечены для строительства многоквартирных домов в соответствии с Федеральным </w:t>
            </w:r>
            <w:hyperlink r:id="rId29" w:tooltip="https://login.consultant.ru/link/?req=doc&amp;base=LAW&amp;n=494633" w:history="1">
              <w:r w:rsidRPr="00F93EF3">
                <w:rPr>
                  <w:rStyle w:val="ae"/>
                  <w:rFonts w:ascii="Times New Roman" w:hAnsi="Times New Roman" w:cs="Times New Roman"/>
                  <w:sz w:val="24"/>
                  <w:szCs w:val="24"/>
                </w:rPr>
                <w:t>законом</w:t>
              </w:r>
            </w:hyperlink>
            <w:r w:rsidRPr="00F93EF3">
              <w:rPr>
                <w:rFonts w:ascii="Times New Roman" w:hAnsi="Times New Roman" w:cs="Times New Roman"/>
                <w:sz w:val="24"/>
                <w:szCs w:val="24"/>
              </w:rPr>
              <w:t xml:space="preserve"> от</w:t>
            </w:r>
            <w:r w:rsidR="007A7D8D">
              <w:rPr>
                <w:rFonts w:ascii="Times New Roman" w:hAnsi="Times New Roman" w:cs="Times New Roman"/>
                <w:sz w:val="24"/>
                <w:szCs w:val="24"/>
              </w:rPr>
              <w:t xml:space="preserve"> 30 декабря 2004 года N 214-ФЗ «</w:t>
            </w:r>
            <w:r w:rsidRPr="00F93EF3">
              <w:rPr>
                <w:rFonts w:ascii="Times New Roman" w:hAnsi="Times New Roman" w:cs="Times New Roman"/>
                <w:sz w:val="24"/>
                <w:szCs w:val="24"/>
              </w:rPr>
              <w:t>Об участии в долевом строительстве многоквартирных домов и иных объектов недвижимости и о внесении изменений в некоторые законодате</w:t>
            </w:r>
            <w:r w:rsidR="007A7D8D">
              <w:rPr>
                <w:rFonts w:ascii="Times New Roman" w:hAnsi="Times New Roman" w:cs="Times New Roman"/>
                <w:sz w:val="24"/>
                <w:szCs w:val="24"/>
              </w:rPr>
              <w:t xml:space="preserve">льные акты Российской </w:t>
            </w:r>
            <w:r w:rsidR="007A7D8D">
              <w:rPr>
                <w:rFonts w:ascii="Times New Roman" w:hAnsi="Times New Roman" w:cs="Times New Roman"/>
                <w:sz w:val="24"/>
                <w:szCs w:val="24"/>
              </w:rPr>
              <w:lastRenderedPageBreak/>
              <w:t>Федерации»</w:t>
            </w:r>
            <w:r w:rsidRPr="00F93EF3">
              <w:rPr>
                <w:rFonts w:ascii="Times New Roman" w:hAnsi="Times New Roman" w:cs="Times New Roman"/>
                <w:sz w:val="24"/>
                <w:szCs w:val="24"/>
              </w:rPr>
              <w:t xml:space="preserve"> и права которых нарушены, в случае принятия арбитражным судом в отношении такого земельного участка мер по обеспечению требований кредиторов и интересов должника в соответствии с </w:t>
            </w:r>
            <w:hyperlink r:id="rId30" w:tooltip="https://login.consultant.ru/link/?req=doc&amp;base=LAW&amp;n=500096&amp;dst=6593" w:history="1">
              <w:r w:rsidRPr="00F93EF3">
                <w:rPr>
                  <w:rStyle w:val="ae"/>
                  <w:rFonts w:ascii="Times New Roman" w:hAnsi="Times New Roman" w:cs="Times New Roman"/>
                  <w:sz w:val="24"/>
                  <w:szCs w:val="24"/>
                </w:rPr>
                <w:t>пунктом 1 статьи 201.3</w:t>
              </w:r>
            </w:hyperlink>
            <w:r w:rsidRPr="00F93EF3">
              <w:rPr>
                <w:rFonts w:ascii="Times New Roman" w:hAnsi="Times New Roman" w:cs="Times New Roman"/>
                <w:sz w:val="24"/>
                <w:szCs w:val="24"/>
              </w:rPr>
              <w:t xml:space="preserve"> Федерального закона от 26 октября 2002 года</w:t>
            </w:r>
            <w:r w:rsidR="007A7D8D">
              <w:rPr>
                <w:rFonts w:ascii="Times New Roman" w:hAnsi="Times New Roman" w:cs="Times New Roman"/>
                <w:sz w:val="24"/>
                <w:szCs w:val="24"/>
              </w:rPr>
              <w:t xml:space="preserve"> N 127-ФЗ «</w:t>
            </w:r>
            <w:r w:rsidRPr="00F93EF3">
              <w:rPr>
                <w:rFonts w:ascii="Times New Roman" w:hAnsi="Times New Roman" w:cs="Times New Roman"/>
                <w:sz w:val="24"/>
                <w:szCs w:val="24"/>
              </w:rPr>
              <w:t xml:space="preserve">О </w:t>
            </w:r>
            <w:r w:rsidR="007A7D8D">
              <w:rPr>
                <w:rFonts w:ascii="Times New Roman" w:hAnsi="Times New Roman" w:cs="Times New Roman"/>
                <w:sz w:val="24"/>
                <w:szCs w:val="24"/>
              </w:rPr>
              <w:t>несостоятельности (банкротстве)»</w:t>
            </w:r>
            <w:r w:rsidRPr="00F93EF3">
              <w:rPr>
                <w:rFonts w:ascii="Times New Roman" w:hAnsi="Times New Roman" w:cs="Times New Roman"/>
                <w:sz w:val="24"/>
                <w:szCs w:val="24"/>
              </w:rPr>
              <w:t>;</w:t>
            </w:r>
          </w:p>
          <w:p w:rsidR="00AD5C39" w:rsidRPr="00F93EF3" w:rsidRDefault="004B75D4">
            <w:pPr>
              <w:pStyle w:val="ConsPlusNonformat"/>
              <w:numPr>
                <w:ilvl w:val="0"/>
                <w:numId w:val="12"/>
              </w:numPr>
              <w:rPr>
                <w:rFonts w:ascii="Times New Roman" w:hAnsi="Times New Roman" w:cs="Times New Roman"/>
                <w:sz w:val="24"/>
                <w:szCs w:val="24"/>
              </w:rPr>
            </w:pPr>
            <w:r w:rsidRPr="00F93EF3">
              <w:rPr>
                <w:rFonts w:ascii="Times New Roman" w:hAnsi="Times New Roman" w:cs="Times New Roman"/>
                <w:sz w:val="24"/>
                <w:szCs w:val="24"/>
              </w:rPr>
              <w:t xml:space="preserve">3.3) земельного участка застройщику, признанному в соответствии с Федеральным </w:t>
            </w:r>
            <w:hyperlink r:id="rId31" w:tooltip="https://login.consultant.ru/link/?req=doc&amp;base=LAW&amp;n=500096" w:history="1">
              <w:r w:rsidRPr="00F93EF3">
                <w:rPr>
                  <w:rStyle w:val="ae"/>
                  <w:rFonts w:ascii="Times New Roman" w:hAnsi="Times New Roman" w:cs="Times New Roman"/>
                  <w:sz w:val="24"/>
                  <w:szCs w:val="24"/>
                </w:rPr>
                <w:t>законом</w:t>
              </w:r>
            </w:hyperlink>
            <w:r w:rsidRPr="00F93EF3">
              <w:rPr>
                <w:rFonts w:ascii="Times New Roman" w:hAnsi="Times New Roman" w:cs="Times New Roman"/>
                <w:sz w:val="24"/>
                <w:szCs w:val="24"/>
              </w:rPr>
              <w:t xml:space="preserve"> от</w:t>
            </w:r>
            <w:r w:rsidR="007A7D8D">
              <w:rPr>
                <w:rFonts w:ascii="Times New Roman" w:hAnsi="Times New Roman" w:cs="Times New Roman"/>
                <w:sz w:val="24"/>
                <w:szCs w:val="24"/>
              </w:rPr>
              <w:t xml:space="preserve"> 26 октября 2002 года N 127-ФЗ «</w:t>
            </w:r>
            <w:r w:rsidRPr="00F93EF3">
              <w:rPr>
                <w:rFonts w:ascii="Times New Roman" w:hAnsi="Times New Roman" w:cs="Times New Roman"/>
                <w:sz w:val="24"/>
                <w:szCs w:val="24"/>
              </w:rPr>
              <w:t xml:space="preserve">О </w:t>
            </w:r>
            <w:r w:rsidR="007A7D8D">
              <w:rPr>
                <w:rFonts w:ascii="Times New Roman" w:hAnsi="Times New Roman" w:cs="Times New Roman"/>
                <w:sz w:val="24"/>
                <w:szCs w:val="24"/>
              </w:rPr>
              <w:t>несостоятельности (банкротстве)»</w:t>
            </w:r>
            <w:r w:rsidRPr="00F93EF3">
              <w:rPr>
                <w:rFonts w:ascii="Times New Roman" w:hAnsi="Times New Roman" w:cs="Times New Roman"/>
                <w:sz w:val="24"/>
                <w:szCs w:val="24"/>
              </w:rPr>
              <w:t xml:space="preserve">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w:t>
            </w:r>
            <w:hyperlink r:id="rId32" w:tooltip="https://login.consultant.ru/link/?req=doc&amp;base=LAW&amp;n=502622" w:history="1">
              <w:r w:rsidRPr="00F93EF3">
                <w:rPr>
                  <w:rStyle w:val="ae"/>
                  <w:rFonts w:ascii="Times New Roman" w:hAnsi="Times New Roman" w:cs="Times New Roman"/>
                  <w:sz w:val="24"/>
                  <w:szCs w:val="24"/>
                </w:rPr>
                <w:t>законом</w:t>
              </w:r>
            </w:hyperlink>
            <w:r w:rsidRPr="00F93EF3">
              <w:rPr>
                <w:rFonts w:ascii="Times New Roman" w:hAnsi="Times New Roman" w:cs="Times New Roman"/>
                <w:sz w:val="24"/>
                <w:szCs w:val="24"/>
              </w:rPr>
              <w:t xml:space="preserve"> от 29 июля 2017 года N 218-ФЗ</w:t>
            </w:r>
            <w:r w:rsidR="007A7D8D">
              <w:rPr>
                <w:rFonts w:ascii="Times New Roman" w:hAnsi="Times New Roman" w:cs="Times New Roman"/>
                <w:sz w:val="24"/>
                <w:szCs w:val="24"/>
              </w:rPr>
              <w:t xml:space="preserve"> «О публично-правовой компании «</w:t>
            </w:r>
            <w:r w:rsidRPr="00F93EF3">
              <w:rPr>
                <w:rFonts w:ascii="Times New Roman" w:hAnsi="Times New Roman" w:cs="Times New Roman"/>
                <w:sz w:val="24"/>
                <w:szCs w:val="24"/>
              </w:rPr>
              <w:t>Фонд развития территорий" и о внесении изменений в отдельные законодате</w:t>
            </w:r>
            <w:r w:rsidR="007A7D8D">
              <w:rPr>
                <w:rFonts w:ascii="Times New Roman" w:hAnsi="Times New Roman" w:cs="Times New Roman"/>
                <w:sz w:val="24"/>
                <w:szCs w:val="24"/>
              </w:rPr>
              <w:t>льные акты Российской Федерации»</w:t>
            </w:r>
            <w:r w:rsidRPr="00F93EF3">
              <w:rPr>
                <w:rFonts w:ascii="Times New Roman" w:hAnsi="Times New Roman" w:cs="Times New Roman"/>
                <w:sz w:val="24"/>
                <w:szCs w:val="24"/>
              </w:rPr>
              <w:t>;</w:t>
            </w:r>
          </w:p>
          <w:p w:rsidR="00AD5C39" w:rsidRPr="00F93EF3" w:rsidRDefault="004B75D4">
            <w:pPr>
              <w:pStyle w:val="ConsPlusNonformat"/>
              <w:numPr>
                <w:ilvl w:val="0"/>
                <w:numId w:val="12"/>
              </w:numPr>
              <w:rPr>
                <w:rFonts w:ascii="Times New Roman" w:hAnsi="Times New Roman" w:cs="Times New Roman"/>
                <w:sz w:val="24"/>
                <w:szCs w:val="24"/>
              </w:rPr>
            </w:pPr>
            <w:r w:rsidRPr="00F93EF3">
              <w:rPr>
                <w:rFonts w:ascii="Times New Roman" w:hAnsi="Times New Roman" w:cs="Times New Roman"/>
                <w:sz w:val="24"/>
                <w:szCs w:val="24"/>
              </w:rPr>
              <w:t>4)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p w:rsidR="00AD5C39" w:rsidRPr="00F93EF3" w:rsidRDefault="004B75D4">
            <w:pPr>
              <w:pStyle w:val="ConsPlusNonformat"/>
              <w:numPr>
                <w:ilvl w:val="0"/>
                <w:numId w:val="12"/>
              </w:numPr>
              <w:rPr>
                <w:rFonts w:ascii="Times New Roman" w:hAnsi="Times New Roman" w:cs="Times New Roman"/>
                <w:sz w:val="24"/>
                <w:szCs w:val="24"/>
              </w:rPr>
            </w:pPr>
            <w:r w:rsidRPr="00F93EF3">
              <w:rPr>
                <w:rFonts w:ascii="Times New Roman" w:hAnsi="Times New Roman" w:cs="Times New Roman"/>
                <w:sz w:val="24"/>
                <w:szCs w:val="24"/>
              </w:rPr>
              <w:t xml:space="preserve">5)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w:t>
            </w:r>
            <w:hyperlink w:anchor="Par16" w:tooltip="#Par16" w:history="1">
              <w:r w:rsidRPr="00F93EF3">
                <w:rPr>
                  <w:rStyle w:val="ae"/>
                  <w:rFonts w:ascii="Times New Roman" w:hAnsi="Times New Roman" w:cs="Times New Roman"/>
                  <w:sz w:val="24"/>
                  <w:szCs w:val="24"/>
                </w:rPr>
                <w:t>подпунктом 8</w:t>
              </w:r>
            </w:hyperlink>
            <w:r w:rsidRPr="00F93EF3">
              <w:rPr>
                <w:rFonts w:ascii="Times New Roman" w:hAnsi="Times New Roman" w:cs="Times New Roman"/>
                <w:sz w:val="24"/>
                <w:szCs w:val="24"/>
              </w:rPr>
              <w:t xml:space="preserve"> пункта 2 статьи 39.6, </w:t>
            </w:r>
            <w:hyperlink r:id="rId33" w:tooltip="https://login.consultant.ru/link/?req=doc&amp;base=LAW&amp;n=500137&amp;dst=1772" w:history="1">
              <w:r w:rsidRPr="00F93EF3">
                <w:rPr>
                  <w:rStyle w:val="ae"/>
                  <w:rFonts w:ascii="Times New Roman" w:hAnsi="Times New Roman" w:cs="Times New Roman"/>
                  <w:sz w:val="24"/>
                  <w:szCs w:val="24"/>
                </w:rPr>
                <w:t>пунктом 5 статьи 46</w:t>
              </w:r>
            </w:hyperlink>
            <w:r w:rsidRPr="00F93EF3">
              <w:rPr>
                <w:rFonts w:ascii="Times New Roman" w:hAnsi="Times New Roman" w:cs="Times New Roman"/>
                <w:sz w:val="24"/>
                <w:szCs w:val="24"/>
              </w:rPr>
              <w:t xml:space="preserve"> ЗК РФ;</w:t>
            </w:r>
          </w:p>
          <w:p w:rsidR="00AD5C39" w:rsidRPr="00F93EF3" w:rsidRDefault="004B75D4">
            <w:pPr>
              <w:pStyle w:val="ConsPlusNonformat"/>
              <w:numPr>
                <w:ilvl w:val="0"/>
                <w:numId w:val="12"/>
              </w:numPr>
              <w:rPr>
                <w:rFonts w:ascii="Times New Roman" w:hAnsi="Times New Roman" w:cs="Times New Roman"/>
                <w:sz w:val="24"/>
                <w:szCs w:val="24"/>
              </w:rPr>
            </w:pPr>
            <w:r w:rsidRPr="00F93EF3">
              <w:rPr>
                <w:rFonts w:ascii="Times New Roman" w:hAnsi="Times New Roman" w:cs="Times New Roman"/>
                <w:sz w:val="24"/>
                <w:szCs w:val="24"/>
              </w:rPr>
              <w:t xml:space="preserve">7) садового земельного участка или огородного земельного участка, </w:t>
            </w:r>
            <w:r w:rsidRPr="00F93EF3">
              <w:rPr>
                <w:rFonts w:ascii="Times New Roman" w:hAnsi="Times New Roman" w:cs="Times New Roman"/>
                <w:sz w:val="24"/>
                <w:szCs w:val="24"/>
              </w:rPr>
              <w:lastRenderedPageBreak/>
              <w:t>образованных из земельного участка, предоставленного садоводческому или огородническому некоммерческому товариществу, члену такого товарищества;</w:t>
            </w:r>
          </w:p>
          <w:p w:rsidR="00AD5C39" w:rsidRPr="00F93EF3" w:rsidRDefault="004B75D4">
            <w:pPr>
              <w:pStyle w:val="ConsPlusNonformat"/>
              <w:numPr>
                <w:ilvl w:val="0"/>
                <w:numId w:val="12"/>
              </w:numPr>
              <w:rPr>
                <w:rFonts w:ascii="Times New Roman" w:hAnsi="Times New Roman" w:cs="Times New Roman"/>
                <w:sz w:val="24"/>
                <w:szCs w:val="24"/>
              </w:rPr>
            </w:pPr>
            <w:bookmarkStart w:id="4" w:name="Par16"/>
            <w:bookmarkEnd w:id="4"/>
            <w:r w:rsidRPr="00F93EF3">
              <w:rPr>
                <w:rFonts w:ascii="Times New Roman" w:hAnsi="Times New Roman" w:cs="Times New Roman"/>
                <w:sz w:val="24"/>
                <w:szCs w:val="24"/>
              </w:rPr>
              <w:t>8) земельного участка общего назначения в границах территории ведения гражданами садоводства или огородничества для собственных нужд правообладателям садовых земельных участков или огородных земельных участков с множественностью лиц на стороне арендатора, если такие земельные участки общего назначения не допускается предоставлять в собственность;</w:t>
            </w:r>
          </w:p>
          <w:p w:rsidR="00AD5C39" w:rsidRPr="00F93EF3" w:rsidRDefault="004B75D4">
            <w:pPr>
              <w:pStyle w:val="ConsPlusNonformat"/>
              <w:numPr>
                <w:ilvl w:val="0"/>
                <w:numId w:val="12"/>
              </w:numPr>
              <w:rPr>
                <w:rFonts w:ascii="Times New Roman" w:hAnsi="Times New Roman" w:cs="Times New Roman"/>
                <w:sz w:val="24"/>
                <w:szCs w:val="24"/>
              </w:rPr>
            </w:pPr>
            <w:r w:rsidRPr="00F93EF3">
              <w:rPr>
                <w:rFonts w:ascii="Times New Roman" w:hAnsi="Times New Roman" w:cs="Times New Roman"/>
                <w:sz w:val="24"/>
                <w:szCs w:val="24"/>
              </w:rPr>
              <w:t xml:space="preserve">8.2) земельного участка участникам долевого строительства в случаях, предусмотренных Федеральным </w:t>
            </w:r>
            <w:hyperlink r:id="rId34" w:tooltip="https://login.consultant.ru/link/?req=doc&amp;base=LAW&amp;n=494633" w:history="1">
              <w:r w:rsidRPr="00F93EF3">
                <w:rPr>
                  <w:rStyle w:val="ae"/>
                  <w:rFonts w:ascii="Times New Roman" w:hAnsi="Times New Roman" w:cs="Times New Roman"/>
                  <w:sz w:val="24"/>
                  <w:szCs w:val="24"/>
                </w:rPr>
                <w:t>законом</w:t>
              </w:r>
            </w:hyperlink>
            <w:r w:rsidRPr="00F93EF3">
              <w:rPr>
                <w:rFonts w:ascii="Times New Roman" w:hAnsi="Times New Roman" w:cs="Times New Roman"/>
                <w:sz w:val="24"/>
                <w:szCs w:val="24"/>
              </w:rP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AD5C39" w:rsidRPr="00F93EF3" w:rsidRDefault="004B75D4">
            <w:pPr>
              <w:pStyle w:val="ConsPlusNonformat"/>
              <w:numPr>
                <w:ilvl w:val="0"/>
                <w:numId w:val="12"/>
              </w:numPr>
              <w:rPr>
                <w:rFonts w:ascii="Times New Roman" w:hAnsi="Times New Roman" w:cs="Times New Roman"/>
                <w:sz w:val="24"/>
                <w:szCs w:val="24"/>
              </w:rPr>
            </w:pPr>
            <w:r w:rsidRPr="00F93EF3">
              <w:rPr>
                <w:rFonts w:ascii="Times New Roman" w:hAnsi="Times New Roman" w:cs="Times New Roman"/>
                <w:sz w:val="24"/>
                <w:szCs w:val="24"/>
              </w:rPr>
              <w:t xml:space="preserve">9) земельного участка, на котором расположены здания, сооружения, собственникам зданий, сооружений, помещений в них и (или) лицам, которым здания, сооружения, находящиеся в государственной или муниципальной собственности, предоставлены в аренду, на праве хозяйственного ведения или в случаях, предусмотренных </w:t>
            </w:r>
            <w:hyperlink r:id="rId35" w:tooltip="https://login.consultant.ru/link/?req=doc&amp;base=LAW&amp;n=500137&amp;dst=884" w:history="1">
              <w:r w:rsidRPr="00F93EF3">
                <w:rPr>
                  <w:rStyle w:val="ae"/>
                  <w:rFonts w:ascii="Times New Roman" w:hAnsi="Times New Roman" w:cs="Times New Roman"/>
                  <w:sz w:val="24"/>
                  <w:szCs w:val="24"/>
                </w:rPr>
                <w:t>статьей 39.20</w:t>
              </w:r>
            </w:hyperlink>
            <w:r w:rsidRPr="00F93EF3">
              <w:rPr>
                <w:rFonts w:ascii="Times New Roman" w:hAnsi="Times New Roman" w:cs="Times New Roman"/>
                <w:sz w:val="24"/>
                <w:szCs w:val="24"/>
              </w:rPr>
              <w:t xml:space="preserve"> ЗК РФ, на праве оперативного управления;</w:t>
            </w:r>
          </w:p>
          <w:p w:rsidR="00AD5C39" w:rsidRPr="00F93EF3" w:rsidRDefault="004B75D4">
            <w:pPr>
              <w:pStyle w:val="ConsPlusNonformat"/>
              <w:numPr>
                <w:ilvl w:val="0"/>
                <w:numId w:val="12"/>
              </w:numPr>
              <w:rPr>
                <w:rFonts w:ascii="Times New Roman" w:hAnsi="Times New Roman" w:cs="Times New Roman"/>
                <w:sz w:val="24"/>
                <w:szCs w:val="24"/>
              </w:rPr>
            </w:pPr>
            <w:r w:rsidRPr="00F93EF3">
              <w:rPr>
                <w:rFonts w:ascii="Times New Roman" w:hAnsi="Times New Roman" w:cs="Times New Roman"/>
                <w:sz w:val="24"/>
                <w:szCs w:val="24"/>
              </w:rPr>
              <w:t xml:space="preserve">10)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w:t>
            </w:r>
            <w:hyperlink r:id="rId36" w:tooltip="https://login.consultant.ru/link/?req=doc&amp;base=LAW&amp;n=500137&amp;dst=508" w:history="1">
              <w:r w:rsidRPr="00F93EF3">
                <w:rPr>
                  <w:rStyle w:val="ae"/>
                  <w:rFonts w:ascii="Times New Roman" w:hAnsi="Times New Roman" w:cs="Times New Roman"/>
                  <w:sz w:val="24"/>
                  <w:szCs w:val="24"/>
                </w:rPr>
                <w:t>пунктом 5</w:t>
              </w:r>
            </w:hyperlink>
            <w:r w:rsidRPr="00F93EF3">
              <w:rPr>
                <w:rFonts w:ascii="Times New Roman" w:hAnsi="Times New Roman" w:cs="Times New Roman"/>
                <w:sz w:val="24"/>
                <w:szCs w:val="24"/>
              </w:rPr>
              <w:t xml:space="preserve"> статьи 39.6 ЗК РФ;</w:t>
            </w:r>
          </w:p>
          <w:p w:rsidR="00AD5C39" w:rsidRPr="00F93EF3" w:rsidRDefault="004B75D4">
            <w:pPr>
              <w:pStyle w:val="ConsPlusNonformat"/>
              <w:numPr>
                <w:ilvl w:val="0"/>
                <w:numId w:val="12"/>
              </w:numPr>
              <w:rPr>
                <w:rFonts w:ascii="Times New Roman" w:hAnsi="Times New Roman" w:cs="Times New Roman"/>
                <w:sz w:val="24"/>
                <w:szCs w:val="24"/>
              </w:rPr>
            </w:pPr>
            <w:r w:rsidRPr="00F93EF3">
              <w:rPr>
                <w:rFonts w:ascii="Times New Roman" w:hAnsi="Times New Roman" w:cs="Times New Roman"/>
                <w:sz w:val="24"/>
                <w:szCs w:val="24"/>
              </w:rPr>
              <w:t xml:space="preserve">11) земельного участка, находящегося в постоянном (бессрочном) пользовании юридических лиц, этим землепользователям, за исключением юридических лиц, указанных в </w:t>
            </w:r>
            <w:hyperlink r:id="rId37" w:tooltip="https://login.consultant.ru/link/?req=doc&amp;base=LAW&amp;n=500137&amp;dst=563" w:history="1">
              <w:r w:rsidRPr="00F93EF3">
                <w:rPr>
                  <w:rStyle w:val="ae"/>
                  <w:rFonts w:ascii="Times New Roman" w:hAnsi="Times New Roman" w:cs="Times New Roman"/>
                  <w:sz w:val="24"/>
                  <w:szCs w:val="24"/>
                </w:rPr>
                <w:t>пункте 2 статьи 39.9</w:t>
              </w:r>
            </w:hyperlink>
            <w:r w:rsidRPr="00F93EF3">
              <w:rPr>
                <w:rFonts w:ascii="Times New Roman" w:hAnsi="Times New Roman" w:cs="Times New Roman"/>
                <w:sz w:val="24"/>
                <w:szCs w:val="24"/>
              </w:rPr>
              <w:t xml:space="preserve"> ЗК РФ, или в постоянном (бессрочном) пользовании, </w:t>
            </w:r>
            <w:r w:rsidRPr="00F93EF3">
              <w:rPr>
                <w:rFonts w:ascii="Times New Roman" w:hAnsi="Times New Roman" w:cs="Times New Roman"/>
                <w:sz w:val="24"/>
                <w:szCs w:val="24"/>
              </w:rPr>
              <w:lastRenderedPageBreak/>
              <w:t>пожизненном наследуемом владении физических лиц в случае, если такой земельный участок был им предоставлен до дня введения в действие ЗК РФ и при этом такой земельный участок не может находиться в частной собственности;</w:t>
            </w:r>
          </w:p>
          <w:p w:rsidR="00AD5C39" w:rsidRPr="00F93EF3" w:rsidRDefault="004B75D4">
            <w:pPr>
              <w:pStyle w:val="ConsPlusNonformat"/>
              <w:numPr>
                <w:ilvl w:val="0"/>
                <w:numId w:val="12"/>
              </w:numPr>
              <w:rPr>
                <w:rFonts w:ascii="Times New Roman" w:hAnsi="Times New Roman" w:cs="Times New Roman"/>
                <w:sz w:val="24"/>
                <w:szCs w:val="24"/>
              </w:rPr>
            </w:pPr>
            <w:r w:rsidRPr="00F93EF3">
              <w:rPr>
                <w:rFonts w:ascii="Times New Roman" w:hAnsi="Times New Roman" w:cs="Times New Roman"/>
                <w:sz w:val="24"/>
                <w:szCs w:val="24"/>
              </w:rPr>
              <w:t xml:space="preserve">12) земельного участка крестьянскому (фермерскому) хозяйству или сельскохозяйственной организации в случаях, установленных Федеральным </w:t>
            </w:r>
            <w:hyperlink r:id="rId38" w:tooltip="https://login.consultant.ru/link/?req=doc&amp;base=LAW&amp;n=494451&amp;dst=100065" w:history="1">
              <w:r w:rsidRPr="00F93EF3">
                <w:rPr>
                  <w:rStyle w:val="ae"/>
                  <w:rFonts w:ascii="Times New Roman" w:hAnsi="Times New Roman" w:cs="Times New Roman"/>
                  <w:sz w:val="24"/>
                  <w:szCs w:val="24"/>
                </w:rPr>
                <w:t>законом</w:t>
              </w:r>
            </w:hyperlink>
            <w:r w:rsidR="007A7D8D">
              <w:rPr>
                <w:rFonts w:ascii="Times New Roman" w:hAnsi="Times New Roman" w:cs="Times New Roman"/>
                <w:sz w:val="24"/>
                <w:szCs w:val="24"/>
              </w:rPr>
              <w:t xml:space="preserve"> «</w:t>
            </w:r>
            <w:r w:rsidRPr="00F93EF3">
              <w:rPr>
                <w:rFonts w:ascii="Times New Roman" w:hAnsi="Times New Roman" w:cs="Times New Roman"/>
                <w:sz w:val="24"/>
                <w:szCs w:val="24"/>
              </w:rPr>
              <w:t>Об обороте земель с</w:t>
            </w:r>
            <w:r w:rsidR="007A7D8D">
              <w:rPr>
                <w:rFonts w:ascii="Times New Roman" w:hAnsi="Times New Roman" w:cs="Times New Roman"/>
                <w:sz w:val="24"/>
                <w:szCs w:val="24"/>
              </w:rPr>
              <w:t>ельскохозяйственного назначения»</w:t>
            </w:r>
            <w:r w:rsidRPr="00F93EF3">
              <w:rPr>
                <w:rFonts w:ascii="Times New Roman" w:hAnsi="Times New Roman" w:cs="Times New Roman"/>
                <w:sz w:val="24"/>
                <w:szCs w:val="24"/>
              </w:rPr>
              <w:t>;</w:t>
            </w:r>
          </w:p>
          <w:p w:rsidR="00AD5C39" w:rsidRPr="00F93EF3" w:rsidRDefault="004B75D4">
            <w:pPr>
              <w:pStyle w:val="ConsPlusNonformat"/>
              <w:numPr>
                <w:ilvl w:val="0"/>
                <w:numId w:val="12"/>
              </w:numPr>
              <w:rPr>
                <w:rFonts w:ascii="Times New Roman" w:hAnsi="Times New Roman" w:cs="Times New Roman"/>
                <w:sz w:val="24"/>
                <w:szCs w:val="24"/>
              </w:rPr>
            </w:pPr>
            <w:r w:rsidRPr="00F93EF3">
              <w:rPr>
                <w:rFonts w:ascii="Times New Roman" w:hAnsi="Times New Roman" w:cs="Times New Roman"/>
                <w:sz w:val="24"/>
                <w:szCs w:val="24"/>
              </w:rPr>
              <w:t xml:space="preserve">13)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w:t>
            </w:r>
            <w:hyperlink r:id="rId39" w:tooltip="https://login.consultant.ru/link/?req=doc&amp;base=LAW&amp;n=511394&amp;dst=3467" w:history="1">
              <w:r w:rsidRPr="00F93EF3">
                <w:rPr>
                  <w:rStyle w:val="ae"/>
                  <w:rFonts w:ascii="Times New Roman" w:hAnsi="Times New Roman" w:cs="Times New Roman"/>
                  <w:sz w:val="24"/>
                  <w:szCs w:val="24"/>
                </w:rPr>
                <w:t>кодексом</w:t>
              </w:r>
            </w:hyperlink>
            <w:r w:rsidRPr="00F93EF3">
              <w:rPr>
                <w:rFonts w:ascii="Times New Roman" w:hAnsi="Times New Roman" w:cs="Times New Roman"/>
                <w:sz w:val="24"/>
                <w:szCs w:val="24"/>
              </w:rPr>
              <w:t xml:space="preserve"> Российской Федерации (далее – ГрК РФ), либо юридическому лицу, обеспечивающему в соответствии с ГрК РФ реализацию решения о комплексном развитии территории;</w:t>
            </w:r>
          </w:p>
          <w:p w:rsidR="00AD5C39" w:rsidRPr="00F93EF3" w:rsidRDefault="004B75D4">
            <w:pPr>
              <w:pStyle w:val="ConsPlusNonformat"/>
              <w:numPr>
                <w:ilvl w:val="0"/>
                <w:numId w:val="12"/>
              </w:numPr>
              <w:rPr>
                <w:rFonts w:ascii="Times New Roman" w:hAnsi="Times New Roman" w:cs="Times New Roman"/>
                <w:sz w:val="24"/>
                <w:szCs w:val="24"/>
              </w:rPr>
            </w:pPr>
            <w:r w:rsidRPr="00F93EF3">
              <w:rPr>
                <w:rFonts w:ascii="Times New Roman" w:hAnsi="Times New Roman" w:cs="Times New Roman"/>
                <w:sz w:val="24"/>
                <w:szCs w:val="24"/>
              </w:rPr>
              <w:t>14)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субъектов Российской Федерации;</w:t>
            </w:r>
          </w:p>
          <w:p w:rsidR="00AD5C39" w:rsidRPr="00F93EF3" w:rsidRDefault="004B75D4">
            <w:pPr>
              <w:pStyle w:val="ConsPlusNonformat"/>
              <w:numPr>
                <w:ilvl w:val="0"/>
                <w:numId w:val="12"/>
              </w:numPr>
              <w:rPr>
                <w:rFonts w:ascii="Times New Roman" w:hAnsi="Times New Roman" w:cs="Times New Roman"/>
                <w:sz w:val="24"/>
                <w:szCs w:val="24"/>
              </w:rPr>
            </w:pPr>
            <w:r w:rsidRPr="00F93EF3">
              <w:rPr>
                <w:rFonts w:ascii="Times New Roman" w:hAnsi="Times New Roman" w:cs="Times New Roman"/>
                <w:sz w:val="24"/>
                <w:szCs w:val="24"/>
              </w:rPr>
              <w:t xml:space="preserve">15) земельного участка гражданам для индивидуального жилищного строительства, ведения личного подсобного хозяйства в границах населенного пункта, ведения гражданами садоводства для собственных нужд в случаях, предусмотренных </w:t>
            </w:r>
            <w:hyperlink r:id="rId40" w:tooltip="https://login.consultant.ru/link/?req=doc&amp;base=LAW&amp;n=500137&amp;dst=2477" w:history="1">
              <w:r w:rsidRPr="00F93EF3">
                <w:rPr>
                  <w:rStyle w:val="ae"/>
                  <w:rFonts w:ascii="Times New Roman" w:hAnsi="Times New Roman" w:cs="Times New Roman"/>
                  <w:sz w:val="24"/>
                  <w:szCs w:val="24"/>
                </w:rPr>
                <w:t>пунктом 5 статьи 39.18</w:t>
              </w:r>
            </w:hyperlink>
            <w:r w:rsidRPr="00F93EF3">
              <w:rPr>
                <w:rFonts w:ascii="Times New Roman" w:hAnsi="Times New Roman" w:cs="Times New Roman"/>
                <w:sz w:val="24"/>
                <w:szCs w:val="24"/>
              </w:rPr>
              <w:t xml:space="preserve"> ЗК РФ;</w:t>
            </w:r>
          </w:p>
          <w:p w:rsidR="00AD5C39" w:rsidRPr="00F93EF3" w:rsidRDefault="004B75D4">
            <w:pPr>
              <w:pStyle w:val="ConsPlusNonformat"/>
              <w:numPr>
                <w:ilvl w:val="0"/>
                <w:numId w:val="12"/>
              </w:numPr>
              <w:rPr>
                <w:rFonts w:ascii="Times New Roman" w:hAnsi="Times New Roman" w:cs="Times New Roman"/>
                <w:sz w:val="24"/>
                <w:szCs w:val="24"/>
              </w:rPr>
            </w:pPr>
            <w:r w:rsidRPr="00F93EF3">
              <w:rPr>
                <w:rFonts w:ascii="Times New Roman" w:hAnsi="Times New Roman" w:cs="Times New Roman"/>
                <w:sz w:val="24"/>
                <w:szCs w:val="24"/>
              </w:rPr>
              <w:t>16)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p w:rsidR="00AD5C39" w:rsidRPr="00F93EF3" w:rsidRDefault="004B75D4">
            <w:pPr>
              <w:pStyle w:val="ConsPlusNonformat"/>
              <w:numPr>
                <w:ilvl w:val="0"/>
                <w:numId w:val="12"/>
              </w:numPr>
              <w:rPr>
                <w:rFonts w:ascii="Times New Roman" w:hAnsi="Times New Roman" w:cs="Times New Roman"/>
                <w:sz w:val="24"/>
                <w:szCs w:val="24"/>
              </w:rPr>
            </w:pPr>
            <w:r w:rsidRPr="00F93EF3">
              <w:rPr>
                <w:rFonts w:ascii="Times New Roman" w:hAnsi="Times New Roman" w:cs="Times New Roman"/>
                <w:sz w:val="24"/>
                <w:szCs w:val="24"/>
              </w:rPr>
              <w:t xml:space="preserve">17)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w:t>
            </w:r>
            <w:r w:rsidRPr="00F93EF3">
              <w:rPr>
                <w:rFonts w:ascii="Times New Roman" w:hAnsi="Times New Roman" w:cs="Times New Roman"/>
                <w:sz w:val="24"/>
                <w:szCs w:val="24"/>
              </w:rPr>
              <w:lastRenderedPageBreak/>
              <w:t>сохранения и развития традиционного образа жизни и хозяйствования казачьих обществ на территории, определенной в соответствии с законами субъектов Российской Федерации;</w:t>
            </w:r>
          </w:p>
          <w:p w:rsidR="00AD5C39" w:rsidRPr="00F93EF3" w:rsidRDefault="004B75D4">
            <w:pPr>
              <w:pStyle w:val="ConsPlusNonformat"/>
              <w:numPr>
                <w:ilvl w:val="0"/>
                <w:numId w:val="12"/>
              </w:numPr>
              <w:rPr>
                <w:rFonts w:ascii="Times New Roman" w:hAnsi="Times New Roman" w:cs="Times New Roman"/>
                <w:sz w:val="24"/>
                <w:szCs w:val="24"/>
              </w:rPr>
            </w:pPr>
            <w:r w:rsidRPr="00F93EF3">
              <w:rPr>
                <w:rFonts w:ascii="Times New Roman" w:hAnsi="Times New Roman" w:cs="Times New Roman"/>
                <w:sz w:val="24"/>
                <w:szCs w:val="24"/>
              </w:rPr>
              <w:t>18) земельного участка лицу, которое в соответствии с ЗК РФ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rsidR="00AD5C39" w:rsidRPr="00F93EF3" w:rsidRDefault="004B75D4">
            <w:pPr>
              <w:pStyle w:val="ConsPlusNonformat"/>
              <w:numPr>
                <w:ilvl w:val="0"/>
                <w:numId w:val="12"/>
              </w:numPr>
              <w:rPr>
                <w:rFonts w:ascii="Times New Roman" w:hAnsi="Times New Roman" w:cs="Times New Roman"/>
                <w:sz w:val="24"/>
                <w:szCs w:val="24"/>
              </w:rPr>
            </w:pPr>
            <w:r w:rsidRPr="00F93EF3">
              <w:rPr>
                <w:rFonts w:ascii="Times New Roman" w:hAnsi="Times New Roman" w:cs="Times New Roman"/>
                <w:sz w:val="24"/>
                <w:szCs w:val="24"/>
              </w:rPr>
              <w:t xml:space="preserve">19) земельного участка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w:t>
            </w:r>
            <w:hyperlink r:id="rId41" w:tooltip="https://login.consultant.ru/link/?req=doc&amp;base=LAW&amp;n=454116&amp;dst=100011" w:history="1">
              <w:r w:rsidRPr="00F93EF3">
                <w:rPr>
                  <w:rStyle w:val="ae"/>
                  <w:rFonts w:ascii="Times New Roman" w:hAnsi="Times New Roman" w:cs="Times New Roman"/>
                  <w:sz w:val="24"/>
                  <w:szCs w:val="24"/>
                </w:rPr>
                <w:t>хозяйства</w:t>
              </w:r>
            </w:hyperlink>
            <w:r w:rsidRPr="00F93EF3">
              <w:rPr>
                <w:rFonts w:ascii="Times New Roman" w:hAnsi="Times New Roman" w:cs="Times New Roman"/>
                <w:sz w:val="24"/>
                <w:szCs w:val="24"/>
              </w:rPr>
              <w:t>;</w:t>
            </w:r>
          </w:p>
          <w:p w:rsidR="00AD5C39" w:rsidRPr="00F93EF3" w:rsidRDefault="004B75D4">
            <w:pPr>
              <w:pStyle w:val="ConsPlusNonformat"/>
              <w:numPr>
                <w:ilvl w:val="0"/>
                <w:numId w:val="12"/>
              </w:numPr>
              <w:rPr>
                <w:rFonts w:ascii="Times New Roman" w:hAnsi="Times New Roman" w:cs="Times New Roman"/>
                <w:sz w:val="24"/>
                <w:szCs w:val="24"/>
              </w:rPr>
            </w:pPr>
            <w:r w:rsidRPr="00F93EF3">
              <w:rPr>
                <w:rFonts w:ascii="Times New Roman" w:hAnsi="Times New Roman" w:cs="Times New Roman"/>
                <w:sz w:val="24"/>
                <w:szCs w:val="24"/>
              </w:rPr>
              <w:t>20) земельного участка, необходимого для осуществления пользования недрами, недропользователю;</w:t>
            </w:r>
          </w:p>
          <w:p w:rsidR="00AD5C39" w:rsidRPr="00F93EF3" w:rsidRDefault="004B75D4">
            <w:pPr>
              <w:pStyle w:val="ConsPlusNonformat"/>
              <w:numPr>
                <w:ilvl w:val="0"/>
                <w:numId w:val="12"/>
              </w:numPr>
              <w:rPr>
                <w:rFonts w:ascii="Times New Roman" w:hAnsi="Times New Roman" w:cs="Times New Roman"/>
                <w:sz w:val="24"/>
                <w:szCs w:val="24"/>
              </w:rPr>
            </w:pPr>
            <w:r w:rsidRPr="00F93EF3">
              <w:rPr>
                <w:rFonts w:ascii="Times New Roman" w:hAnsi="Times New Roman" w:cs="Times New Roman"/>
                <w:sz w:val="24"/>
                <w:szCs w:val="24"/>
              </w:rPr>
              <w:t xml:space="preserve">21)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w:t>
            </w:r>
            <w:hyperlink r:id="rId42" w:tooltip="https://login.consultant.ru/link/?req=doc&amp;base=LAW&amp;n=495331" w:history="1">
              <w:r w:rsidRPr="00F93EF3">
                <w:rPr>
                  <w:rStyle w:val="ae"/>
                  <w:rFonts w:ascii="Times New Roman" w:hAnsi="Times New Roman" w:cs="Times New Roman"/>
                  <w:sz w:val="24"/>
                  <w:szCs w:val="24"/>
                </w:rPr>
                <w:t>законодательством</w:t>
              </w:r>
            </w:hyperlink>
            <w:r w:rsidRPr="00F93EF3">
              <w:rPr>
                <w:rFonts w:ascii="Times New Roman" w:hAnsi="Times New Roman" w:cs="Times New Roman"/>
                <w:sz w:val="24"/>
                <w:szCs w:val="24"/>
              </w:rPr>
              <w:t xml:space="preserve"> Российской Федерации об особых экономических зонах,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p w:rsidR="00AD5C39" w:rsidRPr="00F93EF3" w:rsidRDefault="004B75D4">
            <w:pPr>
              <w:pStyle w:val="ConsPlusNonformat"/>
              <w:numPr>
                <w:ilvl w:val="0"/>
                <w:numId w:val="12"/>
              </w:numPr>
              <w:rPr>
                <w:rFonts w:ascii="Times New Roman" w:hAnsi="Times New Roman" w:cs="Times New Roman"/>
                <w:sz w:val="24"/>
                <w:szCs w:val="24"/>
              </w:rPr>
            </w:pPr>
            <w:r w:rsidRPr="00F93EF3">
              <w:rPr>
                <w:rFonts w:ascii="Times New Roman" w:hAnsi="Times New Roman" w:cs="Times New Roman"/>
                <w:sz w:val="24"/>
                <w:szCs w:val="24"/>
              </w:rPr>
              <w:t xml:space="preserve">22) земельного участка, расположенного в границах особой экономической зоны любого типа или на прилегающей к ней территории, для строительства и (или) реконструкции </w:t>
            </w:r>
            <w:r w:rsidRPr="00F93EF3">
              <w:rPr>
                <w:rFonts w:ascii="Times New Roman" w:hAnsi="Times New Roman" w:cs="Times New Roman"/>
                <w:sz w:val="24"/>
                <w:szCs w:val="24"/>
              </w:rPr>
              <w:lastRenderedPageBreak/>
              <w:t xml:space="preserve">объектов инженерной, транспортной, социальной, инновационной и иных инфраструктур этой особой экономической зоны лицу, с которым уполномоченным Правительством Российской Федерации федеральным органом исполнительной власти, либо исполнительным органом субъекта Российской Федерации, либо управляющей компанией в случае принятия уполномоченным Правительством Российской Федерации федеральным органом исполнительной власти решения о привлечении управляющей компании к управлению особой экономической зоной при передаче им полномочий в соответствии с Федеральным </w:t>
            </w:r>
            <w:hyperlink r:id="rId43" w:tooltip="https://login.consultant.ru/link/?req=doc&amp;base=LAW&amp;n=495331&amp;dst=1011" w:history="1">
              <w:r w:rsidRPr="00F93EF3">
                <w:rPr>
                  <w:rStyle w:val="ae"/>
                  <w:rFonts w:ascii="Times New Roman" w:hAnsi="Times New Roman" w:cs="Times New Roman"/>
                  <w:sz w:val="24"/>
                  <w:szCs w:val="24"/>
                </w:rPr>
                <w:t>законом</w:t>
              </w:r>
            </w:hyperlink>
            <w:r w:rsidR="007A7D8D">
              <w:rPr>
                <w:rFonts w:ascii="Times New Roman" w:hAnsi="Times New Roman" w:cs="Times New Roman"/>
                <w:sz w:val="24"/>
                <w:szCs w:val="24"/>
              </w:rPr>
              <w:t xml:space="preserve"> от 22 июля 2005 года N 116-ФЗ «</w:t>
            </w:r>
            <w:r w:rsidRPr="00F93EF3">
              <w:rPr>
                <w:rFonts w:ascii="Times New Roman" w:hAnsi="Times New Roman" w:cs="Times New Roman"/>
                <w:sz w:val="24"/>
                <w:szCs w:val="24"/>
              </w:rPr>
              <w:t>Об особых экономическ</w:t>
            </w:r>
            <w:r w:rsidR="007A7D8D">
              <w:rPr>
                <w:rFonts w:ascii="Times New Roman" w:hAnsi="Times New Roman" w:cs="Times New Roman"/>
                <w:sz w:val="24"/>
                <w:szCs w:val="24"/>
              </w:rPr>
              <w:t>их зонах в Российской Федерации»</w:t>
            </w:r>
            <w:r w:rsidRPr="00F93EF3">
              <w:rPr>
                <w:rFonts w:ascii="Times New Roman" w:hAnsi="Times New Roman" w:cs="Times New Roman"/>
                <w:sz w:val="24"/>
                <w:szCs w:val="24"/>
              </w:rPr>
              <w:t xml:space="preserve"> заключено соглашение о взаимодействии в сфере развития инфраструктуры особой экономической зоны;</w:t>
            </w:r>
          </w:p>
          <w:p w:rsidR="00AD5C39" w:rsidRPr="00F93EF3" w:rsidRDefault="004B75D4">
            <w:pPr>
              <w:pStyle w:val="ConsPlusNonformat"/>
              <w:numPr>
                <w:ilvl w:val="0"/>
                <w:numId w:val="12"/>
              </w:numPr>
              <w:rPr>
                <w:rFonts w:ascii="Times New Roman" w:hAnsi="Times New Roman" w:cs="Times New Roman"/>
                <w:sz w:val="24"/>
                <w:szCs w:val="24"/>
              </w:rPr>
            </w:pPr>
            <w:r w:rsidRPr="00F93EF3">
              <w:rPr>
                <w:rFonts w:ascii="Times New Roman" w:hAnsi="Times New Roman" w:cs="Times New Roman"/>
                <w:sz w:val="24"/>
                <w:szCs w:val="24"/>
              </w:rPr>
              <w:t>23)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муниципально-частном партнерстве, лицу, с которым заключены указанные соглашения;</w:t>
            </w:r>
          </w:p>
          <w:p w:rsidR="00AD5C39" w:rsidRPr="00F93EF3" w:rsidRDefault="004B75D4">
            <w:pPr>
              <w:pStyle w:val="ConsPlusNonformat"/>
              <w:numPr>
                <w:ilvl w:val="0"/>
                <w:numId w:val="12"/>
              </w:numPr>
              <w:rPr>
                <w:rFonts w:ascii="Times New Roman" w:hAnsi="Times New Roman" w:cs="Times New Roman"/>
                <w:sz w:val="24"/>
                <w:szCs w:val="24"/>
              </w:rPr>
            </w:pPr>
            <w:r w:rsidRPr="00F93EF3">
              <w:rPr>
                <w:rFonts w:ascii="Times New Roman" w:hAnsi="Times New Roman" w:cs="Times New Roman"/>
                <w:sz w:val="24"/>
                <w:szCs w:val="24"/>
              </w:rPr>
              <w:t xml:space="preserve">23.1)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 предусмотренных законом субъекта Российской Федерации, некоммерческой организации, созданной субъектом Российской </w:t>
            </w:r>
            <w:r w:rsidRPr="00F93EF3">
              <w:rPr>
                <w:rFonts w:ascii="Times New Roman" w:hAnsi="Times New Roman" w:cs="Times New Roman"/>
                <w:sz w:val="24"/>
                <w:szCs w:val="24"/>
              </w:rPr>
              <w:lastRenderedPageBreak/>
              <w:t>Федерации или муниципальным образованием для освоения территорий в целях строительства и эксплуатации наемных домов социального использования;</w:t>
            </w:r>
          </w:p>
          <w:p w:rsidR="00AD5C39" w:rsidRPr="00F93EF3" w:rsidRDefault="004B75D4">
            <w:pPr>
              <w:pStyle w:val="ConsPlusNonformat"/>
              <w:numPr>
                <w:ilvl w:val="0"/>
                <w:numId w:val="12"/>
              </w:numPr>
              <w:rPr>
                <w:rFonts w:ascii="Times New Roman" w:hAnsi="Times New Roman" w:cs="Times New Roman"/>
                <w:sz w:val="24"/>
                <w:szCs w:val="24"/>
              </w:rPr>
            </w:pPr>
            <w:r w:rsidRPr="00F93EF3">
              <w:rPr>
                <w:rFonts w:ascii="Times New Roman" w:hAnsi="Times New Roman" w:cs="Times New Roman"/>
                <w:sz w:val="24"/>
                <w:szCs w:val="24"/>
              </w:rPr>
              <w:t xml:space="preserve">23.2) земельного участка, необходимого для осуществления деятельности, предусмотренной специальным инвестиционным </w:t>
            </w:r>
            <w:hyperlink r:id="rId44" w:tooltip="https://login.consultant.ru/link/?req=doc&amp;base=LAW&amp;n=502264&amp;dst=100170" w:history="1">
              <w:r w:rsidRPr="00F93EF3">
                <w:rPr>
                  <w:rStyle w:val="ae"/>
                  <w:rFonts w:ascii="Times New Roman" w:hAnsi="Times New Roman" w:cs="Times New Roman"/>
                  <w:sz w:val="24"/>
                  <w:szCs w:val="24"/>
                </w:rPr>
                <w:t>контрактом</w:t>
              </w:r>
            </w:hyperlink>
            <w:r w:rsidRPr="00F93EF3">
              <w:rPr>
                <w:rFonts w:ascii="Times New Roman" w:hAnsi="Times New Roman" w:cs="Times New Roman"/>
                <w:sz w:val="24"/>
                <w:szCs w:val="24"/>
              </w:rPr>
              <w:t>, лицу, с которым заключен специальный инвестиционный контракт;</w:t>
            </w:r>
          </w:p>
          <w:p w:rsidR="00AD5C39" w:rsidRPr="00F93EF3" w:rsidRDefault="004B75D4">
            <w:pPr>
              <w:pStyle w:val="ConsPlusNonformat"/>
              <w:numPr>
                <w:ilvl w:val="0"/>
                <w:numId w:val="12"/>
              </w:numPr>
              <w:rPr>
                <w:rFonts w:ascii="Times New Roman" w:hAnsi="Times New Roman" w:cs="Times New Roman"/>
                <w:sz w:val="24"/>
                <w:szCs w:val="24"/>
              </w:rPr>
            </w:pPr>
            <w:r w:rsidRPr="00F93EF3">
              <w:rPr>
                <w:rFonts w:ascii="Times New Roman" w:hAnsi="Times New Roman" w:cs="Times New Roman"/>
                <w:sz w:val="24"/>
                <w:szCs w:val="24"/>
              </w:rPr>
              <w:t xml:space="preserve">23.3) земельного участка, находящегося в федеральной собственности, расположенного в границах национального парка и необходимого для осуществления деятельности, предусмотренной </w:t>
            </w:r>
            <w:hyperlink r:id="rId45" w:tooltip="https://login.consultant.ru/link/?req=doc&amp;base=LAW&amp;n=500136&amp;dst=249" w:history="1">
              <w:r w:rsidRPr="00F93EF3">
                <w:rPr>
                  <w:rStyle w:val="ae"/>
                  <w:rFonts w:ascii="Times New Roman" w:hAnsi="Times New Roman" w:cs="Times New Roman"/>
                  <w:sz w:val="24"/>
                  <w:szCs w:val="24"/>
                </w:rPr>
                <w:t>соглашением</w:t>
              </w:r>
            </w:hyperlink>
            <w:r w:rsidRPr="00F93EF3">
              <w:rPr>
                <w:rFonts w:ascii="Times New Roman" w:hAnsi="Times New Roman" w:cs="Times New Roman"/>
                <w:sz w:val="24"/>
                <w:szCs w:val="24"/>
              </w:rPr>
              <w:t xml:space="preserve"> об осуществлении рекреационной деятельности в национальном парке, лицу, с которым заключено такое соглашение;</w:t>
            </w:r>
          </w:p>
          <w:p w:rsidR="00AD5C39" w:rsidRPr="00F93EF3" w:rsidRDefault="004B75D4">
            <w:pPr>
              <w:pStyle w:val="ConsPlusNonformat"/>
              <w:numPr>
                <w:ilvl w:val="0"/>
                <w:numId w:val="12"/>
              </w:numPr>
              <w:rPr>
                <w:rFonts w:ascii="Times New Roman" w:hAnsi="Times New Roman" w:cs="Times New Roman"/>
                <w:sz w:val="24"/>
                <w:szCs w:val="24"/>
              </w:rPr>
            </w:pPr>
            <w:r w:rsidRPr="00F93EF3">
              <w:rPr>
                <w:rFonts w:ascii="Times New Roman" w:hAnsi="Times New Roman" w:cs="Times New Roman"/>
                <w:sz w:val="24"/>
                <w:szCs w:val="24"/>
              </w:rPr>
              <w:t xml:space="preserve">24) земельного участка, необходимого для осуществления видов деятельности в сфере охотничьего хозяйства, лицу, с которым заключено охотхозяйственное </w:t>
            </w:r>
            <w:hyperlink r:id="rId46" w:tooltip="https://login.consultant.ru/link/?req=doc&amp;base=LAW&amp;n=499778&amp;dst=100203" w:history="1">
              <w:r w:rsidRPr="00F93EF3">
                <w:rPr>
                  <w:rStyle w:val="ae"/>
                  <w:rFonts w:ascii="Times New Roman" w:hAnsi="Times New Roman" w:cs="Times New Roman"/>
                  <w:sz w:val="24"/>
                  <w:szCs w:val="24"/>
                </w:rPr>
                <w:t>соглашение</w:t>
              </w:r>
            </w:hyperlink>
            <w:r w:rsidRPr="00F93EF3">
              <w:rPr>
                <w:rFonts w:ascii="Times New Roman" w:hAnsi="Times New Roman" w:cs="Times New Roman"/>
                <w:sz w:val="24"/>
                <w:szCs w:val="24"/>
              </w:rPr>
              <w:t>;</w:t>
            </w:r>
          </w:p>
          <w:p w:rsidR="00AD5C39" w:rsidRPr="00F93EF3" w:rsidRDefault="004B75D4">
            <w:pPr>
              <w:pStyle w:val="ConsPlusNonformat"/>
              <w:numPr>
                <w:ilvl w:val="0"/>
                <w:numId w:val="12"/>
              </w:numPr>
              <w:rPr>
                <w:rFonts w:ascii="Times New Roman" w:hAnsi="Times New Roman" w:cs="Times New Roman"/>
                <w:sz w:val="24"/>
                <w:szCs w:val="24"/>
              </w:rPr>
            </w:pPr>
            <w:r w:rsidRPr="00F93EF3">
              <w:rPr>
                <w:rFonts w:ascii="Times New Roman" w:hAnsi="Times New Roman" w:cs="Times New Roman"/>
                <w:sz w:val="24"/>
                <w:szCs w:val="24"/>
              </w:rPr>
              <w:t>25) земельного участка для размещения гидротехнических сооружений, в том числе образующих водохранилища, а также водохранилищ,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rsidR="00AD5C39" w:rsidRPr="00F93EF3" w:rsidRDefault="004B75D4">
            <w:pPr>
              <w:pStyle w:val="ConsPlusNonformat"/>
              <w:numPr>
                <w:ilvl w:val="0"/>
                <w:numId w:val="12"/>
              </w:numPr>
              <w:rPr>
                <w:rFonts w:ascii="Times New Roman" w:hAnsi="Times New Roman" w:cs="Times New Roman"/>
                <w:sz w:val="24"/>
                <w:szCs w:val="24"/>
              </w:rPr>
            </w:pPr>
            <w:r w:rsidRPr="00F93EF3">
              <w:rPr>
                <w:rFonts w:ascii="Times New Roman" w:hAnsi="Times New Roman" w:cs="Times New Roman"/>
                <w:sz w:val="24"/>
                <w:szCs w:val="24"/>
              </w:rPr>
              <w:t>26) земельного участка для осуществления деятель</w:t>
            </w:r>
            <w:r w:rsidR="007A7D8D">
              <w:rPr>
                <w:rFonts w:ascii="Times New Roman" w:hAnsi="Times New Roman" w:cs="Times New Roman"/>
                <w:sz w:val="24"/>
                <w:szCs w:val="24"/>
              </w:rPr>
              <w:t>ности Государственной компании «</w:t>
            </w:r>
            <w:r w:rsidRPr="00F93EF3">
              <w:rPr>
                <w:rFonts w:ascii="Times New Roman" w:hAnsi="Times New Roman" w:cs="Times New Roman"/>
                <w:sz w:val="24"/>
                <w:szCs w:val="24"/>
              </w:rPr>
              <w:t xml:space="preserve">Российские автомобильные </w:t>
            </w:r>
            <w:r w:rsidR="007A7D8D">
              <w:rPr>
                <w:rFonts w:ascii="Times New Roman" w:hAnsi="Times New Roman" w:cs="Times New Roman"/>
                <w:sz w:val="24"/>
                <w:szCs w:val="24"/>
              </w:rPr>
              <w:t>дороги»</w:t>
            </w:r>
            <w:r w:rsidRPr="00F93EF3">
              <w:rPr>
                <w:rFonts w:ascii="Times New Roman" w:hAnsi="Times New Roman" w:cs="Times New Roman"/>
                <w:sz w:val="24"/>
                <w:szCs w:val="24"/>
              </w:rPr>
              <w:t xml:space="preserve"> в границах полос отвода и придорожных полос автомобильных дорог;</w:t>
            </w:r>
          </w:p>
          <w:p w:rsidR="00AD5C39" w:rsidRPr="00F93EF3" w:rsidRDefault="004B75D4">
            <w:pPr>
              <w:pStyle w:val="ConsPlusNonformat"/>
              <w:numPr>
                <w:ilvl w:val="0"/>
                <w:numId w:val="12"/>
              </w:numPr>
              <w:rPr>
                <w:rFonts w:ascii="Times New Roman" w:hAnsi="Times New Roman" w:cs="Times New Roman"/>
                <w:sz w:val="24"/>
                <w:szCs w:val="24"/>
              </w:rPr>
            </w:pPr>
            <w:r w:rsidRPr="00F93EF3">
              <w:rPr>
                <w:rFonts w:ascii="Times New Roman" w:hAnsi="Times New Roman" w:cs="Times New Roman"/>
                <w:sz w:val="24"/>
                <w:szCs w:val="24"/>
              </w:rPr>
              <w:t>27) земельного участка для осуществления деятельности открытого акционерного общес</w:t>
            </w:r>
            <w:r w:rsidR="007A7D8D">
              <w:rPr>
                <w:rFonts w:ascii="Times New Roman" w:hAnsi="Times New Roman" w:cs="Times New Roman"/>
                <w:sz w:val="24"/>
                <w:szCs w:val="24"/>
              </w:rPr>
              <w:t>тва «Российские железные дороги»</w:t>
            </w:r>
            <w:r w:rsidRPr="00F93EF3">
              <w:rPr>
                <w:rFonts w:ascii="Times New Roman" w:hAnsi="Times New Roman" w:cs="Times New Roman"/>
                <w:sz w:val="24"/>
                <w:szCs w:val="24"/>
              </w:rPr>
              <w:t xml:space="preserve"> для размещения </w:t>
            </w:r>
            <w:hyperlink r:id="rId47" w:tooltip="https://login.consultant.ru/link/?req=doc&amp;base=LAW&amp;n=500699&amp;dst=64" w:history="1">
              <w:r w:rsidRPr="00F93EF3">
                <w:rPr>
                  <w:rStyle w:val="ae"/>
                  <w:rFonts w:ascii="Times New Roman" w:hAnsi="Times New Roman" w:cs="Times New Roman"/>
                  <w:sz w:val="24"/>
                  <w:szCs w:val="24"/>
                </w:rPr>
                <w:t>объектов</w:t>
              </w:r>
            </w:hyperlink>
            <w:r w:rsidRPr="00F93EF3">
              <w:rPr>
                <w:rFonts w:ascii="Times New Roman" w:hAnsi="Times New Roman" w:cs="Times New Roman"/>
                <w:sz w:val="24"/>
                <w:szCs w:val="24"/>
              </w:rPr>
              <w:t xml:space="preserve"> инфраструктуры железнодорожного транспорта общего пользования;</w:t>
            </w:r>
          </w:p>
          <w:p w:rsidR="00AD5C39" w:rsidRPr="00F93EF3" w:rsidRDefault="004B75D4">
            <w:pPr>
              <w:pStyle w:val="ConsPlusNonformat"/>
              <w:numPr>
                <w:ilvl w:val="0"/>
                <w:numId w:val="12"/>
              </w:numPr>
              <w:rPr>
                <w:rFonts w:ascii="Times New Roman" w:hAnsi="Times New Roman" w:cs="Times New Roman"/>
                <w:sz w:val="24"/>
                <w:szCs w:val="24"/>
              </w:rPr>
            </w:pPr>
            <w:r w:rsidRPr="00F93EF3">
              <w:rPr>
                <w:rFonts w:ascii="Times New Roman" w:hAnsi="Times New Roman" w:cs="Times New Roman"/>
                <w:sz w:val="24"/>
                <w:szCs w:val="24"/>
              </w:rPr>
              <w:t xml:space="preserve">29) земельного участка лицу, обладающему правом на добычу (вылов) водных биологических </w:t>
            </w:r>
            <w:r w:rsidRPr="00F93EF3">
              <w:rPr>
                <w:rFonts w:ascii="Times New Roman" w:hAnsi="Times New Roman" w:cs="Times New Roman"/>
                <w:sz w:val="24"/>
                <w:szCs w:val="24"/>
              </w:rPr>
              <w:lastRenderedPageBreak/>
              <w:t>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w:t>
            </w:r>
          </w:p>
          <w:p w:rsidR="00AD5C39" w:rsidRPr="00F93EF3" w:rsidRDefault="004B75D4">
            <w:pPr>
              <w:pStyle w:val="ConsPlusNonformat"/>
              <w:numPr>
                <w:ilvl w:val="0"/>
                <w:numId w:val="12"/>
              </w:numPr>
              <w:rPr>
                <w:rFonts w:ascii="Times New Roman" w:hAnsi="Times New Roman" w:cs="Times New Roman"/>
                <w:sz w:val="24"/>
                <w:szCs w:val="24"/>
              </w:rPr>
            </w:pPr>
            <w:r w:rsidRPr="00F93EF3">
              <w:rPr>
                <w:rFonts w:ascii="Times New Roman" w:hAnsi="Times New Roman" w:cs="Times New Roman"/>
                <w:sz w:val="24"/>
                <w:szCs w:val="24"/>
              </w:rPr>
              <w:t xml:space="preserve">29.1) земельного участка лицу, осуществляющему товарную аквакультуру (товарное рыбоводство) на основании </w:t>
            </w:r>
            <w:hyperlink r:id="rId48" w:tooltip="https://login.consultant.ru/link/?req=doc&amp;base=LAW&amp;n=465821&amp;dst=100053" w:history="1">
              <w:r w:rsidRPr="00F93EF3">
                <w:rPr>
                  <w:rStyle w:val="ae"/>
                  <w:rFonts w:ascii="Times New Roman" w:hAnsi="Times New Roman" w:cs="Times New Roman"/>
                  <w:sz w:val="24"/>
                  <w:szCs w:val="24"/>
                </w:rPr>
                <w:t>договора</w:t>
              </w:r>
            </w:hyperlink>
            <w:r w:rsidRPr="00F93EF3">
              <w:rPr>
                <w:rFonts w:ascii="Times New Roman" w:hAnsi="Times New Roman" w:cs="Times New Roman"/>
                <w:sz w:val="24"/>
                <w:szCs w:val="24"/>
              </w:rPr>
              <w:t xml:space="preserve"> пользования рыбоводным участком, находящимся в государственной или муниципальной собственности (далее - договор пользования рыбоводным участком), для указанных целей;</w:t>
            </w:r>
          </w:p>
          <w:p w:rsidR="00AD5C39" w:rsidRPr="00F93EF3" w:rsidRDefault="004B75D4">
            <w:pPr>
              <w:pStyle w:val="ConsPlusNonformat"/>
              <w:numPr>
                <w:ilvl w:val="0"/>
                <w:numId w:val="12"/>
              </w:numPr>
              <w:rPr>
                <w:rFonts w:ascii="Times New Roman" w:hAnsi="Times New Roman" w:cs="Times New Roman"/>
                <w:sz w:val="24"/>
                <w:szCs w:val="24"/>
              </w:rPr>
            </w:pPr>
            <w:r w:rsidRPr="00F93EF3">
              <w:rPr>
                <w:rFonts w:ascii="Times New Roman" w:hAnsi="Times New Roman" w:cs="Times New Roman"/>
                <w:sz w:val="24"/>
                <w:szCs w:val="24"/>
              </w:rPr>
              <w:t>30)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rsidR="00AD5C39" w:rsidRPr="00F93EF3" w:rsidRDefault="004B75D4">
            <w:pPr>
              <w:pStyle w:val="ConsPlusNonformat"/>
              <w:numPr>
                <w:ilvl w:val="0"/>
                <w:numId w:val="12"/>
              </w:numPr>
              <w:rPr>
                <w:rFonts w:ascii="Times New Roman" w:hAnsi="Times New Roman" w:cs="Times New Roman"/>
                <w:sz w:val="24"/>
                <w:szCs w:val="24"/>
              </w:rPr>
            </w:pPr>
            <w:bookmarkStart w:id="5" w:name="Par64"/>
            <w:bookmarkEnd w:id="5"/>
            <w:r w:rsidRPr="00F93EF3">
              <w:rPr>
                <w:rFonts w:ascii="Times New Roman" w:hAnsi="Times New Roman" w:cs="Times New Roman"/>
                <w:sz w:val="24"/>
                <w:szCs w:val="24"/>
              </w:rPr>
              <w:t>31) земельного участка, предназначенного для ведения сельскохозяйственного производства, арендатору, в отношении которого у уполномоченного органа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rsidR="00AD5C39" w:rsidRPr="00F93EF3" w:rsidRDefault="004B75D4">
            <w:pPr>
              <w:pStyle w:val="ConsPlusNonformat"/>
              <w:numPr>
                <w:ilvl w:val="0"/>
                <w:numId w:val="12"/>
              </w:numPr>
              <w:rPr>
                <w:rFonts w:ascii="Times New Roman" w:hAnsi="Times New Roman" w:cs="Times New Roman"/>
                <w:sz w:val="24"/>
                <w:szCs w:val="24"/>
              </w:rPr>
            </w:pPr>
            <w:r w:rsidRPr="00F93EF3">
              <w:rPr>
                <w:rFonts w:ascii="Times New Roman" w:hAnsi="Times New Roman" w:cs="Times New Roman"/>
                <w:sz w:val="24"/>
                <w:szCs w:val="24"/>
              </w:rPr>
              <w:t xml:space="preserve">32) земельного участка арендатору (за исключением арендаторов земельных участков, указанных в </w:t>
            </w:r>
            <w:hyperlink w:anchor="Par64" w:tooltip="#Par64" w:history="1">
              <w:r w:rsidRPr="00F93EF3">
                <w:rPr>
                  <w:rStyle w:val="ae"/>
                  <w:rFonts w:ascii="Times New Roman" w:hAnsi="Times New Roman" w:cs="Times New Roman"/>
                  <w:sz w:val="24"/>
                  <w:szCs w:val="24"/>
                </w:rPr>
                <w:t>подпункте 31</w:t>
              </w:r>
            </w:hyperlink>
            <w:r w:rsidRPr="00F93EF3">
              <w:rPr>
                <w:rFonts w:ascii="Times New Roman" w:hAnsi="Times New Roman" w:cs="Times New Roman"/>
                <w:sz w:val="24"/>
                <w:szCs w:val="24"/>
              </w:rPr>
              <w:t xml:space="preserve"> пункта 2 статьи 39.6 ЗК РФ), если этот арендатор имеет право на заключение нового договора аренды такого земельного участка в соответствии с </w:t>
            </w:r>
            <w:hyperlink r:id="rId49" w:tooltip="https://login.consultant.ru/link/?req=doc&amp;base=LAW&amp;n=500137&amp;dst=500" w:history="1">
              <w:r w:rsidRPr="00F93EF3">
                <w:rPr>
                  <w:rStyle w:val="ae"/>
                  <w:rFonts w:ascii="Times New Roman" w:hAnsi="Times New Roman" w:cs="Times New Roman"/>
                  <w:sz w:val="24"/>
                  <w:szCs w:val="24"/>
                </w:rPr>
                <w:t>пунктами 3</w:t>
              </w:r>
            </w:hyperlink>
            <w:r w:rsidRPr="00F93EF3">
              <w:rPr>
                <w:rFonts w:ascii="Times New Roman" w:hAnsi="Times New Roman" w:cs="Times New Roman"/>
                <w:sz w:val="24"/>
                <w:szCs w:val="24"/>
              </w:rPr>
              <w:t xml:space="preserve"> и </w:t>
            </w:r>
            <w:hyperlink r:id="rId50" w:tooltip="https://login.consultant.ru/link/?req=doc&amp;base=LAW&amp;n=500137&amp;dst=503" w:history="1">
              <w:r w:rsidRPr="00F93EF3">
                <w:rPr>
                  <w:rStyle w:val="ae"/>
                  <w:rFonts w:ascii="Times New Roman" w:hAnsi="Times New Roman" w:cs="Times New Roman"/>
                  <w:sz w:val="24"/>
                  <w:szCs w:val="24"/>
                </w:rPr>
                <w:t>4</w:t>
              </w:r>
            </w:hyperlink>
            <w:r w:rsidRPr="00F93EF3">
              <w:rPr>
                <w:rFonts w:ascii="Times New Roman" w:hAnsi="Times New Roman" w:cs="Times New Roman"/>
                <w:sz w:val="24"/>
                <w:szCs w:val="24"/>
              </w:rPr>
              <w:t xml:space="preserve"> статьи 39.6 ЗК РФ;</w:t>
            </w:r>
          </w:p>
          <w:p w:rsidR="00AD5C39" w:rsidRPr="00F93EF3" w:rsidRDefault="004B75D4">
            <w:pPr>
              <w:pStyle w:val="ConsPlusNonformat"/>
              <w:numPr>
                <w:ilvl w:val="0"/>
                <w:numId w:val="12"/>
              </w:numPr>
              <w:rPr>
                <w:rFonts w:ascii="Times New Roman" w:hAnsi="Times New Roman" w:cs="Times New Roman"/>
                <w:sz w:val="24"/>
                <w:szCs w:val="24"/>
              </w:rPr>
            </w:pPr>
            <w:r w:rsidRPr="00F93EF3">
              <w:rPr>
                <w:rFonts w:ascii="Times New Roman" w:hAnsi="Times New Roman" w:cs="Times New Roman"/>
                <w:sz w:val="24"/>
                <w:szCs w:val="24"/>
              </w:rPr>
              <w:t xml:space="preserve">35) земельного участка в соответствии с Федеральным </w:t>
            </w:r>
            <w:hyperlink r:id="rId51" w:tooltip="https://login.consultant.ru/link/?req=doc&amp;base=LAW&amp;n=493203" w:history="1">
              <w:r w:rsidRPr="00F93EF3">
                <w:rPr>
                  <w:rStyle w:val="ae"/>
                  <w:rFonts w:ascii="Times New Roman" w:hAnsi="Times New Roman" w:cs="Times New Roman"/>
                  <w:sz w:val="24"/>
                  <w:szCs w:val="24"/>
                </w:rPr>
                <w:t>законом</w:t>
              </w:r>
            </w:hyperlink>
            <w:r w:rsidR="00F93EF3">
              <w:rPr>
                <w:rFonts w:ascii="Times New Roman" w:hAnsi="Times New Roman" w:cs="Times New Roman"/>
                <w:sz w:val="24"/>
                <w:szCs w:val="24"/>
              </w:rPr>
              <w:t xml:space="preserve"> от 24 июля 2008 года N 161-ФЗ «</w:t>
            </w:r>
            <w:r w:rsidRPr="00F93EF3">
              <w:rPr>
                <w:rFonts w:ascii="Times New Roman" w:hAnsi="Times New Roman" w:cs="Times New Roman"/>
                <w:sz w:val="24"/>
                <w:szCs w:val="24"/>
              </w:rPr>
              <w:t>О содействии развитию жилищного строительства, созданию объектов туристской инфраструктуры и иному раз</w:t>
            </w:r>
            <w:r w:rsidR="00F93EF3">
              <w:rPr>
                <w:rFonts w:ascii="Times New Roman" w:hAnsi="Times New Roman" w:cs="Times New Roman"/>
                <w:sz w:val="24"/>
                <w:szCs w:val="24"/>
              </w:rPr>
              <w:t>витию территорий»</w:t>
            </w:r>
            <w:r w:rsidRPr="00F93EF3">
              <w:rPr>
                <w:rFonts w:ascii="Times New Roman" w:hAnsi="Times New Roman" w:cs="Times New Roman"/>
                <w:sz w:val="24"/>
                <w:szCs w:val="24"/>
              </w:rPr>
              <w:t>;</w:t>
            </w:r>
          </w:p>
          <w:p w:rsidR="00AD5C39" w:rsidRPr="00F93EF3" w:rsidRDefault="004B75D4">
            <w:pPr>
              <w:pStyle w:val="ConsPlusNonformat"/>
              <w:numPr>
                <w:ilvl w:val="0"/>
                <w:numId w:val="12"/>
              </w:numPr>
              <w:rPr>
                <w:rFonts w:ascii="Times New Roman" w:hAnsi="Times New Roman" w:cs="Times New Roman"/>
                <w:sz w:val="24"/>
                <w:szCs w:val="24"/>
              </w:rPr>
            </w:pPr>
            <w:r w:rsidRPr="00F93EF3">
              <w:rPr>
                <w:rFonts w:ascii="Times New Roman" w:hAnsi="Times New Roman" w:cs="Times New Roman"/>
                <w:sz w:val="24"/>
                <w:szCs w:val="24"/>
              </w:rPr>
              <w:t xml:space="preserve">37) земельного участка, включенного в границы территории инновационного научно-технологического центра, фонду, созданному в соответствии с Федеральным </w:t>
            </w:r>
            <w:hyperlink r:id="rId52" w:tooltip="https://login.consultant.ru/link/?req=doc&amp;base=LAW&amp;n=511259" w:history="1">
              <w:r w:rsidRPr="00F93EF3">
                <w:rPr>
                  <w:rStyle w:val="ae"/>
                  <w:rFonts w:ascii="Times New Roman" w:hAnsi="Times New Roman" w:cs="Times New Roman"/>
                  <w:sz w:val="24"/>
                  <w:szCs w:val="24"/>
                </w:rPr>
                <w:t>законом</w:t>
              </w:r>
            </w:hyperlink>
            <w:r w:rsidR="00F93EF3">
              <w:rPr>
                <w:rFonts w:ascii="Times New Roman" w:hAnsi="Times New Roman" w:cs="Times New Roman"/>
                <w:sz w:val="24"/>
                <w:szCs w:val="24"/>
              </w:rPr>
              <w:t xml:space="preserve"> «</w:t>
            </w:r>
            <w:r w:rsidRPr="00F93EF3">
              <w:rPr>
                <w:rFonts w:ascii="Times New Roman" w:hAnsi="Times New Roman" w:cs="Times New Roman"/>
                <w:sz w:val="24"/>
                <w:szCs w:val="24"/>
              </w:rPr>
              <w:t>Об инновационных научно-технологических центрах и о внесении изменений в отдельные законодате</w:t>
            </w:r>
            <w:r w:rsidR="00F93EF3">
              <w:rPr>
                <w:rFonts w:ascii="Times New Roman" w:hAnsi="Times New Roman" w:cs="Times New Roman"/>
                <w:sz w:val="24"/>
                <w:szCs w:val="24"/>
              </w:rPr>
              <w:t>льные акты Российской Федерации»</w:t>
            </w:r>
            <w:r w:rsidRPr="00F93EF3">
              <w:rPr>
                <w:rFonts w:ascii="Times New Roman" w:hAnsi="Times New Roman" w:cs="Times New Roman"/>
                <w:sz w:val="24"/>
                <w:szCs w:val="24"/>
              </w:rPr>
              <w:t>;</w:t>
            </w:r>
          </w:p>
          <w:p w:rsidR="00AD5C39" w:rsidRPr="00F93EF3" w:rsidRDefault="004B75D4">
            <w:pPr>
              <w:pStyle w:val="ConsPlusNonformat"/>
              <w:numPr>
                <w:ilvl w:val="0"/>
                <w:numId w:val="12"/>
              </w:numPr>
              <w:rPr>
                <w:rFonts w:ascii="Times New Roman" w:hAnsi="Times New Roman" w:cs="Times New Roman"/>
                <w:sz w:val="24"/>
                <w:szCs w:val="24"/>
              </w:rPr>
            </w:pPr>
            <w:r w:rsidRPr="00F93EF3">
              <w:rPr>
                <w:rFonts w:ascii="Times New Roman" w:hAnsi="Times New Roman" w:cs="Times New Roman"/>
                <w:sz w:val="24"/>
                <w:szCs w:val="24"/>
              </w:rPr>
              <w:t>40) земельного участка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w:t>
            </w:r>
            <w:r w:rsidR="00F93EF3">
              <w:rPr>
                <w:rFonts w:ascii="Times New Roman" w:hAnsi="Times New Roman" w:cs="Times New Roman"/>
                <w:sz w:val="24"/>
                <w:szCs w:val="24"/>
              </w:rPr>
              <w:t>сти публично-правовой компании «</w:t>
            </w:r>
            <w:r w:rsidRPr="00F93EF3">
              <w:rPr>
                <w:rFonts w:ascii="Times New Roman" w:hAnsi="Times New Roman" w:cs="Times New Roman"/>
                <w:sz w:val="24"/>
                <w:szCs w:val="24"/>
              </w:rPr>
              <w:t>Единый</w:t>
            </w:r>
            <w:r w:rsidR="00F93EF3">
              <w:rPr>
                <w:rFonts w:ascii="Times New Roman" w:hAnsi="Times New Roman" w:cs="Times New Roman"/>
                <w:sz w:val="24"/>
                <w:szCs w:val="24"/>
              </w:rPr>
              <w:t xml:space="preserve"> заказчик в сфере строительства»</w:t>
            </w:r>
            <w:r w:rsidRPr="00F93EF3">
              <w:rPr>
                <w:rFonts w:ascii="Times New Roman" w:hAnsi="Times New Roman" w:cs="Times New Roman"/>
                <w:sz w:val="24"/>
                <w:szCs w:val="24"/>
              </w:rPr>
              <w:t xml:space="preserve"> на текущий год и плановый период в соответствии с Федеральным </w:t>
            </w:r>
            <w:hyperlink r:id="rId53" w:tooltip="https://login.consultant.ru/link/?req=doc&amp;base=LAW&amp;n=465579&amp;dst=100011" w:history="1">
              <w:r w:rsidRPr="00F93EF3">
                <w:rPr>
                  <w:rStyle w:val="ae"/>
                  <w:rFonts w:ascii="Times New Roman" w:hAnsi="Times New Roman" w:cs="Times New Roman"/>
                  <w:sz w:val="24"/>
                  <w:szCs w:val="24"/>
                </w:rPr>
                <w:t>законом</w:t>
              </w:r>
            </w:hyperlink>
            <w:r w:rsidR="00F93EF3">
              <w:rPr>
                <w:rFonts w:ascii="Times New Roman" w:hAnsi="Times New Roman" w:cs="Times New Roman"/>
                <w:sz w:val="24"/>
                <w:szCs w:val="24"/>
              </w:rPr>
              <w:t xml:space="preserve"> «</w:t>
            </w:r>
            <w:r w:rsidRPr="00F93EF3">
              <w:rPr>
                <w:rFonts w:ascii="Times New Roman" w:hAnsi="Times New Roman" w:cs="Times New Roman"/>
                <w:sz w:val="24"/>
                <w:szCs w:val="24"/>
              </w:rPr>
              <w:t>О публично-правовой компании "Единый заказчик в сфере строительства" и о внесении изменений в отдельные законодате</w:t>
            </w:r>
            <w:r w:rsidR="00F93EF3">
              <w:rPr>
                <w:rFonts w:ascii="Times New Roman" w:hAnsi="Times New Roman" w:cs="Times New Roman"/>
                <w:sz w:val="24"/>
                <w:szCs w:val="24"/>
              </w:rPr>
              <w:t>льные акты Российской Федерации»</w:t>
            </w:r>
            <w:r w:rsidRPr="00F93EF3">
              <w:rPr>
                <w:rFonts w:ascii="Times New Roman" w:hAnsi="Times New Roman" w:cs="Times New Roman"/>
                <w:sz w:val="24"/>
                <w:szCs w:val="24"/>
              </w:rPr>
              <w:t>;</w:t>
            </w:r>
          </w:p>
          <w:p w:rsidR="00AD5C39" w:rsidRPr="00F93EF3" w:rsidRDefault="004B75D4">
            <w:pPr>
              <w:pStyle w:val="ConsPlusNonformat"/>
              <w:numPr>
                <w:ilvl w:val="0"/>
                <w:numId w:val="12"/>
              </w:numPr>
              <w:rPr>
                <w:rFonts w:ascii="Times New Roman" w:hAnsi="Times New Roman" w:cs="Times New Roman"/>
                <w:sz w:val="24"/>
                <w:szCs w:val="24"/>
              </w:rPr>
            </w:pPr>
            <w:r w:rsidRPr="00F93EF3">
              <w:rPr>
                <w:rFonts w:ascii="Times New Roman" w:hAnsi="Times New Roman" w:cs="Times New Roman"/>
                <w:sz w:val="24"/>
                <w:szCs w:val="24"/>
              </w:rPr>
              <w:t>41) земельного учас</w:t>
            </w:r>
            <w:r w:rsidR="00F93EF3">
              <w:rPr>
                <w:rFonts w:ascii="Times New Roman" w:hAnsi="Times New Roman" w:cs="Times New Roman"/>
                <w:sz w:val="24"/>
                <w:szCs w:val="24"/>
              </w:rPr>
              <w:t>тка публично-правовой компании «Фонд развития территорий»</w:t>
            </w:r>
            <w:r w:rsidRPr="00F93EF3">
              <w:rPr>
                <w:rFonts w:ascii="Times New Roman" w:hAnsi="Times New Roman" w:cs="Times New Roman"/>
                <w:sz w:val="24"/>
                <w:szCs w:val="24"/>
              </w:rPr>
              <w:t xml:space="preserve"> для осуществления функций и полномочий, предусмотренных Федеральным </w:t>
            </w:r>
            <w:hyperlink r:id="rId54" w:tooltip="https://login.consultant.ru/link/?req=doc&amp;base=LAW&amp;n=502622" w:history="1">
              <w:r w:rsidRPr="00F93EF3">
                <w:rPr>
                  <w:rStyle w:val="ae"/>
                  <w:rFonts w:ascii="Times New Roman" w:hAnsi="Times New Roman" w:cs="Times New Roman"/>
                  <w:sz w:val="24"/>
                  <w:szCs w:val="24"/>
                </w:rPr>
                <w:t>законом</w:t>
              </w:r>
            </w:hyperlink>
            <w:r w:rsidR="00F93EF3">
              <w:rPr>
                <w:rFonts w:ascii="Times New Roman" w:hAnsi="Times New Roman" w:cs="Times New Roman"/>
                <w:sz w:val="24"/>
                <w:szCs w:val="24"/>
              </w:rPr>
              <w:t xml:space="preserve"> от 29 июля 2017 года N 218-ФЗ «</w:t>
            </w:r>
            <w:r w:rsidRPr="00F93EF3">
              <w:rPr>
                <w:rFonts w:ascii="Times New Roman" w:hAnsi="Times New Roman" w:cs="Times New Roman"/>
                <w:sz w:val="24"/>
                <w:szCs w:val="24"/>
              </w:rPr>
              <w:t>О публично-правовой ком</w:t>
            </w:r>
            <w:r w:rsidR="00F93EF3">
              <w:rPr>
                <w:rFonts w:ascii="Times New Roman" w:hAnsi="Times New Roman" w:cs="Times New Roman"/>
                <w:sz w:val="24"/>
                <w:szCs w:val="24"/>
              </w:rPr>
              <w:t>пании "Фонд развития территорий»</w:t>
            </w:r>
            <w:r w:rsidRPr="00F93EF3">
              <w:rPr>
                <w:rFonts w:ascii="Times New Roman" w:hAnsi="Times New Roman" w:cs="Times New Roman"/>
                <w:sz w:val="24"/>
                <w:szCs w:val="24"/>
              </w:rPr>
              <w:t xml:space="preserve"> и о внесении изменений в отдельные законодате</w:t>
            </w:r>
            <w:r w:rsidR="00F93EF3">
              <w:rPr>
                <w:rFonts w:ascii="Times New Roman" w:hAnsi="Times New Roman" w:cs="Times New Roman"/>
                <w:sz w:val="24"/>
                <w:szCs w:val="24"/>
              </w:rPr>
              <w:t>льные акты Российской Федерации»</w:t>
            </w:r>
            <w:r w:rsidRPr="00F93EF3">
              <w:rPr>
                <w:rFonts w:ascii="Times New Roman" w:hAnsi="Times New Roman" w:cs="Times New Roman"/>
                <w:sz w:val="24"/>
                <w:szCs w:val="24"/>
              </w:rPr>
              <w:t xml:space="preserve">,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w:t>
            </w:r>
            <w:r w:rsidRPr="00F93EF3">
              <w:rPr>
                <w:rFonts w:ascii="Times New Roman" w:hAnsi="Times New Roman" w:cs="Times New Roman"/>
                <w:sz w:val="24"/>
                <w:szCs w:val="24"/>
              </w:rPr>
              <w:lastRenderedPageBreak/>
              <w:t xml:space="preserve">передан) указанной публично-правовой компании по основаниям, предусмотренным Федеральным </w:t>
            </w:r>
            <w:hyperlink r:id="rId55" w:tooltip="https://login.consultant.ru/link/?req=doc&amp;base=LAW&amp;n=500096" w:history="1">
              <w:r w:rsidRPr="00F93EF3">
                <w:rPr>
                  <w:rStyle w:val="ae"/>
                  <w:rFonts w:ascii="Times New Roman" w:hAnsi="Times New Roman" w:cs="Times New Roman"/>
                  <w:sz w:val="24"/>
                  <w:szCs w:val="24"/>
                </w:rPr>
                <w:t>законом</w:t>
              </w:r>
            </w:hyperlink>
            <w:r w:rsidRPr="00F93EF3">
              <w:rPr>
                <w:rFonts w:ascii="Times New Roman" w:hAnsi="Times New Roman" w:cs="Times New Roman"/>
                <w:sz w:val="24"/>
                <w:szCs w:val="24"/>
              </w:rPr>
              <w:t xml:space="preserve"> от</w:t>
            </w:r>
            <w:r w:rsidR="00F93EF3">
              <w:rPr>
                <w:rFonts w:ascii="Times New Roman" w:hAnsi="Times New Roman" w:cs="Times New Roman"/>
                <w:sz w:val="24"/>
                <w:szCs w:val="24"/>
              </w:rPr>
              <w:t xml:space="preserve"> 26 октября 2002 года N 127-ФЗ «</w:t>
            </w:r>
            <w:r w:rsidRPr="00F93EF3">
              <w:rPr>
                <w:rFonts w:ascii="Times New Roman" w:hAnsi="Times New Roman" w:cs="Times New Roman"/>
                <w:sz w:val="24"/>
                <w:szCs w:val="24"/>
              </w:rPr>
              <w:t xml:space="preserve">О </w:t>
            </w:r>
            <w:r w:rsidR="00F93EF3">
              <w:rPr>
                <w:rFonts w:ascii="Times New Roman" w:hAnsi="Times New Roman" w:cs="Times New Roman"/>
                <w:sz w:val="24"/>
                <w:szCs w:val="24"/>
              </w:rPr>
              <w:t>несостоятельности (банкротстве)»</w:t>
            </w:r>
            <w:r w:rsidRPr="00F93EF3">
              <w:rPr>
                <w:rFonts w:ascii="Times New Roman" w:hAnsi="Times New Roman" w:cs="Times New Roman"/>
                <w:sz w:val="24"/>
                <w:szCs w:val="24"/>
              </w:rPr>
              <w:t xml:space="preserve">,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исполнительным органом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w:t>
            </w:r>
            <w:hyperlink r:id="rId56" w:tooltip="https://login.consultant.ru/link/?req=doc&amp;base=LAW&amp;n=511394" w:history="1">
              <w:r w:rsidRPr="00F93EF3">
                <w:rPr>
                  <w:rStyle w:val="ae"/>
                  <w:rFonts w:ascii="Times New Roman" w:hAnsi="Times New Roman" w:cs="Times New Roman"/>
                  <w:sz w:val="24"/>
                  <w:szCs w:val="24"/>
                </w:rPr>
                <w:t>кодексом</w:t>
              </w:r>
            </w:hyperlink>
            <w:r w:rsidRPr="00F93EF3">
              <w:rPr>
                <w:rFonts w:ascii="Times New Roman" w:hAnsi="Times New Roman" w:cs="Times New Roman"/>
                <w:sz w:val="24"/>
                <w:szCs w:val="24"/>
              </w:rPr>
              <w:t xml:space="preserve"> Российской Федерации, а также в случае, если земельные участки (права на них) отсутствуют у застройщика, признанного несостоятельным (банкротом);</w:t>
            </w:r>
          </w:p>
          <w:p w:rsidR="00AD5C39" w:rsidRPr="00F93EF3" w:rsidRDefault="004B75D4">
            <w:pPr>
              <w:pStyle w:val="ConsPlusNonformat"/>
              <w:numPr>
                <w:ilvl w:val="0"/>
                <w:numId w:val="12"/>
              </w:numPr>
              <w:rPr>
                <w:rFonts w:ascii="Times New Roman" w:hAnsi="Times New Roman" w:cs="Times New Roman"/>
                <w:sz w:val="24"/>
                <w:szCs w:val="24"/>
              </w:rPr>
            </w:pPr>
            <w:r w:rsidRPr="00F93EF3">
              <w:rPr>
                <w:rFonts w:ascii="Times New Roman" w:hAnsi="Times New Roman" w:cs="Times New Roman"/>
                <w:sz w:val="24"/>
                <w:szCs w:val="24"/>
              </w:rPr>
              <w:t>42) земельного учас</w:t>
            </w:r>
            <w:r w:rsidR="00F93EF3">
              <w:rPr>
                <w:rFonts w:ascii="Times New Roman" w:hAnsi="Times New Roman" w:cs="Times New Roman"/>
                <w:sz w:val="24"/>
                <w:szCs w:val="24"/>
              </w:rPr>
              <w:t>тка публично-правовой компании «</w:t>
            </w:r>
            <w:r w:rsidRPr="00F93EF3">
              <w:rPr>
                <w:rFonts w:ascii="Times New Roman" w:hAnsi="Times New Roman" w:cs="Times New Roman"/>
                <w:sz w:val="24"/>
                <w:szCs w:val="24"/>
              </w:rPr>
              <w:t>Фонд разви</w:t>
            </w:r>
            <w:r w:rsidR="00F93EF3">
              <w:rPr>
                <w:rFonts w:ascii="Times New Roman" w:hAnsi="Times New Roman" w:cs="Times New Roman"/>
                <w:sz w:val="24"/>
                <w:szCs w:val="24"/>
              </w:rPr>
              <w:t>тия территорий»</w:t>
            </w:r>
            <w:r w:rsidRPr="00F93EF3">
              <w:rPr>
                <w:rFonts w:ascii="Times New Roman" w:hAnsi="Times New Roman" w:cs="Times New Roman"/>
                <w:sz w:val="24"/>
                <w:szCs w:val="24"/>
              </w:rPr>
              <w:t xml:space="preserve"> по основаниям, предусмотренным Федеральным </w:t>
            </w:r>
            <w:hyperlink r:id="rId57" w:tooltip="https://login.consultant.ru/link/?req=doc&amp;base=LAW&amp;n=500096" w:history="1">
              <w:r w:rsidRPr="00F93EF3">
                <w:rPr>
                  <w:rStyle w:val="ae"/>
                  <w:rFonts w:ascii="Times New Roman" w:hAnsi="Times New Roman" w:cs="Times New Roman"/>
                  <w:sz w:val="24"/>
                  <w:szCs w:val="24"/>
                </w:rPr>
                <w:t>законом</w:t>
              </w:r>
            </w:hyperlink>
            <w:r w:rsidRPr="00F93EF3">
              <w:rPr>
                <w:rFonts w:ascii="Times New Roman" w:hAnsi="Times New Roman" w:cs="Times New Roman"/>
                <w:sz w:val="24"/>
                <w:szCs w:val="24"/>
              </w:rPr>
              <w:t xml:space="preserve"> от 26 октября 2002 года N 127-ФЗ "О несостоятель</w:t>
            </w:r>
            <w:r w:rsidR="00F93EF3">
              <w:rPr>
                <w:rFonts w:ascii="Times New Roman" w:hAnsi="Times New Roman" w:cs="Times New Roman"/>
                <w:sz w:val="24"/>
                <w:szCs w:val="24"/>
              </w:rPr>
              <w:t>ности (банкротстве)»</w:t>
            </w:r>
            <w:r w:rsidRPr="00F93EF3">
              <w:rPr>
                <w:rFonts w:ascii="Times New Roman" w:hAnsi="Times New Roman" w:cs="Times New Roman"/>
                <w:sz w:val="24"/>
                <w:szCs w:val="24"/>
              </w:rPr>
              <w:t>;</w:t>
            </w:r>
          </w:p>
          <w:p w:rsidR="00AD5C39" w:rsidRPr="00F93EF3" w:rsidRDefault="004B75D4">
            <w:pPr>
              <w:pStyle w:val="ConsPlusNonformat"/>
              <w:numPr>
                <w:ilvl w:val="0"/>
                <w:numId w:val="12"/>
              </w:numPr>
              <w:rPr>
                <w:rFonts w:ascii="Times New Roman" w:hAnsi="Times New Roman" w:cs="Times New Roman"/>
                <w:sz w:val="24"/>
                <w:szCs w:val="24"/>
              </w:rPr>
            </w:pPr>
            <w:r w:rsidRPr="00F93EF3">
              <w:rPr>
                <w:rFonts w:ascii="Times New Roman" w:hAnsi="Times New Roman" w:cs="Times New Roman"/>
                <w:sz w:val="24"/>
                <w:szCs w:val="24"/>
              </w:rPr>
              <w:t xml:space="preserve">44) земельного участка, предназначенного для размещения объектов Единой системы газоснабжения, организации, являющейся в соответствии с Федеральным </w:t>
            </w:r>
            <w:hyperlink r:id="rId58" w:tooltip="https://login.consultant.ru/link/?req=doc&amp;base=LAW&amp;n=500821" w:history="1">
              <w:r w:rsidRPr="00F93EF3">
                <w:rPr>
                  <w:rStyle w:val="ae"/>
                  <w:rFonts w:ascii="Times New Roman" w:hAnsi="Times New Roman" w:cs="Times New Roman"/>
                  <w:sz w:val="24"/>
                  <w:szCs w:val="24"/>
                </w:rPr>
                <w:t>законом</w:t>
              </w:r>
            </w:hyperlink>
            <w:r w:rsidR="00F93EF3">
              <w:rPr>
                <w:rFonts w:ascii="Times New Roman" w:hAnsi="Times New Roman" w:cs="Times New Roman"/>
                <w:sz w:val="24"/>
                <w:szCs w:val="24"/>
              </w:rPr>
              <w:t xml:space="preserve"> от 31 марта 1999 года N 69-ФЗ «</w:t>
            </w:r>
            <w:r w:rsidRPr="00F93EF3">
              <w:rPr>
                <w:rFonts w:ascii="Times New Roman" w:hAnsi="Times New Roman" w:cs="Times New Roman"/>
                <w:sz w:val="24"/>
                <w:szCs w:val="24"/>
              </w:rPr>
              <w:t>О газос</w:t>
            </w:r>
            <w:r w:rsidR="00F93EF3">
              <w:rPr>
                <w:rFonts w:ascii="Times New Roman" w:hAnsi="Times New Roman" w:cs="Times New Roman"/>
                <w:sz w:val="24"/>
                <w:szCs w:val="24"/>
              </w:rPr>
              <w:t>набжении в Российской Федерации»</w:t>
            </w:r>
            <w:r w:rsidRPr="00F93EF3">
              <w:rPr>
                <w:rFonts w:ascii="Times New Roman" w:hAnsi="Times New Roman" w:cs="Times New Roman"/>
                <w:sz w:val="24"/>
                <w:szCs w:val="24"/>
              </w:rPr>
              <w:t xml:space="preserve"> собственником такой системы, в том числе в случае, если земельный участок предназначен для осуществления пользования недрами.</w:t>
            </w:r>
          </w:p>
        </w:tc>
      </w:tr>
      <w:tr w:rsidR="00AD5C39">
        <w:tc>
          <w:tcPr>
            <w:tcW w:w="5046" w:type="dxa"/>
          </w:tcPr>
          <w:p w:rsidR="00AD5C39" w:rsidRDefault="004B75D4">
            <w:pPr>
              <w:pStyle w:val="ConsPlusNonformat"/>
              <w:tabs>
                <w:tab w:val="left" w:pos="1365"/>
              </w:tabs>
              <w:jc w:val="both"/>
              <w:rPr>
                <w:rFonts w:ascii="Times New Roman" w:hAnsi="Times New Roman" w:cs="Times New Roman"/>
                <w:color w:val="000000" w:themeColor="text1"/>
                <w:sz w:val="24"/>
                <w:szCs w:val="24"/>
              </w:rPr>
            </w:pPr>
            <w:r>
              <w:rPr>
                <w:rFonts w:ascii="Times New Roman" w:hAnsi="Times New Roman" w:cs="Times New Roman"/>
                <w:sz w:val="24"/>
                <w:szCs w:val="24"/>
              </w:rPr>
              <w:lastRenderedPageBreak/>
              <w:t>В случае, если указан вид права «безвозмездное пользование» (п. 2. ст. 39.10 Земельного кодекса Российской Федерации)</w:t>
            </w:r>
            <w:r>
              <w:rPr>
                <w:rFonts w:ascii="Times New Roman" w:hAnsi="Times New Roman" w:cs="Times New Roman"/>
                <w:color w:val="000000" w:themeColor="text1"/>
                <w:sz w:val="24"/>
                <w:szCs w:val="24"/>
              </w:rPr>
              <w:tab/>
            </w:r>
          </w:p>
        </w:tc>
        <w:tc>
          <w:tcPr>
            <w:tcW w:w="5092" w:type="dxa"/>
          </w:tcPr>
          <w:p w:rsidR="00AD5C39" w:rsidRPr="00F93EF3" w:rsidRDefault="004B75D4">
            <w:pPr>
              <w:pStyle w:val="af6"/>
              <w:widowControl w:val="0"/>
              <w:numPr>
                <w:ilvl w:val="0"/>
                <w:numId w:val="13"/>
              </w:numPr>
              <w:contextualSpacing/>
              <w:rPr>
                <w:rFonts w:ascii="Times New Roman" w:eastAsia="Times New Roman" w:hAnsi="Times New Roman" w:cs="Times New Roman"/>
                <w:sz w:val="24"/>
                <w:szCs w:val="24"/>
              </w:rPr>
            </w:pPr>
            <w:r w:rsidRPr="00F93EF3">
              <w:rPr>
                <w:rFonts w:ascii="Times New Roman" w:eastAsia="Times New Roman" w:hAnsi="Times New Roman" w:cs="Times New Roman"/>
                <w:sz w:val="24"/>
                <w:szCs w:val="24"/>
              </w:rPr>
              <w:t>1) лицам, указанным в пункте 2 статьи 39.9 ЗК РФ, на срок до одного года;</w:t>
            </w:r>
          </w:p>
          <w:p w:rsidR="00AD5C39" w:rsidRPr="00F93EF3" w:rsidRDefault="004B75D4">
            <w:pPr>
              <w:pStyle w:val="af6"/>
              <w:widowControl w:val="0"/>
              <w:numPr>
                <w:ilvl w:val="0"/>
                <w:numId w:val="13"/>
              </w:numPr>
              <w:contextualSpacing/>
              <w:rPr>
                <w:rFonts w:ascii="Times New Roman" w:eastAsia="Times New Roman" w:hAnsi="Times New Roman" w:cs="Times New Roman"/>
                <w:sz w:val="24"/>
                <w:szCs w:val="24"/>
              </w:rPr>
            </w:pPr>
            <w:r w:rsidRPr="00F93EF3">
              <w:rPr>
                <w:rFonts w:ascii="Times New Roman" w:eastAsia="Times New Roman" w:hAnsi="Times New Roman" w:cs="Times New Roman"/>
                <w:sz w:val="24"/>
                <w:szCs w:val="24"/>
              </w:rPr>
              <w:t>2) в виде служебных наделов работникам организаций в случаях, указанных в пункте 2 статьи 24 ЗК РФ, на срок трудового договора, заключенного между работником и организацией;</w:t>
            </w:r>
          </w:p>
          <w:p w:rsidR="00AD5C39" w:rsidRPr="00F93EF3" w:rsidRDefault="004B75D4">
            <w:pPr>
              <w:pStyle w:val="af6"/>
              <w:widowControl w:val="0"/>
              <w:numPr>
                <w:ilvl w:val="0"/>
                <w:numId w:val="13"/>
              </w:numPr>
              <w:contextualSpacing/>
              <w:rPr>
                <w:rFonts w:ascii="Times New Roman" w:eastAsia="Times New Roman" w:hAnsi="Times New Roman" w:cs="Times New Roman"/>
                <w:sz w:val="24"/>
                <w:szCs w:val="24"/>
              </w:rPr>
            </w:pPr>
            <w:r w:rsidRPr="00F93EF3">
              <w:rPr>
                <w:rFonts w:ascii="Times New Roman" w:eastAsia="Times New Roman" w:hAnsi="Times New Roman" w:cs="Times New Roman"/>
                <w:sz w:val="24"/>
                <w:szCs w:val="24"/>
              </w:rPr>
              <w:t xml:space="preserve">3) религиозным организациям для размещения зданий, сооружений </w:t>
            </w:r>
            <w:r w:rsidRPr="00F93EF3">
              <w:rPr>
                <w:rFonts w:ascii="Times New Roman" w:eastAsia="Times New Roman" w:hAnsi="Times New Roman" w:cs="Times New Roman"/>
                <w:sz w:val="24"/>
                <w:szCs w:val="24"/>
              </w:rPr>
              <w:lastRenderedPageBreak/>
              <w:t>религиозного или благотворительного назначения на срок до десяти лет;</w:t>
            </w:r>
          </w:p>
          <w:p w:rsidR="00AD5C39" w:rsidRPr="00F93EF3" w:rsidRDefault="004B75D4">
            <w:pPr>
              <w:pStyle w:val="af6"/>
              <w:widowControl w:val="0"/>
              <w:numPr>
                <w:ilvl w:val="0"/>
                <w:numId w:val="13"/>
              </w:numPr>
              <w:contextualSpacing/>
              <w:rPr>
                <w:rFonts w:ascii="Times New Roman" w:eastAsia="Times New Roman" w:hAnsi="Times New Roman" w:cs="Times New Roman"/>
                <w:sz w:val="24"/>
                <w:szCs w:val="24"/>
              </w:rPr>
            </w:pPr>
            <w:r w:rsidRPr="00F93EF3">
              <w:rPr>
                <w:rFonts w:ascii="Times New Roman" w:eastAsia="Times New Roman" w:hAnsi="Times New Roman" w:cs="Times New Roman"/>
                <w:sz w:val="24"/>
                <w:szCs w:val="24"/>
              </w:rPr>
              <w:t>4)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w:t>
            </w:r>
          </w:p>
          <w:p w:rsidR="00AD5C39" w:rsidRPr="00F93EF3" w:rsidRDefault="004B75D4">
            <w:pPr>
              <w:pStyle w:val="af6"/>
              <w:widowControl w:val="0"/>
              <w:numPr>
                <w:ilvl w:val="0"/>
                <w:numId w:val="13"/>
              </w:numPr>
              <w:contextualSpacing/>
              <w:rPr>
                <w:rFonts w:ascii="Times New Roman" w:eastAsia="Times New Roman" w:hAnsi="Times New Roman" w:cs="Times New Roman"/>
                <w:sz w:val="24"/>
                <w:szCs w:val="24"/>
              </w:rPr>
            </w:pPr>
            <w:r w:rsidRPr="00F93EF3">
              <w:rPr>
                <w:rFonts w:ascii="Times New Roman" w:eastAsia="Times New Roman" w:hAnsi="Times New Roman" w:cs="Times New Roman"/>
                <w:sz w:val="24"/>
                <w:szCs w:val="24"/>
              </w:rPr>
              <w:t>4.1) религиозным организациям на срок до сорока девяти лет при условии, что на указанных земельных участках расположены здания, сооружения религиозного или благотворительного назначения, принадлежащие им на праве собственности, в случае, если указанные земельные участки ограничены в обороте и (или) не могут быть предоставлены данным религиозным организациям в собственность;</w:t>
            </w:r>
          </w:p>
          <w:p w:rsidR="00AD5C39" w:rsidRPr="00F93EF3" w:rsidRDefault="004B75D4">
            <w:pPr>
              <w:pStyle w:val="af6"/>
              <w:widowControl w:val="0"/>
              <w:numPr>
                <w:ilvl w:val="0"/>
                <w:numId w:val="13"/>
              </w:numPr>
              <w:contextualSpacing/>
              <w:rPr>
                <w:rFonts w:ascii="Times New Roman" w:eastAsia="Times New Roman" w:hAnsi="Times New Roman" w:cs="Times New Roman"/>
                <w:sz w:val="24"/>
                <w:szCs w:val="24"/>
              </w:rPr>
            </w:pPr>
            <w:r w:rsidRPr="00F93EF3">
              <w:rPr>
                <w:rFonts w:ascii="Times New Roman" w:eastAsia="Times New Roman" w:hAnsi="Times New Roman" w:cs="Times New Roman"/>
                <w:sz w:val="24"/>
                <w:szCs w:val="24"/>
              </w:rPr>
              <w:t>4.2) некоммерческим организациям при условии, что на указанных земельных участках расположены принадлежащие им на праве безвозмездного пользования и находящиеся в государственной или муниципальной собственности здания, сооружения, на срок до прекращения прав на такие здания, сооружения;</w:t>
            </w:r>
          </w:p>
          <w:p w:rsidR="00AD5C39" w:rsidRPr="00F93EF3" w:rsidRDefault="004B75D4">
            <w:pPr>
              <w:pStyle w:val="af6"/>
              <w:widowControl w:val="0"/>
              <w:numPr>
                <w:ilvl w:val="0"/>
                <w:numId w:val="13"/>
              </w:numPr>
              <w:contextualSpacing/>
              <w:rPr>
                <w:rFonts w:ascii="Times New Roman" w:eastAsia="Times New Roman" w:hAnsi="Times New Roman" w:cs="Times New Roman"/>
                <w:sz w:val="24"/>
                <w:szCs w:val="24"/>
              </w:rPr>
            </w:pPr>
            <w:r w:rsidRPr="00F93EF3">
              <w:rPr>
                <w:rFonts w:ascii="Times New Roman" w:eastAsia="Times New Roman" w:hAnsi="Times New Roman" w:cs="Times New Roman"/>
                <w:sz w:val="24"/>
                <w:szCs w:val="24"/>
              </w:rPr>
              <w:t>5) лицам, с которыми в соответствии с Федеральным законом</w:t>
            </w:r>
            <w:r w:rsidR="00F93EF3">
              <w:rPr>
                <w:rFonts w:ascii="Times New Roman" w:eastAsia="Times New Roman" w:hAnsi="Times New Roman" w:cs="Times New Roman"/>
                <w:sz w:val="24"/>
                <w:szCs w:val="24"/>
              </w:rPr>
              <w:t xml:space="preserve"> от 5 апреля 2013 года N 44-ФЗ «</w:t>
            </w:r>
            <w:r w:rsidRPr="00F93EF3">
              <w:rPr>
                <w:rFonts w:ascii="Times New Roman" w:eastAsia="Times New Roman" w:hAnsi="Times New Roman" w:cs="Times New Roman"/>
                <w:sz w:val="24"/>
                <w:szCs w:val="24"/>
              </w:rPr>
              <w:t>О контрактной системе в сфере закупок товаров, работ, услуг для обеспечения госуд</w:t>
            </w:r>
            <w:r w:rsidR="00F93EF3">
              <w:rPr>
                <w:rFonts w:ascii="Times New Roman" w:eastAsia="Times New Roman" w:hAnsi="Times New Roman" w:cs="Times New Roman"/>
                <w:sz w:val="24"/>
                <w:szCs w:val="24"/>
              </w:rPr>
              <w:t>арственных и муниципальных нужд»</w:t>
            </w:r>
            <w:r w:rsidRPr="00F93EF3">
              <w:rPr>
                <w:rFonts w:ascii="Times New Roman" w:eastAsia="Times New Roman" w:hAnsi="Times New Roman" w:cs="Times New Roman"/>
                <w:sz w:val="24"/>
                <w:szCs w:val="24"/>
              </w:rPr>
              <w:t xml:space="preserve">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 на срок исполнения этих договоров;</w:t>
            </w:r>
          </w:p>
          <w:p w:rsidR="00AD5C39" w:rsidRPr="00F93EF3" w:rsidRDefault="004B75D4">
            <w:pPr>
              <w:pStyle w:val="af6"/>
              <w:widowControl w:val="0"/>
              <w:numPr>
                <w:ilvl w:val="0"/>
                <w:numId w:val="13"/>
              </w:numPr>
              <w:contextualSpacing/>
              <w:rPr>
                <w:rFonts w:ascii="Times New Roman" w:eastAsia="Times New Roman" w:hAnsi="Times New Roman" w:cs="Times New Roman"/>
                <w:sz w:val="24"/>
                <w:szCs w:val="24"/>
              </w:rPr>
            </w:pPr>
            <w:r w:rsidRPr="00F93EF3">
              <w:rPr>
                <w:rFonts w:ascii="Times New Roman" w:eastAsia="Times New Roman" w:hAnsi="Times New Roman" w:cs="Times New Roman"/>
                <w:sz w:val="24"/>
                <w:szCs w:val="24"/>
              </w:rPr>
              <w:t xml:space="preserve">5.1) некоммерческим организациям для осуществления строительства и (или) реконструкции объектов капитального строительства на таких земельных участках полностью за счет средств, полученных в качестве субсидии из федерального бюджета, на срок </w:t>
            </w:r>
            <w:r w:rsidRPr="00F93EF3">
              <w:rPr>
                <w:rFonts w:ascii="Times New Roman" w:eastAsia="Times New Roman" w:hAnsi="Times New Roman" w:cs="Times New Roman"/>
                <w:sz w:val="24"/>
                <w:szCs w:val="24"/>
              </w:rPr>
              <w:lastRenderedPageBreak/>
              <w:t>строительства и (или) реконструкции данных объектов капитального строительства;</w:t>
            </w:r>
          </w:p>
          <w:p w:rsidR="00AD5C39" w:rsidRPr="00F93EF3" w:rsidRDefault="004B75D4">
            <w:pPr>
              <w:pStyle w:val="af6"/>
              <w:widowControl w:val="0"/>
              <w:numPr>
                <w:ilvl w:val="0"/>
                <w:numId w:val="13"/>
              </w:numPr>
              <w:contextualSpacing/>
              <w:rPr>
                <w:rFonts w:ascii="Times New Roman" w:eastAsia="Times New Roman" w:hAnsi="Times New Roman" w:cs="Times New Roman"/>
                <w:sz w:val="24"/>
                <w:szCs w:val="24"/>
              </w:rPr>
            </w:pPr>
            <w:r w:rsidRPr="00F93EF3">
              <w:rPr>
                <w:rFonts w:ascii="Times New Roman" w:eastAsia="Times New Roman" w:hAnsi="Times New Roman" w:cs="Times New Roman"/>
                <w:sz w:val="24"/>
                <w:szCs w:val="24"/>
              </w:rPr>
              <w:t>8) гражданину, если на земельном участке находится служебное жилое помещение в виде жилого дома, предоставленное этому гражданину, на срок права пользования таким жилым помещением;</w:t>
            </w:r>
          </w:p>
          <w:p w:rsidR="00AD5C39" w:rsidRPr="00F93EF3" w:rsidRDefault="004B75D4">
            <w:pPr>
              <w:pStyle w:val="af6"/>
              <w:widowControl w:val="0"/>
              <w:numPr>
                <w:ilvl w:val="0"/>
                <w:numId w:val="13"/>
              </w:numPr>
              <w:contextualSpacing/>
              <w:rPr>
                <w:rFonts w:ascii="Times New Roman" w:eastAsia="Times New Roman" w:hAnsi="Times New Roman" w:cs="Times New Roman"/>
                <w:sz w:val="24"/>
                <w:szCs w:val="24"/>
              </w:rPr>
            </w:pPr>
            <w:r w:rsidRPr="00F93EF3">
              <w:rPr>
                <w:rFonts w:ascii="Times New Roman" w:eastAsia="Times New Roman" w:hAnsi="Times New Roman" w:cs="Times New Roman"/>
                <w:sz w:val="24"/>
                <w:szCs w:val="24"/>
              </w:rPr>
              <w:t>9) гражданам в целях осуществления сельскохозяйственной деятельности (в том числе пчеловодства) для собственных нужд на лесных участках на срок не более чем пять лет;</w:t>
            </w:r>
          </w:p>
          <w:p w:rsidR="00AD5C39" w:rsidRPr="00F93EF3" w:rsidRDefault="004B75D4">
            <w:pPr>
              <w:pStyle w:val="af6"/>
              <w:widowControl w:val="0"/>
              <w:numPr>
                <w:ilvl w:val="0"/>
                <w:numId w:val="13"/>
              </w:numPr>
              <w:contextualSpacing/>
              <w:rPr>
                <w:rFonts w:ascii="Times New Roman" w:eastAsia="Times New Roman" w:hAnsi="Times New Roman" w:cs="Times New Roman"/>
                <w:sz w:val="24"/>
                <w:szCs w:val="24"/>
              </w:rPr>
            </w:pPr>
            <w:r w:rsidRPr="00F93EF3">
              <w:rPr>
                <w:rFonts w:ascii="Times New Roman" w:eastAsia="Times New Roman" w:hAnsi="Times New Roman" w:cs="Times New Roman"/>
                <w:sz w:val="24"/>
                <w:szCs w:val="24"/>
              </w:rPr>
              <w:t>10)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rsidR="00AD5C39" w:rsidRPr="00F93EF3" w:rsidRDefault="004B75D4">
            <w:pPr>
              <w:pStyle w:val="af6"/>
              <w:widowControl w:val="0"/>
              <w:numPr>
                <w:ilvl w:val="0"/>
                <w:numId w:val="13"/>
              </w:numPr>
              <w:contextualSpacing/>
              <w:rPr>
                <w:rFonts w:ascii="Times New Roman" w:eastAsia="Times New Roman" w:hAnsi="Times New Roman" w:cs="Times New Roman"/>
                <w:sz w:val="24"/>
                <w:szCs w:val="24"/>
              </w:rPr>
            </w:pPr>
            <w:r w:rsidRPr="00F93EF3">
              <w:rPr>
                <w:rFonts w:ascii="Times New Roman" w:eastAsia="Times New Roman" w:hAnsi="Times New Roman" w:cs="Times New Roman"/>
                <w:sz w:val="24"/>
                <w:szCs w:val="24"/>
              </w:rPr>
              <w:t>11) садоводческим или огородническим некоммерческим товариществам в целях, предусмотренных Федеральным законом от 29 июля 2017 года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на срок не более чем пять лет;</w:t>
            </w:r>
          </w:p>
          <w:p w:rsidR="00AD5C39" w:rsidRPr="00F93EF3" w:rsidRDefault="004B75D4">
            <w:pPr>
              <w:pStyle w:val="af6"/>
              <w:widowControl w:val="0"/>
              <w:numPr>
                <w:ilvl w:val="0"/>
                <w:numId w:val="13"/>
              </w:numPr>
              <w:contextualSpacing/>
              <w:rPr>
                <w:rFonts w:ascii="Times New Roman" w:eastAsia="Times New Roman" w:hAnsi="Times New Roman" w:cs="Times New Roman"/>
                <w:sz w:val="24"/>
                <w:szCs w:val="24"/>
              </w:rPr>
            </w:pPr>
            <w:r w:rsidRPr="00F93EF3">
              <w:rPr>
                <w:rFonts w:ascii="Times New Roman" w:eastAsia="Times New Roman" w:hAnsi="Times New Roman" w:cs="Times New Roman"/>
                <w:sz w:val="24"/>
                <w:szCs w:val="24"/>
              </w:rPr>
              <w:t>12) некоммерческим организациям, созданным гражданами, в целях жилищного строительства в случаях и на срок, которые предусмотрены федеральными законами;</w:t>
            </w:r>
          </w:p>
          <w:p w:rsidR="00AD5C39" w:rsidRPr="00F93EF3" w:rsidRDefault="004B75D4">
            <w:pPr>
              <w:pStyle w:val="af6"/>
              <w:widowControl w:val="0"/>
              <w:numPr>
                <w:ilvl w:val="0"/>
                <w:numId w:val="13"/>
              </w:numPr>
              <w:contextualSpacing/>
              <w:rPr>
                <w:rFonts w:ascii="Times New Roman" w:eastAsia="Times New Roman" w:hAnsi="Times New Roman" w:cs="Times New Roman"/>
                <w:sz w:val="24"/>
                <w:szCs w:val="24"/>
              </w:rPr>
            </w:pPr>
            <w:r w:rsidRPr="00F93EF3">
              <w:rPr>
                <w:rFonts w:ascii="Times New Roman" w:eastAsia="Times New Roman" w:hAnsi="Times New Roman" w:cs="Times New Roman"/>
                <w:sz w:val="24"/>
                <w:szCs w:val="24"/>
              </w:rPr>
              <w:t>14) лицам, с которыми в соответствии с Федеральным законом от</w:t>
            </w:r>
            <w:r w:rsidR="00F93EF3">
              <w:rPr>
                <w:rFonts w:ascii="Times New Roman" w:eastAsia="Times New Roman" w:hAnsi="Times New Roman" w:cs="Times New Roman"/>
                <w:sz w:val="24"/>
                <w:szCs w:val="24"/>
              </w:rPr>
              <w:t xml:space="preserve"> 29 декабря 2012 года N 275-ФЗ «</w:t>
            </w:r>
            <w:r w:rsidRPr="00F93EF3">
              <w:rPr>
                <w:rFonts w:ascii="Times New Roman" w:eastAsia="Times New Roman" w:hAnsi="Times New Roman" w:cs="Times New Roman"/>
                <w:sz w:val="24"/>
                <w:szCs w:val="24"/>
              </w:rPr>
              <w:t>О г</w:t>
            </w:r>
            <w:r w:rsidR="00F93EF3">
              <w:rPr>
                <w:rFonts w:ascii="Times New Roman" w:eastAsia="Times New Roman" w:hAnsi="Times New Roman" w:cs="Times New Roman"/>
                <w:sz w:val="24"/>
                <w:szCs w:val="24"/>
              </w:rPr>
              <w:t>осударственном оборонном заказе»</w:t>
            </w:r>
            <w:r w:rsidRPr="00F93EF3">
              <w:rPr>
                <w:rFonts w:ascii="Times New Roman" w:eastAsia="Times New Roman" w:hAnsi="Times New Roman" w:cs="Times New Roman"/>
                <w:sz w:val="24"/>
                <w:szCs w:val="24"/>
              </w:rPr>
              <w:t>, Федеральны</w:t>
            </w:r>
            <w:r w:rsidR="00F93EF3">
              <w:rPr>
                <w:rFonts w:ascii="Times New Roman" w:eastAsia="Times New Roman" w:hAnsi="Times New Roman" w:cs="Times New Roman"/>
                <w:sz w:val="24"/>
                <w:szCs w:val="24"/>
              </w:rPr>
              <w:t>м законом «</w:t>
            </w:r>
            <w:r w:rsidRPr="00F93EF3">
              <w:rPr>
                <w:rFonts w:ascii="Times New Roman" w:eastAsia="Times New Roman" w:hAnsi="Times New Roman" w:cs="Times New Roman"/>
                <w:sz w:val="24"/>
                <w:szCs w:val="24"/>
              </w:rPr>
              <w:t xml:space="preserve">О контрактной </w:t>
            </w:r>
            <w:r w:rsidRPr="00F93EF3">
              <w:rPr>
                <w:rFonts w:ascii="Times New Roman" w:eastAsia="Times New Roman" w:hAnsi="Times New Roman" w:cs="Times New Roman"/>
                <w:sz w:val="24"/>
                <w:szCs w:val="24"/>
              </w:rPr>
              <w:lastRenderedPageBreak/>
              <w:t>системе в сфере закупок товаров, работ, услуг для обеспечения госуд</w:t>
            </w:r>
            <w:r w:rsidR="00F93EF3">
              <w:rPr>
                <w:rFonts w:ascii="Times New Roman" w:eastAsia="Times New Roman" w:hAnsi="Times New Roman" w:cs="Times New Roman"/>
                <w:sz w:val="24"/>
                <w:szCs w:val="24"/>
              </w:rPr>
              <w:t>арственных и муниципальных нужд»</w:t>
            </w:r>
            <w:r w:rsidRPr="00F93EF3">
              <w:rPr>
                <w:rFonts w:ascii="Times New Roman" w:eastAsia="Times New Roman" w:hAnsi="Times New Roman" w:cs="Times New Roman"/>
                <w:sz w:val="24"/>
                <w:szCs w:val="24"/>
              </w:rPr>
              <w:t xml:space="preserve">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w:t>
            </w:r>
          </w:p>
          <w:p w:rsidR="00AD5C39" w:rsidRPr="00F93EF3" w:rsidRDefault="004B75D4">
            <w:pPr>
              <w:pStyle w:val="af6"/>
              <w:widowControl w:val="0"/>
              <w:numPr>
                <w:ilvl w:val="0"/>
                <w:numId w:val="13"/>
              </w:numPr>
              <w:contextualSpacing/>
              <w:rPr>
                <w:rFonts w:ascii="Times New Roman" w:eastAsia="Times New Roman" w:hAnsi="Times New Roman" w:cs="Times New Roman"/>
                <w:sz w:val="24"/>
                <w:szCs w:val="24"/>
              </w:rPr>
            </w:pPr>
            <w:r w:rsidRPr="00F93EF3">
              <w:rPr>
                <w:rFonts w:ascii="Times New Roman" w:eastAsia="Times New Roman" w:hAnsi="Times New Roman" w:cs="Times New Roman"/>
                <w:sz w:val="24"/>
                <w:szCs w:val="24"/>
              </w:rPr>
              <w:t>15) некоммерческим организациям, предусмотренным законом субъекта Российской Федерации и созданным субъектом Российской Федерации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субъекта Российской Федерации, в целях строительства указанных жилых помещений на период осуществления данного строительства;</w:t>
            </w:r>
          </w:p>
          <w:p w:rsidR="00AD5C39" w:rsidRPr="00F93EF3" w:rsidRDefault="004B75D4">
            <w:pPr>
              <w:pStyle w:val="af6"/>
              <w:widowControl w:val="0"/>
              <w:numPr>
                <w:ilvl w:val="0"/>
                <w:numId w:val="13"/>
              </w:numPr>
              <w:contextualSpacing/>
              <w:rPr>
                <w:rFonts w:ascii="Times New Roman" w:eastAsia="Times New Roman" w:hAnsi="Times New Roman" w:cs="Times New Roman"/>
                <w:sz w:val="24"/>
                <w:szCs w:val="24"/>
              </w:rPr>
            </w:pPr>
            <w:r w:rsidRPr="00F93EF3">
              <w:rPr>
                <w:rFonts w:ascii="Times New Roman" w:eastAsia="Times New Roman" w:hAnsi="Times New Roman" w:cs="Times New Roman"/>
                <w:sz w:val="24"/>
                <w:szCs w:val="24"/>
              </w:rPr>
              <w:t>16) лицу,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w:t>
            </w:r>
          </w:p>
          <w:p w:rsidR="00AD5C39" w:rsidRPr="00F93EF3" w:rsidRDefault="004B75D4">
            <w:pPr>
              <w:pStyle w:val="af6"/>
              <w:widowControl w:val="0"/>
              <w:numPr>
                <w:ilvl w:val="0"/>
                <w:numId w:val="13"/>
              </w:numPr>
              <w:contextualSpacing/>
              <w:rPr>
                <w:rFonts w:ascii="Times New Roman" w:eastAsia="Times New Roman" w:hAnsi="Times New Roman" w:cs="Times New Roman"/>
                <w:sz w:val="24"/>
                <w:szCs w:val="24"/>
              </w:rPr>
            </w:pPr>
            <w:r w:rsidRPr="00F93EF3">
              <w:rPr>
                <w:rFonts w:ascii="Times New Roman" w:eastAsia="Times New Roman" w:hAnsi="Times New Roman" w:cs="Times New Roman"/>
                <w:sz w:val="24"/>
                <w:szCs w:val="24"/>
              </w:rPr>
              <w:t>17) лицу в случае и в порядке, которые предусмотрены Федеральным законом</w:t>
            </w:r>
            <w:r w:rsidR="00F93EF3">
              <w:rPr>
                <w:rFonts w:ascii="Times New Roman" w:eastAsia="Times New Roman" w:hAnsi="Times New Roman" w:cs="Times New Roman"/>
                <w:sz w:val="24"/>
                <w:szCs w:val="24"/>
              </w:rPr>
              <w:t xml:space="preserve"> от 24 июля 2008 года N 161-ФЗ «</w:t>
            </w:r>
            <w:r w:rsidRPr="00F93EF3">
              <w:rPr>
                <w:rFonts w:ascii="Times New Roman" w:eastAsia="Times New Roman" w:hAnsi="Times New Roman" w:cs="Times New Roman"/>
                <w:sz w:val="24"/>
                <w:szCs w:val="24"/>
              </w:rPr>
              <w:t>О содействии развитию жилищного строительства, созданию объектов туристской инфраструкт</w:t>
            </w:r>
            <w:r w:rsidR="00F93EF3">
              <w:rPr>
                <w:rFonts w:ascii="Times New Roman" w:eastAsia="Times New Roman" w:hAnsi="Times New Roman" w:cs="Times New Roman"/>
                <w:sz w:val="24"/>
                <w:szCs w:val="24"/>
              </w:rPr>
              <w:t>уры и иному развитию территорий»</w:t>
            </w:r>
            <w:r w:rsidRPr="00F93EF3">
              <w:rPr>
                <w:rFonts w:ascii="Times New Roman" w:eastAsia="Times New Roman" w:hAnsi="Times New Roman" w:cs="Times New Roman"/>
                <w:sz w:val="24"/>
                <w:szCs w:val="24"/>
              </w:rPr>
              <w:t>;</w:t>
            </w:r>
          </w:p>
          <w:p w:rsidR="00AD5C39" w:rsidRPr="00F93EF3" w:rsidRDefault="004B75D4">
            <w:pPr>
              <w:pStyle w:val="af6"/>
              <w:widowControl w:val="0"/>
              <w:numPr>
                <w:ilvl w:val="0"/>
                <w:numId w:val="13"/>
              </w:numPr>
              <w:contextualSpacing/>
              <w:rPr>
                <w:rFonts w:ascii="Times New Roman" w:eastAsia="Times New Roman" w:hAnsi="Times New Roman" w:cs="Times New Roman"/>
                <w:sz w:val="24"/>
                <w:szCs w:val="24"/>
              </w:rPr>
            </w:pPr>
            <w:r w:rsidRPr="00F93EF3">
              <w:rPr>
                <w:rFonts w:ascii="Times New Roman" w:eastAsia="Times New Roman" w:hAnsi="Times New Roman" w:cs="Times New Roman"/>
                <w:sz w:val="24"/>
                <w:szCs w:val="24"/>
              </w:rPr>
              <w:t>20) акци</w:t>
            </w:r>
            <w:r w:rsidR="00F93EF3">
              <w:rPr>
                <w:rFonts w:ascii="Times New Roman" w:eastAsia="Times New Roman" w:hAnsi="Times New Roman" w:cs="Times New Roman"/>
                <w:sz w:val="24"/>
                <w:szCs w:val="24"/>
              </w:rPr>
              <w:t>онерному обществу «Почта России»</w:t>
            </w:r>
            <w:r w:rsidRPr="00F93EF3">
              <w:rPr>
                <w:rFonts w:ascii="Times New Roman" w:eastAsia="Times New Roman" w:hAnsi="Times New Roman" w:cs="Times New Roman"/>
                <w:sz w:val="24"/>
                <w:szCs w:val="24"/>
              </w:rPr>
              <w:t xml:space="preserve"> в соот</w:t>
            </w:r>
            <w:r w:rsidR="00F93EF3">
              <w:rPr>
                <w:rFonts w:ascii="Times New Roman" w:eastAsia="Times New Roman" w:hAnsi="Times New Roman" w:cs="Times New Roman"/>
                <w:sz w:val="24"/>
                <w:szCs w:val="24"/>
              </w:rPr>
              <w:t xml:space="preserve">ветствии с </w:t>
            </w:r>
            <w:r w:rsidR="00F93EF3">
              <w:rPr>
                <w:rFonts w:ascii="Times New Roman" w:eastAsia="Times New Roman" w:hAnsi="Times New Roman" w:cs="Times New Roman"/>
                <w:sz w:val="24"/>
                <w:szCs w:val="24"/>
              </w:rPr>
              <w:lastRenderedPageBreak/>
              <w:t>Федеральным законом «</w:t>
            </w:r>
            <w:r w:rsidRPr="00F93EF3">
              <w:rPr>
                <w:rFonts w:ascii="Times New Roman" w:eastAsia="Times New Roman" w:hAnsi="Times New Roman" w:cs="Times New Roman"/>
                <w:sz w:val="24"/>
                <w:szCs w:val="24"/>
              </w:rPr>
              <w:t>Об особенностях реорганизации федерального государственного унита</w:t>
            </w:r>
            <w:r w:rsidR="00F93EF3">
              <w:rPr>
                <w:rFonts w:ascii="Times New Roman" w:eastAsia="Times New Roman" w:hAnsi="Times New Roman" w:cs="Times New Roman"/>
                <w:sz w:val="24"/>
                <w:szCs w:val="24"/>
              </w:rPr>
              <w:t>рного предприятия «Почта России»</w:t>
            </w:r>
            <w:r w:rsidRPr="00F93EF3">
              <w:rPr>
                <w:rFonts w:ascii="Times New Roman" w:eastAsia="Times New Roman" w:hAnsi="Times New Roman" w:cs="Times New Roman"/>
                <w:sz w:val="24"/>
                <w:szCs w:val="24"/>
              </w:rPr>
              <w:t>, основах деятельности акционерного общества "Почта России" и о внесении изменений в отдельные законодате</w:t>
            </w:r>
            <w:r w:rsidR="00F93EF3">
              <w:rPr>
                <w:rFonts w:ascii="Times New Roman" w:eastAsia="Times New Roman" w:hAnsi="Times New Roman" w:cs="Times New Roman"/>
                <w:sz w:val="24"/>
                <w:szCs w:val="24"/>
              </w:rPr>
              <w:t>льные акты Российской Федерации»</w:t>
            </w:r>
            <w:r w:rsidRPr="00F93EF3">
              <w:rPr>
                <w:rFonts w:ascii="Times New Roman" w:eastAsia="Times New Roman" w:hAnsi="Times New Roman" w:cs="Times New Roman"/>
                <w:sz w:val="24"/>
                <w:szCs w:val="24"/>
              </w:rPr>
              <w:t>.</w:t>
            </w:r>
          </w:p>
          <w:p w:rsidR="00AD5C39" w:rsidRPr="00F93EF3" w:rsidRDefault="004B75D4">
            <w:pPr>
              <w:pStyle w:val="af6"/>
              <w:widowControl w:val="0"/>
              <w:numPr>
                <w:ilvl w:val="0"/>
                <w:numId w:val="13"/>
              </w:numPr>
              <w:contextualSpacing/>
              <w:rPr>
                <w:rFonts w:ascii="Times New Roman" w:eastAsia="Times New Roman" w:hAnsi="Times New Roman" w:cs="Times New Roman"/>
                <w:sz w:val="24"/>
                <w:szCs w:val="24"/>
              </w:rPr>
            </w:pPr>
            <w:r w:rsidRPr="00F93EF3">
              <w:rPr>
                <w:rFonts w:ascii="Times New Roman" w:eastAsia="Times New Roman" w:hAnsi="Times New Roman" w:cs="Times New Roman"/>
                <w:sz w:val="24"/>
                <w:szCs w:val="24"/>
              </w:rPr>
              <w:t>21</w:t>
            </w:r>
            <w:r w:rsidR="00F93EF3">
              <w:rPr>
                <w:rFonts w:ascii="Times New Roman" w:eastAsia="Times New Roman" w:hAnsi="Times New Roman" w:cs="Times New Roman"/>
                <w:sz w:val="24"/>
                <w:szCs w:val="24"/>
              </w:rPr>
              <w:t>) публично-правовой компании «</w:t>
            </w:r>
            <w:r w:rsidRPr="00F93EF3">
              <w:rPr>
                <w:rFonts w:ascii="Times New Roman" w:eastAsia="Times New Roman" w:hAnsi="Times New Roman" w:cs="Times New Roman"/>
                <w:sz w:val="24"/>
                <w:szCs w:val="24"/>
              </w:rPr>
              <w:t>Единый заказчик в сфере строительства"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указанной публично-правовой компании на текущий год и плановый период в соответствии с Федеральным законом</w:t>
            </w:r>
            <w:r w:rsidR="00F93EF3">
              <w:rPr>
                <w:rFonts w:ascii="Times New Roman" w:eastAsia="Times New Roman" w:hAnsi="Times New Roman" w:cs="Times New Roman"/>
                <w:sz w:val="24"/>
                <w:szCs w:val="24"/>
              </w:rPr>
              <w:t xml:space="preserve"> «О публично-правовой компании «</w:t>
            </w:r>
            <w:r w:rsidRPr="00F93EF3">
              <w:rPr>
                <w:rFonts w:ascii="Times New Roman" w:eastAsia="Times New Roman" w:hAnsi="Times New Roman" w:cs="Times New Roman"/>
                <w:sz w:val="24"/>
                <w:szCs w:val="24"/>
              </w:rPr>
              <w:t>Единый заказчик в сфере строительства" и о внесении изменений в отдельные законодате</w:t>
            </w:r>
            <w:r w:rsidR="00F93EF3">
              <w:rPr>
                <w:rFonts w:ascii="Times New Roman" w:eastAsia="Times New Roman" w:hAnsi="Times New Roman" w:cs="Times New Roman"/>
                <w:sz w:val="24"/>
                <w:szCs w:val="24"/>
              </w:rPr>
              <w:t>льные акты Российской Федерации»</w:t>
            </w:r>
            <w:r w:rsidRPr="00F93EF3">
              <w:rPr>
                <w:rFonts w:ascii="Times New Roman" w:eastAsia="Times New Roman" w:hAnsi="Times New Roman" w:cs="Times New Roman"/>
                <w:sz w:val="24"/>
                <w:szCs w:val="24"/>
              </w:rPr>
              <w:t>;</w:t>
            </w:r>
          </w:p>
          <w:p w:rsidR="00AD5C39" w:rsidRPr="00F93EF3" w:rsidRDefault="004B75D4">
            <w:pPr>
              <w:pStyle w:val="af6"/>
              <w:widowControl w:val="0"/>
              <w:numPr>
                <w:ilvl w:val="0"/>
                <w:numId w:val="13"/>
              </w:numPr>
              <w:contextualSpacing/>
              <w:rPr>
                <w:rFonts w:ascii="Times New Roman" w:eastAsia="Times New Roman" w:hAnsi="Times New Roman" w:cs="Times New Roman"/>
                <w:sz w:val="24"/>
                <w:szCs w:val="24"/>
              </w:rPr>
            </w:pPr>
            <w:r w:rsidRPr="00F93EF3">
              <w:rPr>
                <w:rFonts w:ascii="Times New Roman" w:eastAsia="Times New Roman" w:hAnsi="Times New Roman" w:cs="Times New Roman"/>
                <w:sz w:val="24"/>
                <w:szCs w:val="24"/>
              </w:rPr>
              <w:t>22) публично-правовой компании "Фонд развития территорий" для осуществления функций и полномочий, предусмотренных Федеральным законом</w:t>
            </w:r>
            <w:r w:rsidR="00F93EF3">
              <w:rPr>
                <w:rFonts w:ascii="Times New Roman" w:eastAsia="Times New Roman" w:hAnsi="Times New Roman" w:cs="Times New Roman"/>
                <w:sz w:val="24"/>
                <w:szCs w:val="24"/>
              </w:rPr>
              <w:t xml:space="preserve"> от 29 июля 2017 года N 218-ФЗ «</w:t>
            </w:r>
            <w:r w:rsidRPr="00F93EF3">
              <w:rPr>
                <w:rFonts w:ascii="Times New Roman" w:eastAsia="Times New Roman" w:hAnsi="Times New Roman" w:cs="Times New Roman"/>
                <w:sz w:val="24"/>
                <w:szCs w:val="24"/>
              </w:rPr>
              <w:t>О публично-правовой ком</w:t>
            </w:r>
            <w:r w:rsidR="00F93EF3">
              <w:rPr>
                <w:rFonts w:ascii="Times New Roman" w:eastAsia="Times New Roman" w:hAnsi="Times New Roman" w:cs="Times New Roman"/>
                <w:sz w:val="24"/>
                <w:szCs w:val="24"/>
              </w:rPr>
              <w:t>пании «Фонд развития территорий»</w:t>
            </w:r>
            <w:r w:rsidRPr="00F93EF3">
              <w:rPr>
                <w:rFonts w:ascii="Times New Roman" w:eastAsia="Times New Roman" w:hAnsi="Times New Roman" w:cs="Times New Roman"/>
                <w:sz w:val="24"/>
                <w:szCs w:val="24"/>
              </w:rPr>
              <w:t xml:space="preserve"> и о внесении изменений в отдельные законодате</w:t>
            </w:r>
            <w:r w:rsidR="00F93EF3">
              <w:rPr>
                <w:rFonts w:ascii="Times New Roman" w:eastAsia="Times New Roman" w:hAnsi="Times New Roman" w:cs="Times New Roman"/>
                <w:sz w:val="24"/>
                <w:szCs w:val="24"/>
              </w:rPr>
              <w:t>льные акты Российской Федерации»</w:t>
            </w:r>
            <w:r w:rsidRPr="00F93EF3">
              <w:rPr>
                <w:rFonts w:ascii="Times New Roman" w:eastAsia="Times New Roman" w:hAnsi="Times New Roman" w:cs="Times New Roman"/>
                <w:sz w:val="24"/>
                <w:szCs w:val="24"/>
              </w:rPr>
              <w:t>,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законом от</w:t>
            </w:r>
            <w:r w:rsidR="00F93EF3">
              <w:rPr>
                <w:rFonts w:ascii="Times New Roman" w:eastAsia="Times New Roman" w:hAnsi="Times New Roman" w:cs="Times New Roman"/>
                <w:sz w:val="24"/>
                <w:szCs w:val="24"/>
              </w:rPr>
              <w:t xml:space="preserve"> 26 октября 2002 года N 127-ФЗ «</w:t>
            </w:r>
            <w:r w:rsidRPr="00F93EF3">
              <w:rPr>
                <w:rFonts w:ascii="Times New Roman" w:eastAsia="Times New Roman" w:hAnsi="Times New Roman" w:cs="Times New Roman"/>
                <w:sz w:val="24"/>
                <w:szCs w:val="24"/>
              </w:rPr>
              <w:t>О несостояте</w:t>
            </w:r>
            <w:r w:rsidR="00F93EF3">
              <w:rPr>
                <w:rFonts w:ascii="Times New Roman" w:eastAsia="Times New Roman" w:hAnsi="Times New Roman" w:cs="Times New Roman"/>
                <w:sz w:val="24"/>
                <w:szCs w:val="24"/>
              </w:rPr>
              <w:t>льности (банкротстве)»</w:t>
            </w:r>
            <w:r w:rsidRPr="00F93EF3">
              <w:rPr>
                <w:rFonts w:ascii="Times New Roman" w:eastAsia="Times New Roman" w:hAnsi="Times New Roman" w:cs="Times New Roman"/>
                <w:sz w:val="24"/>
                <w:szCs w:val="24"/>
              </w:rPr>
              <w:t xml:space="preserve">, невозможно в связи с наличием ограничений, установленных земельным и иным законодательством Российской Федерации, при </w:t>
            </w:r>
            <w:r w:rsidRPr="00F93EF3">
              <w:rPr>
                <w:rFonts w:ascii="Times New Roman" w:eastAsia="Times New Roman" w:hAnsi="Times New Roman" w:cs="Times New Roman"/>
                <w:sz w:val="24"/>
                <w:szCs w:val="24"/>
              </w:rPr>
              <w:lastRenderedPageBreak/>
              <w:t>подтверждении наличия таких ограничений федеральным органом исполнительной власти, исполнительным органом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w:t>
            </w:r>
          </w:p>
          <w:p w:rsidR="00AD5C39" w:rsidRPr="00F93EF3" w:rsidRDefault="004B75D4">
            <w:pPr>
              <w:pStyle w:val="af6"/>
              <w:widowControl w:val="0"/>
              <w:numPr>
                <w:ilvl w:val="0"/>
                <w:numId w:val="13"/>
              </w:numPr>
              <w:contextualSpacing/>
              <w:rPr>
                <w:rFonts w:ascii="Times New Roman" w:eastAsia="Times New Roman" w:hAnsi="Times New Roman" w:cs="Times New Roman"/>
                <w:sz w:val="24"/>
                <w:szCs w:val="24"/>
              </w:rPr>
            </w:pPr>
            <w:r w:rsidRPr="00F93EF3">
              <w:rPr>
                <w:rFonts w:ascii="Times New Roman" w:eastAsia="Times New Roman" w:hAnsi="Times New Roman" w:cs="Times New Roman"/>
                <w:sz w:val="24"/>
                <w:szCs w:val="24"/>
              </w:rPr>
              <w:t>23) публичн</w:t>
            </w:r>
            <w:r w:rsidR="00F93EF3">
              <w:rPr>
                <w:rFonts w:ascii="Times New Roman" w:eastAsia="Times New Roman" w:hAnsi="Times New Roman" w:cs="Times New Roman"/>
                <w:sz w:val="24"/>
                <w:szCs w:val="24"/>
              </w:rPr>
              <w:t>о-правовой компании «Роскадастр»</w:t>
            </w:r>
            <w:r w:rsidRPr="00F93EF3">
              <w:rPr>
                <w:rFonts w:ascii="Times New Roman" w:eastAsia="Times New Roman" w:hAnsi="Times New Roman" w:cs="Times New Roman"/>
                <w:sz w:val="24"/>
                <w:szCs w:val="24"/>
              </w:rPr>
              <w:t xml:space="preserve"> в отношении земельных участков, предоставленных на праве постоянного (бессрочного) пользования федеральным государственным учреждениям, реорганизация которых осуществлена в соот</w:t>
            </w:r>
            <w:r w:rsidR="00F93EF3">
              <w:rPr>
                <w:rFonts w:ascii="Times New Roman" w:eastAsia="Times New Roman" w:hAnsi="Times New Roman" w:cs="Times New Roman"/>
                <w:sz w:val="24"/>
                <w:szCs w:val="24"/>
              </w:rPr>
              <w:t>ветствии с Федеральным законом «</w:t>
            </w:r>
            <w:r w:rsidRPr="00F93EF3">
              <w:rPr>
                <w:rFonts w:ascii="Times New Roman" w:eastAsia="Times New Roman" w:hAnsi="Times New Roman" w:cs="Times New Roman"/>
                <w:sz w:val="24"/>
                <w:szCs w:val="24"/>
              </w:rPr>
              <w:t>О публичн</w:t>
            </w:r>
            <w:r w:rsidR="00F93EF3">
              <w:rPr>
                <w:rFonts w:ascii="Times New Roman" w:eastAsia="Times New Roman" w:hAnsi="Times New Roman" w:cs="Times New Roman"/>
                <w:sz w:val="24"/>
                <w:szCs w:val="24"/>
              </w:rPr>
              <w:t>о-правовой компании «Роскадастр»</w:t>
            </w:r>
            <w:r w:rsidRPr="00F93EF3">
              <w:rPr>
                <w:rFonts w:ascii="Times New Roman" w:eastAsia="Times New Roman" w:hAnsi="Times New Roman" w:cs="Times New Roman"/>
                <w:sz w:val="24"/>
                <w:szCs w:val="24"/>
              </w:rPr>
              <w:t>.</w:t>
            </w:r>
          </w:p>
        </w:tc>
      </w:tr>
    </w:tbl>
    <w:p w:rsidR="00AD5C39" w:rsidRDefault="004B75D4">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 </w:t>
      </w:r>
    </w:p>
    <w:p w:rsidR="00AD5C39" w:rsidRDefault="004B75D4">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________________________________________________________________________________________________________________________________________________________</w:t>
      </w:r>
    </w:p>
    <w:p w:rsidR="00AD5C39" w:rsidRDefault="004B75D4">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w:t>
      </w:r>
    </w:p>
    <w:p w:rsidR="00AD5C39" w:rsidRDefault="004B75D4">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проектом:____</w:t>
      </w:r>
    </w:p>
    <w:p w:rsidR="00AD5C39" w:rsidRDefault="004B75D4">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___________________________________________________________________________</w:t>
      </w:r>
    </w:p>
    <w:p w:rsidR="00AD5C39" w:rsidRDefault="004B75D4">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w:t>
      </w:r>
    </w:p>
    <w:p w:rsidR="00AD5C39" w:rsidRDefault="004B75D4">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____________________________________________________________________________В случае, если на земельном участке расположен объект недвижимости:</w:t>
      </w:r>
    </w:p>
    <w:p w:rsidR="00AD5C39" w:rsidRDefault="004B75D4">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На земельном участке имеется объект недвижимости:</w:t>
      </w:r>
    </w:p>
    <w:p w:rsidR="00AD5C39" w:rsidRDefault="004B75D4">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Наименование объекта, кадастровый номер объекта_______________________________</w:t>
      </w:r>
    </w:p>
    <w:p w:rsidR="00AD5C39" w:rsidRDefault="004B75D4">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____________________________________________________________________________</w:t>
      </w:r>
    </w:p>
    <w:p w:rsidR="00AD5C39" w:rsidRDefault="004B75D4">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Основание возникновения права собственности на объект недвижимости:_____________</w:t>
      </w:r>
    </w:p>
    <w:p w:rsidR="00AD5C39" w:rsidRDefault="004B75D4">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____________________________________________________________________________</w:t>
      </w:r>
    </w:p>
    <w:p w:rsidR="00AD5C39" w:rsidRDefault="004B75D4">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w:t>
      </w:r>
    </w:p>
    <w:p w:rsidR="00AD5C39" w:rsidRDefault="00AD5C39">
      <w:pPr>
        <w:widowControl w:val="0"/>
        <w:spacing w:after="0" w:line="240" w:lineRule="auto"/>
        <w:rPr>
          <w:rFonts w:ascii="Times New Roman" w:eastAsiaTheme="minorEastAsia" w:hAnsi="Times New Roman" w:cs="Times New Roman"/>
          <w:sz w:val="24"/>
          <w:szCs w:val="24"/>
          <w:lang w:eastAsia="ru-RU"/>
        </w:rPr>
      </w:pPr>
    </w:p>
    <w:p w:rsidR="00AD5C39" w:rsidRDefault="004B75D4">
      <w:pPr>
        <w:widowControl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u w:val="single"/>
          <w:lang w:eastAsia="ru-RU"/>
        </w:rPr>
        <w:t>Приложение к заявлению:</w:t>
      </w:r>
      <w:r>
        <w:rPr>
          <w:rFonts w:ascii="Times New Roman" w:eastAsiaTheme="minorEastAsia" w:hAnsi="Times New Roman" w:cs="Times New Roman"/>
          <w:sz w:val="24"/>
          <w:szCs w:val="24"/>
          <w:lang w:eastAsia="ru-RU"/>
        </w:rPr>
        <w:t xml:space="preserve"> (документы в соответствии с пунктом 2.6 настоящего административного регламента)</w:t>
      </w:r>
    </w:p>
    <w:p w:rsidR="00AD5C39" w:rsidRDefault="004B75D4">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w:t>
      </w:r>
    </w:p>
    <w:p w:rsidR="00AD5C39" w:rsidRDefault="004B75D4">
      <w:pPr>
        <w:pStyle w:val="ConsPlusNonformat"/>
        <w:jc w:val="both"/>
        <w:rPr>
          <w:rFonts w:ascii="Times New Roman" w:hAnsi="Times New Roman" w:cs="Times New Roman"/>
          <w:sz w:val="24"/>
          <w:szCs w:val="24"/>
        </w:rPr>
      </w:pPr>
      <w:r>
        <w:rPr>
          <w:rFonts w:ascii="Times New Roman" w:hAnsi="Times New Roman" w:cs="Times New Roman"/>
          <w:sz w:val="24"/>
          <w:szCs w:val="24"/>
        </w:rPr>
        <w:t>Результат рассмотрения заявления прошу:</w:t>
      </w:r>
    </w:p>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9814"/>
      </w:tblGrid>
      <w:tr w:rsidR="00AD5C39">
        <w:tc>
          <w:tcPr>
            <w:tcW w:w="534" w:type="dxa"/>
            <w:tcBorders>
              <w:top w:val="single" w:sz="4" w:space="0" w:color="auto"/>
              <w:left w:val="single" w:sz="4" w:space="0" w:color="auto"/>
              <w:bottom w:val="single" w:sz="4" w:space="0" w:color="auto"/>
              <w:right w:val="single" w:sz="4" w:space="0" w:color="auto"/>
            </w:tcBorders>
          </w:tcPr>
          <w:p w:rsidR="00AD5C39" w:rsidRDefault="00AD5C39">
            <w:pPr>
              <w:pStyle w:val="ConsPlusNonformat"/>
              <w:jc w:val="both"/>
              <w:rPr>
                <w:rFonts w:ascii="Times New Roman" w:hAnsi="Times New Roman" w:cs="Times New Roman"/>
                <w:sz w:val="24"/>
                <w:szCs w:val="24"/>
              </w:rPr>
            </w:pPr>
          </w:p>
          <w:p w:rsidR="00AD5C39" w:rsidRDefault="00AD5C39">
            <w:pPr>
              <w:pStyle w:val="ConsPlusNonformat"/>
              <w:jc w:val="both"/>
              <w:rPr>
                <w:rFonts w:ascii="Times New Roman" w:hAnsi="Times New Roman" w:cs="Times New Roman"/>
                <w:sz w:val="24"/>
                <w:szCs w:val="24"/>
              </w:rPr>
            </w:pPr>
          </w:p>
        </w:tc>
        <w:tc>
          <w:tcPr>
            <w:tcW w:w="9814" w:type="dxa"/>
            <w:tcBorders>
              <w:top w:val="none" w:sz="4" w:space="0" w:color="000000"/>
              <w:left w:val="single" w:sz="4" w:space="0" w:color="auto"/>
              <w:bottom w:val="none" w:sz="4" w:space="0" w:color="000000"/>
              <w:right w:val="none" w:sz="4" w:space="0" w:color="000000"/>
            </w:tcBorders>
            <w:vAlign w:val="center"/>
          </w:tcPr>
          <w:p w:rsidR="00AD5C39" w:rsidRDefault="004B75D4">
            <w:pPr>
              <w:pStyle w:val="ConsPlusNonformat"/>
              <w:jc w:val="both"/>
              <w:rPr>
                <w:rFonts w:ascii="Times New Roman" w:hAnsi="Times New Roman" w:cs="Times New Roman"/>
                <w:sz w:val="24"/>
                <w:szCs w:val="24"/>
              </w:rPr>
            </w:pPr>
            <w:r>
              <w:rPr>
                <w:rFonts w:ascii="Times New Roman" w:hAnsi="Times New Roman" w:cs="Times New Roman"/>
                <w:sz w:val="24"/>
                <w:szCs w:val="24"/>
              </w:rPr>
              <w:t>вы</w:t>
            </w:r>
            <w:r w:rsidR="00F93EF3">
              <w:rPr>
                <w:rFonts w:ascii="Times New Roman" w:hAnsi="Times New Roman" w:cs="Times New Roman"/>
                <w:sz w:val="24"/>
                <w:szCs w:val="24"/>
              </w:rPr>
              <w:t>дать на руки в администрации МО Мгинское городское поселение</w:t>
            </w:r>
            <w:r>
              <w:rPr>
                <w:rFonts w:ascii="Times New Roman" w:hAnsi="Times New Roman" w:cs="Times New Roman"/>
                <w:sz w:val="24"/>
                <w:szCs w:val="24"/>
              </w:rPr>
              <w:t>______________________________________</w:t>
            </w:r>
          </w:p>
        </w:tc>
      </w:tr>
      <w:tr w:rsidR="00AD5C39">
        <w:tc>
          <w:tcPr>
            <w:tcW w:w="534" w:type="dxa"/>
            <w:vMerge w:val="restart"/>
            <w:tcBorders>
              <w:top w:val="single" w:sz="4" w:space="0" w:color="auto"/>
              <w:left w:val="single" w:sz="4" w:space="0" w:color="auto"/>
              <w:right w:val="single" w:sz="4" w:space="0" w:color="auto"/>
            </w:tcBorders>
          </w:tcPr>
          <w:p w:rsidR="00AD5C39" w:rsidRDefault="00AD5C39">
            <w:pPr>
              <w:pStyle w:val="ConsPlusNonformat"/>
              <w:jc w:val="both"/>
              <w:rPr>
                <w:rFonts w:ascii="Times New Roman" w:hAnsi="Times New Roman" w:cs="Times New Roman"/>
                <w:sz w:val="24"/>
                <w:szCs w:val="24"/>
              </w:rPr>
            </w:pPr>
          </w:p>
          <w:p w:rsidR="00AD5C39" w:rsidRDefault="00AD5C39">
            <w:pPr>
              <w:pStyle w:val="ConsPlusNonformat"/>
              <w:jc w:val="both"/>
              <w:rPr>
                <w:rFonts w:ascii="Times New Roman" w:hAnsi="Times New Roman" w:cs="Times New Roman"/>
                <w:sz w:val="24"/>
                <w:szCs w:val="24"/>
              </w:rPr>
            </w:pPr>
          </w:p>
        </w:tc>
        <w:tc>
          <w:tcPr>
            <w:tcW w:w="9814" w:type="dxa"/>
            <w:tcBorders>
              <w:top w:val="none" w:sz="4" w:space="0" w:color="000000"/>
              <w:left w:val="single" w:sz="4" w:space="0" w:color="auto"/>
              <w:bottom w:val="none" w:sz="4" w:space="0" w:color="000000"/>
              <w:right w:val="none" w:sz="4" w:space="0" w:color="000000"/>
            </w:tcBorders>
            <w:vAlign w:val="center"/>
          </w:tcPr>
          <w:p w:rsidR="00AD5C39" w:rsidRDefault="004B75D4">
            <w:pPr>
              <w:pStyle w:val="ConsPlusNonformat"/>
              <w:jc w:val="both"/>
              <w:rPr>
                <w:rFonts w:ascii="Times New Roman" w:hAnsi="Times New Roman" w:cs="Times New Roman"/>
                <w:sz w:val="24"/>
                <w:szCs w:val="24"/>
              </w:rPr>
            </w:pPr>
            <w:r>
              <w:rPr>
                <w:rFonts w:ascii="Times New Roman" w:hAnsi="Times New Roman" w:cs="Times New Roman"/>
                <w:sz w:val="24"/>
                <w:szCs w:val="24"/>
              </w:rPr>
              <w:t>выдать на руки в МФЦ (указать адрес)_____________________________________</w:t>
            </w:r>
          </w:p>
        </w:tc>
      </w:tr>
      <w:tr w:rsidR="00AD5C39">
        <w:trPr>
          <w:trHeight w:val="286"/>
        </w:trPr>
        <w:tc>
          <w:tcPr>
            <w:tcW w:w="534" w:type="dxa"/>
            <w:vMerge/>
            <w:tcBorders>
              <w:left w:val="single" w:sz="4" w:space="0" w:color="auto"/>
              <w:bottom w:val="single" w:sz="4" w:space="0" w:color="auto"/>
              <w:right w:val="single" w:sz="4" w:space="0" w:color="auto"/>
            </w:tcBorders>
          </w:tcPr>
          <w:p w:rsidR="00AD5C39" w:rsidRDefault="00AD5C39">
            <w:pPr>
              <w:pStyle w:val="ConsPlusNonformat"/>
              <w:jc w:val="both"/>
              <w:rPr>
                <w:rFonts w:ascii="Times New Roman" w:hAnsi="Times New Roman" w:cs="Times New Roman"/>
                <w:sz w:val="24"/>
                <w:szCs w:val="24"/>
              </w:rPr>
            </w:pPr>
          </w:p>
        </w:tc>
        <w:tc>
          <w:tcPr>
            <w:tcW w:w="9814" w:type="dxa"/>
            <w:tcBorders>
              <w:top w:val="none" w:sz="4" w:space="0" w:color="000000"/>
              <w:left w:val="single" w:sz="4" w:space="0" w:color="auto"/>
              <w:bottom w:val="none" w:sz="4" w:space="0" w:color="000000"/>
              <w:right w:val="none" w:sz="4" w:space="0" w:color="000000"/>
            </w:tcBorders>
            <w:vAlign w:val="center"/>
          </w:tcPr>
          <w:p w:rsidR="00AD5C39" w:rsidRDefault="00AD5C39">
            <w:pPr>
              <w:pStyle w:val="ConsPlusNonformat"/>
              <w:rPr>
                <w:rFonts w:ascii="Times New Roman" w:hAnsi="Times New Roman" w:cs="Times New Roman"/>
                <w:sz w:val="24"/>
                <w:szCs w:val="24"/>
              </w:rPr>
            </w:pPr>
          </w:p>
        </w:tc>
      </w:tr>
      <w:tr w:rsidR="00AD5C39">
        <w:trPr>
          <w:trHeight w:val="461"/>
        </w:trPr>
        <w:tc>
          <w:tcPr>
            <w:tcW w:w="534" w:type="dxa"/>
            <w:tcBorders>
              <w:top w:val="single" w:sz="4" w:space="0" w:color="auto"/>
              <w:left w:val="single" w:sz="4" w:space="0" w:color="auto"/>
              <w:bottom w:val="single" w:sz="4" w:space="0" w:color="auto"/>
              <w:right w:val="single" w:sz="4" w:space="0" w:color="auto"/>
            </w:tcBorders>
          </w:tcPr>
          <w:p w:rsidR="00AD5C39" w:rsidRDefault="00AD5C39">
            <w:pPr>
              <w:pStyle w:val="ConsPlusNonformat"/>
              <w:jc w:val="both"/>
              <w:rPr>
                <w:rFonts w:ascii="Times New Roman" w:hAnsi="Times New Roman" w:cs="Times New Roman"/>
                <w:b/>
                <w:sz w:val="24"/>
                <w:szCs w:val="24"/>
              </w:rPr>
            </w:pPr>
          </w:p>
          <w:p w:rsidR="00AD5C39" w:rsidRDefault="00AD5C39">
            <w:pPr>
              <w:pStyle w:val="ConsPlusNonformat"/>
              <w:jc w:val="both"/>
              <w:rPr>
                <w:rFonts w:ascii="Times New Roman" w:hAnsi="Times New Roman" w:cs="Times New Roman"/>
                <w:b/>
                <w:sz w:val="24"/>
                <w:szCs w:val="24"/>
              </w:rPr>
            </w:pPr>
          </w:p>
        </w:tc>
        <w:tc>
          <w:tcPr>
            <w:tcW w:w="9814" w:type="dxa"/>
            <w:tcBorders>
              <w:top w:val="none" w:sz="4" w:space="0" w:color="000000"/>
              <w:left w:val="single" w:sz="4" w:space="0" w:color="auto"/>
              <w:bottom w:val="none" w:sz="4" w:space="0" w:color="000000"/>
              <w:right w:val="none" w:sz="4" w:space="0" w:color="000000"/>
            </w:tcBorders>
            <w:vAlign w:val="center"/>
          </w:tcPr>
          <w:p w:rsidR="00AD5C39" w:rsidRDefault="004B75D4">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направить в электронной форме в личный кабинет на ЕПГУ </w:t>
            </w:r>
          </w:p>
          <w:p w:rsidR="00AD5C39" w:rsidRDefault="004B75D4">
            <w:pPr>
              <w:pStyle w:val="ConsPlusNonformat"/>
              <w:jc w:val="both"/>
              <w:rPr>
                <w:rFonts w:ascii="Times New Roman" w:hAnsi="Times New Roman" w:cs="Times New Roman"/>
                <w:sz w:val="24"/>
                <w:szCs w:val="24"/>
              </w:rPr>
            </w:pPr>
            <w:r>
              <w:rPr>
                <w:rFonts w:ascii="Times New Roman" w:hAnsi="Times New Roman" w:cs="Times New Roman"/>
                <w:sz w:val="24"/>
                <w:szCs w:val="24"/>
              </w:rPr>
              <w:t>(при технической реализации)</w:t>
            </w:r>
          </w:p>
        </w:tc>
      </w:tr>
      <w:tr w:rsidR="00AD5C39">
        <w:trPr>
          <w:trHeight w:val="461"/>
        </w:trPr>
        <w:tc>
          <w:tcPr>
            <w:tcW w:w="534" w:type="dxa"/>
            <w:tcBorders>
              <w:top w:val="single" w:sz="4" w:space="0" w:color="auto"/>
              <w:left w:val="single" w:sz="4" w:space="0" w:color="auto"/>
              <w:bottom w:val="single" w:sz="4" w:space="0" w:color="auto"/>
              <w:right w:val="single" w:sz="4" w:space="0" w:color="auto"/>
            </w:tcBorders>
          </w:tcPr>
          <w:p w:rsidR="00AD5C39" w:rsidRDefault="00AD5C39">
            <w:pPr>
              <w:pStyle w:val="ConsPlusNonformat"/>
              <w:jc w:val="both"/>
              <w:rPr>
                <w:rFonts w:ascii="Times New Roman" w:hAnsi="Times New Roman" w:cs="Times New Roman"/>
                <w:b/>
                <w:sz w:val="24"/>
                <w:szCs w:val="24"/>
              </w:rPr>
            </w:pPr>
          </w:p>
          <w:p w:rsidR="00AD5C39" w:rsidRDefault="00AD5C39">
            <w:pPr>
              <w:pStyle w:val="ConsPlusNonformat"/>
              <w:jc w:val="both"/>
              <w:rPr>
                <w:rFonts w:ascii="Times New Roman" w:hAnsi="Times New Roman" w:cs="Times New Roman"/>
                <w:b/>
                <w:sz w:val="24"/>
                <w:szCs w:val="24"/>
              </w:rPr>
            </w:pPr>
          </w:p>
        </w:tc>
        <w:tc>
          <w:tcPr>
            <w:tcW w:w="9814" w:type="dxa"/>
            <w:tcBorders>
              <w:top w:val="none" w:sz="4" w:space="0" w:color="000000"/>
              <w:left w:val="single" w:sz="4" w:space="0" w:color="auto"/>
              <w:bottom w:val="none" w:sz="4" w:space="0" w:color="000000"/>
              <w:right w:val="none" w:sz="4" w:space="0" w:color="000000"/>
            </w:tcBorders>
            <w:vAlign w:val="center"/>
          </w:tcPr>
          <w:p w:rsidR="00AD5C39" w:rsidRDefault="004B75D4">
            <w:pPr>
              <w:pStyle w:val="ConsPlusNonformat"/>
              <w:jc w:val="both"/>
              <w:rPr>
                <w:rFonts w:ascii="Times New Roman" w:hAnsi="Times New Roman" w:cs="Times New Roman"/>
                <w:sz w:val="24"/>
                <w:szCs w:val="24"/>
              </w:rPr>
            </w:pPr>
            <w:r>
              <w:rPr>
                <w:rFonts w:ascii="Times New Roman" w:hAnsi="Times New Roman" w:cs="Times New Roman"/>
                <w:sz w:val="24"/>
                <w:szCs w:val="24"/>
              </w:rPr>
              <w:t>направить по почте (указать адрес) ________________________________________</w:t>
            </w:r>
          </w:p>
        </w:tc>
      </w:tr>
    </w:tbl>
    <w:p w:rsidR="00AD5C39" w:rsidRDefault="00AD5C39">
      <w:pPr>
        <w:tabs>
          <w:tab w:val="left" w:pos="7380"/>
        </w:tabs>
        <w:jc w:val="both"/>
        <w:rPr>
          <w:rFonts w:ascii="Times New Roman" w:hAnsi="Times New Roman" w:cs="Times New Roman"/>
          <w:sz w:val="24"/>
          <w:szCs w:val="24"/>
        </w:rPr>
      </w:pPr>
    </w:p>
    <w:p w:rsidR="00AD5C39" w:rsidRDefault="00AD5C39">
      <w:pPr>
        <w:widowControl w:val="0"/>
        <w:spacing w:after="0" w:line="240" w:lineRule="auto"/>
        <w:rPr>
          <w:rFonts w:ascii="Times New Roman" w:eastAsiaTheme="minorEastAsia" w:hAnsi="Times New Roman" w:cs="Times New Roman"/>
          <w:sz w:val="24"/>
          <w:szCs w:val="24"/>
          <w:lang w:eastAsia="ru-RU"/>
        </w:rPr>
      </w:pPr>
    </w:p>
    <w:p w:rsidR="00AD5C39" w:rsidRDefault="00AD5C39">
      <w:pPr>
        <w:widowControl w:val="0"/>
        <w:spacing w:after="0" w:line="240" w:lineRule="auto"/>
        <w:rPr>
          <w:rFonts w:ascii="Times New Roman" w:eastAsiaTheme="minorEastAsia" w:hAnsi="Times New Roman" w:cs="Times New Roman"/>
          <w:sz w:val="24"/>
          <w:szCs w:val="24"/>
          <w:lang w:eastAsia="ru-RU"/>
        </w:rPr>
      </w:pPr>
    </w:p>
    <w:p w:rsidR="00AD5C39" w:rsidRDefault="004B75D4">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«__» _________ 20__ год</w:t>
      </w:r>
    </w:p>
    <w:p w:rsidR="00AD5C39" w:rsidRDefault="00AD5C39">
      <w:pPr>
        <w:widowControl w:val="0"/>
        <w:spacing w:after="0" w:line="240" w:lineRule="auto"/>
        <w:rPr>
          <w:rFonts w:ascii="Times New Roman" w:eastAsiaTheme="minorEastAsia" w:hAnsi="Times New Roman" w:cs="Times New Roman"/>
          <w:sz w:val="24"/>
          <w:szCs w:val="24"/>
          <w:lang w:eastAsia="ru-RU"/>
        </w:rPr>
      </w:pPr>
    </w:p>
    <w:p w:rsidR="00AD5C39" w:rsidRDefault="00AD5C39">
      <w:pPr>
        <w:widowControl w:val="0"/>
        <w:spacing w:after="0" w:line="240" w:lineRule="auto"/>
        <w:rPr>
          <w:rFonts w:ascii="Times New Roman" w:eastAsiaTheme="minorEastAsia" w:hAnsi="Times New Roman" w:cs="Times New Roman"/>
          <w:sz w:val="24"/>
          <w:szCs w:val="24"/>
          <w:lang w:eastAsia="ru-RU"/>
        </w:rPr>
      </w:pPr>
    </w:p>
    <w:p w:rsidR="00AD5C39" w:rsidRDefault="004B75D4">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________________   ____________________________________</w:t>
      </w:r>
    </w:p>
    <w:p w:rsidR="00AD5C39" w:rsidRDefault="004B75D4">
      <w:pPr>
        <w:widowControl w:val="0"/>
        <w:spacing w:after="0" w:line="240" w:lineRule="auto"/>
        <w:rPr>
          <w:rFonts w:ascii="Times New Roman" w:eastAsiaTheme="minorEastAsia" w:hAnsi="Times New Roman" w:cs="Times New Roman"/>
          <w:i/>
          <w:sz w:val="24"/>
          <w:szCs w:val="24"/>
          <w:lang w:eastAsia="ru-RU"/>
        </w:rPr>
      </w:pPr>
      <w:r>
        <w:rPr>
          <w:rFonts w:ascii="Times New Roman" w:eastAsiaTheme="minorEastAsia" w:hAnsi="Times New Roman" w:cs="Times New Roman"/>
          <w:i/>
          <w:sz w:val="24"/>
          <w:szCs w:val="24"/>
          <w:lang w:eastAsia="ru-RU"/>
        </w:rPr>
        <w:t>(подпись заявителя)    Ф.И.О. заявителя: для граждан</w:t>
      </w:r>
    </w:p>
    <w:p w:rsidR="00AD5C39" w:rsidRDefault="004B75D4">
      <w:pPr>
        <w:widowControl w:val="0"/>
        <w:spacing w:after="0" w:line="240" w:lineRule="auto"/>
        <w:rPr>
          <w:rFonts w:ascii="Times New Roman" w:eastAsiaTheme="minorEastAsia" w:hAnsi="Times New Roman" w:cs="Times New Roman"/>
          <w:i/>
          <w:sz w:val="24"/>
          <w:szCs w:val="24"/>
          <w:lang w:eastAsia="ru-RU"/>
        </w:rPr>
      </w:pPr>
      <w:r>
        <w:rPr>
          <w:rFonts w:ascii="Times New Roman" w:eastAsiaTheme="minorEastAsia" w:hAnsi="Times New Roman" w:cs="Times New Roman"/>
          <w:i/>
          <w:sz w:val="24"/>
          <w:szCs w:val="24"/>
          <w:lang w:eastAsia="ru-RU"/>
        </w:rPr>
        <w:t xml:space="preserve">                                       Ф.И.О руководителя юр.лица, должность: для юридических лиц</w:t>
      </w:r>
    </w:p>
    <w:p w:rsidR="00AD5C39" w:rsidRDefault="00AD5C39">
      <w:pPr>
        <w:widowControl w:val="0"/>
        <w:spacing w:after="0" w:line="240" w:lineRule="auto"/>
        <w:jc w:val="right"/>
        <w:outlineLvl w:val="1"/>
        <w:rPr>
          <w:rFonts w:ascii="Times New Roman" w:eastAsiaTheme="minorEastAsia" w:hAnsi="Times New Roman" w:cs="Times New Roman"/>
          <w:sz w:val="24"/>
          <w:szCs w:val="24"/>
          <w:lang w:eastAsia="ru-RU"/>
        </w:rPr>
      </w:pPr>
      <w:bookmarkStart w:id="6" w:name="Par588"/>
      <w:bookmarkEnd w:id="6"/>
    </w:p>
    <w:p w:rsidR="00AD5C39" w:rsidRDefault="004B75D4">
      <w:pPr>
        <w:widowControl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AD5C39" w:rsidRDefault="00AD5C39">
      <w:pPr>
        <w:widowControl w:val="0"/>
        <w:spacing w:after="0" w:line="240" w:lineRule="auto"/>
        <w:jc w:val="both"/>
        <w:rPr>
          <w:rFonts w:ascii="Times New Roman" w:eastAsia="Times New Roman" w:hAnsi="Times New Roman" w:cs="Times New Roman"/>
          <w:sz w:val="24"/>
          <w:szCs w:val="24"/>
          <w:lang w:eastAsia="ru-RU"/>
        </w:rPr>
      </w:pPr>
    </w:p>
    <w:p w:rsidR="00AD5C39" w:rsidRDefault="00AD5C39">
      <w:pPr>
        <w:widowControl w:val="0"/>
        <w:spacing w:after="0" w:line="240" w:lineRule="auto"/>
        <w:jc w:val="both"/>
        <w:rPr>
          <w:rFonts w:ascii="Times New Roman" w:eastAsia="Times New Roman" w:hAnsi="Times New Roman" w:cs="Times New Roman"/>
          <w:sz w:val="24"/>
          <w:szCs w:val="24"/>
          <w:lang w:eastAsia="ru-RU"/>
        </w:rPr>
      </w:pPr>
    </w:p>
    <w:p w:rsidR="00AD5C39" w:rsidRDefault="00AD5C39">
      <w:pPr>
        <w:widowControl w:val="0"/>
        <w:spacing w:after="0" w:line="240" w:lineRule="auto"/>
        <w:jc w:val="both"/>
        <w:rPr>
          <w:rFonts w:ascii="Courier New" w:eastAsia="Times New Roman" w:hAnsi="Courier New" w:cs="Courier New"/>
          <w:sz w:val="24"/>
          <w:szCs w:val="24"/>
          <w:lang w:eastAsia="ru-RU"/>
        </w:rPr>
      </w:pPr>
    </w:p>
    <w:p w:rsidR="00AD5C39" w:rsidRDefault="004B75D4">
      <w:pPr>
        <w:pStyle w:val="ConsPlusNormal"/>
        <w:jc w:val="right"/>
        <w:rPr>
          <w:rFonts w:ascii="Times New Roman" w:hAnsi="Times New Roman" w:cs="Times New Roman"/>
          <w:sz w:val="24"/>
          <w:szCs w:val="24"/>
        </w:rPr>
      </w:pPr>
      <w:r>
        <w:rPr>
          <w:rFonts w:ascii="Times New Roman" w:eastAsia="Times New Roman" w:hAnsi="Times New Roman" w:cs="Times New Roman"/>
          <w:sz w:val="24"/>
          <w:szCs w:val="24"/>
        </w:rPr>
        <w:t>Образец № 2</w:t>
      </w:r>
    </w:p>
    <w:p w:rsidR="00AD5C39" w:rsidRDefault="00AD5C39">
      <w:pPr>
        <w:pStyle w:val="ConsPlusNormal"/>
        <w:jc w:val="right"/>
        <w:rPr>
          <w:rFonts w:ascii="Times New Roman" w:hAnsi="Times New Roman" w:cs="Times New Roman"/>
          <w:sz w:val="24"/>
          <w:szCs w:val="24"/>
        </w:rPr>
      </w:pPr>
    </w:p>
    <w:p w:rsidR="00AD5C39" w:rsidRDefault="00AD5C39">
      <w:pPr>
        <w:spacing w:after="0" w:line="360" w:lineRule="auto"/>
        <w:ind w:left="4536"/>
        <w:jc w:val="both"/>
        <w:rPr>
          <w:rFonts w:ascii="Times New Roman" w:hAnsi="Times New Roman" w:cs="Times New Roman"/>
          <w:sz w:val="24"/>
          <w:szCs w:val="24"/>
        </w:rPr>
      </w:pPr>
    </w:p>
    <w:p w:rsidR="00AD5C39" w:rsidRDefault="004B75D4">
      <w:pPr>
        <w:spacing w:after="0" w:line="360" w:lineRule="auto"/>
        <w:ind w:left="4536"/>
        <w:rPr>
          <w:rFonts w:ascii="Times New Roman" w:hAnsi="Times New Roman" w:cs="Times New Roman"/>
        </w:rPr>
      </w:pPr>
      <w:r>
        <w:rPr>
          <w:rFonts w:ascii="Times New Roman" w:hAnsi="Times New Roman" w:cs="Times New Roman"/>
        </w:rPr>
        <w:t xml:space="preserve">В администрацию </w:t>
      </w:r>
      <w:r w:rsidR="00F93EF3" w:rsidRPr="00F93EF3">
        <w:rPr>
          <w:rFonts w:ascii="Times New Roman" w:hAnsi="Times New Roman" w:cs="Times New Roman"/>
        </w:rPr>
        <w:t xml:space="preserve">МО Мгинское городское поселение </w:t>
      </w:r>
    </w:p>
    <w:p w:rsidR="00AD5C39" w:rsidRDefault="004B75D4">
      <w:pPr>
        <w:spacing w:after="0" w:line="360" w:lineRule="auto"/>
        <w:ind w:left="4536"/>
        <w:rPr>
          <w:rFonts w:ascii="Times New Roman" w:hAnsi="Times New Roman" w:cs="Times New Roman"/>
        </w:rPr>
      </w:pPr>
      <w:r>
        <w:rPr>
          <w:rFonts w:ascii="Times New Roman" w:hAnsi="Times New Roman" w:cs="Times New Roman"/>
        </w:rPr>
        <w:t>От:________ _____________________________________</w:t>
      </w:r>
    </w:p>
    <w:p w:rsidR="00AD5C39" w:rsidRDefault="004B75D4">
      <w:pPr>
        <w:spacing w:after="0" w:line="360" w:lineRule="auto"/>
        <w:ind w:left="4536"/>
        <w:rPr>
          <w:rFonts w:ascii="Times New Roman" w:hAnsi="Times New Roman" w:cs="Times New Roman"/>
        </w:rPr>
      </w:pPr>
      <w:r>
        <w:rPr>
          <w:rFonts w:ascii="Times New Roman" w:hAnsi="Times New Roman" w:cs="Times New Roman"/>
        </w:rPr>
        <w:t>(Ф.И.О. физического лица и адрес проживания / наименование организации и ИНН)</w:t>
      </w:r>
    </w:p>
    <w:p w:rsidR="00AD5C39" w:rsidRDefault="004B75D4">
      <w:pPr>
        <w:spacing w:after="0" w:line="360" w:lineRule="auto"/>
        <w:ind w:left="4536"/>
        <w:rPr>
          <w:rFonts w:ascii="Times New Roman" w:hAnsi="Times New Roman" w:cs="Times New Roman"/>
        </w:rPr>
      </w:pPr>
      <w:r>
        <w:rPr>
          <w:rFonts w:ascii="Times New Roman" w:hAnsi="Times New Roman" w:cs="Times New Roman"/>
        </w:rPr>
        <w:t xml:space="preserve">____________________________________________ </w:t>
      </w:r>
    </w:p>
    <w:p w:rsidR="00AD5C39" w:rsidRDefault="004B75D4">
      <w:pPr>
        <w:spacing w:after="0" w:line="360" w:lineRule="auto"/>
        <w:ind w:left="4536"/>
        <w:rPr>
          <w:rFonts w:ascii="Times New Roman" w:hAnsi="Times New Roman" w:cs="Times New Roman"/>
        </w:rPr>
      </w:pPr>
      <w:r>
        <w:rPr>
          <w:rFonts w:ascii="Times New Roman" w:hAnsi="Times New Roman" w:cs="Times New Roman"/>
        </w:rPr>
        <w:t>(Ф.И.О. представителя заявителя и реквизиты доверенности)</w:t>
      </w:r>
    </w:p>
    <w:p w:rsidR="00AD5C39" w:rsidRDefault="004B75D4">
      <w:pPr>
        <w:spacing w:after="0" w:line="360" w:lineRule="auto"/>
        <w:ind w:left="4536"/>
        <w:rPr>
          <w:rFonts w:ascii="Times New Roman" w:hAnsi="Times New Roman" w:cs="Times New Roman"/>
        </w:rPr>
      </w:pPr>
      <w:r>
        <w:rPr>
          <w:rFonts w:ascii="Times New Roman" w:hAnsi="Times New Roman" w:cs="Times New Roman"/>
        </w:rPr>
        <w:t>__________________________________________</w:t>
      </w:r>
    </w:p>
    <w:p w:rsidR="00AD5C39" w:rsidRDefault="004B75D4">
      <w:pPr>
        <w:spacing w:after="0" w:line="360" w:lineRule="auto"/>
        <w:ind w:left="4536"/>
        <w:rPr>
          <w:rFonts w:ascii="Times New Roman" w:hAnsi="Times New Roman" w:cs="Times New Roman"/>
        </w:rPr>
      </w:pPr>
      <w:r>
        <w:rPr>
          <w:rFonts w:ascii="Times New Roman" w:hAnsi="Times New Roman" w:cs="Times New Roman"/>
        </w:rPr>
        <w:t>Контактная информация:</w:t>
      </w:r>
    </w:p>
    <w:p w:rsidR="00AD5C39" w:rsidRDefault="004B75D4">
      <w:pPr>
        <w:spacing w:after="0" w:line="360" w:lineRule="auto"/>
        <w:ind w:left="4536"/>
        <w:rPr>
          <w:rFonts w:ascii="Times New Roman" w:hAnsi="Times New Roman" w:cs="Times New Roman"/>
        </w:rPr>
      </w:pPr>
      <w:r>
        <w:rPr>
          <w:rFonts w:ascii="Times New Roman" w:hAnsi="Times New Roman" w:cs="Times New Roman"/>
        </w:rPr>
        <w:t>тел. __________________________________________</w:t>
      </w:r>
    </w:p>
    <w:p w:rsidR="00AD5C39" w:rsidRDefault="004B75D4">
      <w:pPr>
        <w:spacing w:after="0" w:line="360" w:lineRule="auto"/>
        <w:ind w:left="4536"/>
        <w:rPr>
          <w:rFonts w:ascii="Times New Roman" w:hAnsi="Times New Roman" w:cs="Times New Roman"/>
        </w:rPr>
      </w:pPr>
      <w:r>
        <w:rPr>
          <w:rFonts w:ascii="Times New Roman" w:hAnsi="Times New Roman" w:cs="Times New Roman"/>
        </w:rPr>
        <w:t>эл. почта _____________________________________</w:t>
      </w:r>
    </w:p>
    <w:p w:rsidR="00AD5C39" w:rsidRDefault="00AD5C39">
      <w:pPr>
        <w:pStyle w:val="26"/>
        <w:spacing w:after="0"/>
        <w:jc w:val="center"/>
        <w:rPr>
          <w:b/>
          <w:bCs/>
          <w:sz w:val="24"/>
          <w:szCs w:val="24"/>
        </w:rPr>
      </w:pPr>
    </w:p>
    <w:p w:rsidR="00AD5C39" w:rsidRDefault="00AD5C39">
      <w:pPr>
        <w:pStyle w:val="26"/>
        <w:spacing w:after="0"/>
        <w:jc w:val="center"/>
        <w:rPr>
          <w:b/>
          <w:bCs/>
          <w:sz w:val="24"/>
          <w:szCs w:val="24"/>
        </w:rPr>
      </w:pPr>
    </w:p>
    <w:p w:rsidR="00AD5C39" w:rsidRDefault="004B75D4">
      <w:pPr>
        <w:pStyle w:val="26"/>
        <w:spacing w:after="0"/>
        <w:jc w:val="center"/>
        <w:rPr>
          <w:sz w:val="24"/>
          <w:szCs w:val="24"/>
        </w:rPr>
      </w:pPr>
      <w:r>
        <w:rPr>
          <w:bCs/>
          <w:sz w:val="24"/>
          <w:szCs w:val="24"/>
        </w:rPr>
        <w:t>ЗАЯВЛЕНИЕ</w:t>
      </w:r>
    </w:p>
    <w:p w:rsidR="00AD5C39" w:rsidRDefault="004B75D4">
      <w:pPr>
        <w:pStyle w:val="26"/>
        <w:spacing w:after="620"/>
        <w:jc w:val="center"/>
        <w:rPr>
          <w:sz w:val="24"/>
          <w:szCs w:val="24"/>
        </w:rPr>
      </w:pPr>
      <w:r>
        <w:rPr>
          <w:bCs/>
          <w:sz w:val="24"/>
          <w:szCs w:val="24"/>
        </w:rPr>
        <w:t>об исправлении допущенных опечаток и (или) ошибок в выданных в</w:t>
      </w:r>
      <w:r>
        <w:rPr>
          <w:bCs/>
          <w:sz w:val="24"/>
          <w:szCs w:val="24"/>
        </w:rPr>
        <w:br/>
        <w:t>результате предоставления муниципальной услуги документах</w:t>
      </w:r>
    </w:p>
    <w:p w:rsidR="00AD5C39" w:rsidRDefault="004B75D4">
      <w:pPr>
        <w:pStyle w:val="26"/>
        <w:tabs>
          <w:tab w:val="left" w:leader="underscore" w:pos="10002"/>
          <w:tab w:val="left" w:pos="10146"/>
        </w:tabs>
        <w:spacing w:after="0"/>
        <w:rPr>
          <w:sz w:val="24"/>
          <w:szCs w:val="24"/>
        </w:rPr>
      </w:pPr>
      <w:r>
        <w:rPr>
          <w:bCs/>
          <w:sz w:val="24"/>
          <w:szCs w:val="24"/>
        </w:rPr>
        <w:t>Прошу исправить опечатку и (или) ошибку в</w:t>
      </w:r>
      <w:r>
        <w:rPr>
          <w:sz w:val="24"/>
          <w:szCs w:val="24"/>
        </w:rPr>
        <w:t xml:space="preserve"> </w:t>
      </w:r>
      <w:r>
        <w:rPr>
          <w:sz w:val="24"/>
          <w:szCs w:val="24"/>
        </w:rPr>
        <w:tab/>
      </w:r>
    </w:p>
    <w:p w:rsidR="00AD5C39" w:rsidRDefault="004B75D4">
      <w:pPr>
        <w:pStyle w:val="26"/>
        <w:tabs>
          <w:tab w:val="left" w:leader="underscore" w:pos="10002"/>
          <w:tab w:val="left" w:pos="10146"/>
        </w:tabs>
        <w:spacing w:after="0"/>
        <w:rPr>
          <w:sz w:val="24"/>
          <w:szCs w:val="24"/>
        </w:rPr>
      </w:pPr>
      <w:r>
        <w:rPr>
          <w:sz w:val="24"/>
          <w:szCs w:val="24"/>
        </w:rPr>
        <w:tab/>
        <w:t>.</w:t>
      </w:r>
    </w:p>
    <w:p w:rsidR="00AD5C39" w:rsidRDefault="004B75D4">
      <w:pPr>
        <w:pStyle w:val="34"/>
        <w:spacing w:after="120" w:line="240" w:lineRule="auto"/>
        <w:jc w:val="center"/>
        <w:rPr>
          <w:sz w:val="24"/>
          <w:szCs w:val="24"/>
        </w:rPr>
      </w:pPr>
      <w:r>
        <w:rPr>
          <w:i w:val="0"/>
          <w:iCs w:val="0"/>
          <w:sz w:val="24"/>
          <w:szCs w:val="24"/>
        </w:rPr>
        <w:t>(указываются реквизиты и название документа, выданного уполномоченным органом в результате предоставления муниципальной услуги)</w:t>
      </w:r>
    </w:p>
    <w:p w:rsidR="00AD5C39" w:rsidRDefault="00AD5C39">
      <w:pPr>
        <w:pStyle w:val="26"/>
        <w:tabs>
          <w:tab w:val="left" w:leader="underscore" w:pos="10002"/>
        </w:tabs>
        <w:spacing w:after="60"/>
        <w:jc w:val="both"/>
        <w:rPr>
          <w:bCs/>
          <w:sz w:val="24"/>
          <w:szCs w:val="24"/>
        </w:rPr>
      </w:pPr>
    </w:p>
    <w:p w:rsidR="00AD5C39" w:rsidRDefault="004B75D4">
      <w:pPr>
        <w:pStyle w:val="26"/>
        <w:tabs>
          <w:tab w:val="left" w:leader="underscore" w:pos="10002"/>
        </w:tabs>
        <w:spacing w:after="60"/>
        <w:jc w:val="both"/>
        <w:rPr>
          <w:sz w:val="24"/>
          <w:szCs w:val="24"/>
        </w:rPr>
      </w:pPr>
      <w:r>
        <w:rPr>
          <w:bCs/>
          <w:sz w:val="24"/>
          <w:szCs w:val="24"/>
        </w:rPr>
        <w:lastRenderedPageBreak/>
        <w:t>Приложение (при наличии):</w:t>
      </w:r>
      <w:r>
        <w:rPr>
          <w:sz w:val="24"/>
          <w:szCs w:val="24"/>
        </w:rPr>
        <w:t xml:space="preserve"> </w:t>
      </w:r>
      <w:r>
        <w:rPr>
          <w:sz w:val="24"/>
          <w:szCs w:val="24"/>
        </w:rPr>
        <w:tab/>
        <w:t>.</w:t>
      </w:r>
    </w:p>
    <w:p w:rsidR="00AD5C39" w:rsidRDefault="004B75D4">
      <w:pPr>
        <w:pStyle w:val="34"/>
        <w:spacing w:after="700" w:line="240" w:lineRule="auto"/>
        <w:ind w:left="2124" w:right="600"/>
        <w:jc w:val="both"/>
        <w:rPr>
          <w:sz w:val="24"/>
          <w:szCs w:val="24"/>
        </w:rPr>
      </w:pPr>
      <w:r>
        <w:rPr>
          <w:i w:val="0"/>
          <w:iCs w:val="0"/>
          <w:sz w:val="24"/>
          <w:szCs w:val="24"/>
        </w:rPr>
        <w:t xml:space="preserve">        (прилагаются материалы, обосновывающие наличие опечатки и (или) ошибки)</w:t>
      </w:r>
    </w:p>
    <w:p w:rsidR="00AD5C39" w:rsidRDefault="004B75D4">
      <w:pPr>
        <w:pStyle w:val="26"/>
        <w:tabs>
          <w:tab w:val="left" w:leader="underscore" w:pos="10002"/>
        </w:tabs>
        <w:spacing w:after="60"/>
        <w:jc w:val="both"/>
        <w:rPr>
          <w:bCs/>
          <w:sz w:val="24"/>
          <w:szCs w:val="24"/>
        </w:rPr>
      </w:pPr>
      <w:r>
        <w:rPr>
          <w:bCs/>
          <w:sz w:val="24"/>
          <w:szCs w:val="24"/>
        </w:rPr>
        <w:t xml:space="preserve">Подпись заявителя </w:t>
      </w:r>
      <w:r>
        <w:rPr>
          <w:bCs/>
          <w:sz w:val="24"/>
          <w:szCs w:val="24"/>
        </w:rPr>
        <w:tab/>
      </w:r>
    </w:p>
    <w:p w:rsidR="00AD5C39" w:rsidRDefault="00AD5C39">
      <w:pPr>
        <w:pStyle w:val="26"/>
        <w:tabs>
          <w:tab w:val="left" w:leader="underscore" w:pos="10002"/>
        </w:tabs>
        <w:spacing w:after="60"/>
        <w:jc w:val="both"/>
        <w:rPr>
          <w:bCs/>
          <w:sz w:val="24"/>
          <w:szCs w:val="24"/>
        </w:rPr>
      </w:pPr>
    </w:p>
    <w:p w:rsidR="00AD5C39" w:rsidRDefault="004B75D4">
      <w:pPr>
        <w:pStyle w:val="26"/>
        <w:tabs>
          <w:tab w:val="left" w:leader="underscore" w:pos="10002"/>
        </w:tabs>
        <w:spacing w:after="60"/>
        <w:jc w:val="both"/>
        <w:rPr>
          <w:sz w:val="24"/>
          <w:szCs w:val="24"/>
        </w:rPr>
      </w:pPr>
      <w:r>
        <w:rPr>
          <w:bCs/>
          <w:sz w:val="24"/>
          <w:szCs w:val="24"/>
        </w:rPr>
        <w:t>Дата</w:t>
      </w:r>
      <w:r>
        <w:rPr>
          <w:sz w:val="24"/>
          <w:szCs w:val="24"/>
        </w:rPr>
        <w:t xml:space="preserve"> _______</w:t>
      </w:r>
    </w:p>
    <w:p w:rsidR="00AD5C39" w:rsidRDefault="00AD5C39">
      <w:pPr>
        <w:pStyle w:val="26"/>
        <w:tabs>
          <w:tab w:val="left" w:leader="underscore" w:pos="10002"/>
        </w:tabs>
        <w:spacing w:after="60"/>
        <w:jc w:val="both"/>
        <w:rPr>
          <w:sz w:val="24"/>
          <w:szCs w:val="24"/>
        </w:rPr>
      </w:pPr>
    </w:p>
    <w:p w:rsidR="00AD5C39" w:rsidRDefault="004B75D4">
      <w:pPr>
        <w:pStyle w:val="26"/>
        <w:tabs>
          <w:tab w:val="left" w:leader="underscore" w:pos="10002"/>
        </w:tabs>
        <w:spacing w:after="60"/>
        <w:jc w:val="both"/>
        <w:rPr>
          <w:sz w:val="24"/>
          <w:szCs w:val="24"/>
        </w:rPr>
      </w:pPr>
      <w:r>
        <w:rPr>
          <w:sz w:val="24"/>
          <w:szCs w:val="24"/>
        </w:rPr>
        <w:t>М.П. (при наличии)</w:t>
      </w:r>
    </w:p>
    <w:p w:rsidR="00AD5C39" w:rsidRDefault="00AD5C39">
      <w:pPr>
        <w:pStyle w:val="ConsPlusNormal"/>
        <w:jc w:val="right"/>
        <w:rPr>
          <w:rFonts w:ascii="Courier New" w:eastAsia="Times New Roman" w:hAnsi="Courier New" w:cs="Courier New"/>
          <w:sz w:val="24"/>
          <w:szCs w:val="24"/>
        </w:rPr>
      </w:pPr>
    </w:p>
    <w:p w:rsidR="00AD5C39" w:rsidRDefault="004B75D4">
      <w:pPr>
        <w:rPr>
          <w:sz w:val="24"/>
          <w:szCs w:val="24"/>
        </w:rPr>
      </w:pPr>
      <w:r>
        <w:rPr>
          <w:sz w:val="24"/>
          <w:szCs w:val="24"/>
        </w:rPr>
        <w:br w:type="page" w:clear="all"/>
      </w:r>
    </w:p>
    <w:p w:rsidR="00AD5C39" w:rsidRDefault="004B75D4">
      <w:pPr>
        <w:widowControl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Образец № 3</w:t>
      </w:r>
    </w:p>
    <w:p w:rsidR="00AD5C39" w:rsidRDefault="00AD5C39">
      <w:pPr>
        <w:widowControl w:val="0"/>
        <w:spacing w:after="0" w:line="240" w:lineRule="auto"/>
        <w:jc w:val="right"/>
        <w:rPr>
          <w:rFonts w:ascii="Calibri" w:eastAsia="Times New Roman" w:hAnsi="Calibri" w:cs="Calibri"/>
          <w:sz w:val="24"/>
          <w:szCs w:val="24"/>
          <w:u w:val="single"/>
          <w:lang w:eastAsia="ru-RU"/>
        </w:rPr>
      </w:pPr>
    </w:p>
    <w:p w:rsidR="00AD5C39" w:rsidRDefault="004B75D4">
      <w:pPr>
        <w:widowControl w:val="0"/>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РЕШЕНИЕ</w:t>
      </w:r>
    </w:p>
    <w:p w:rsidR="00AD5C39" w:rsidRDefault="004B75D4">
      <w:pPr>
        <w:widowControl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(постановление, распоряжение и т.п.)</w:t>
      </w:r>
    </w:p>
    <w:p w:rsidR="00AD5C39" w:rsidRDefault="004B75D4">
      <w:pPr>
        <w:widowControl w:val="0"/>
        <w:spacing w:after="0" w:line="240" w:lineRule="auto"/>
        <w:jc w:val="center"/>
        <w:rPr>
          <w:rFonts w:ascii="Courier New" w:eastAsia="Times New Roman" w:hAnsi="Courier New" w:cs="Courier New"/>
          <w:lang w:eastAsia="ru-RU"/>
        </w:rPr>
      </w:pPr>
      <w:r>
        <w:rPr>
          <w:rFonts w:ascii="Times New Roman" w:eastAsia="Times New Roman" w:hAnsi="Times New Roman" w:cs="Times New Roman"/>
          <w:lang w:eastAsia="ru-RU"/>
        </w:rPr>
        <w:t>о предоставлении земельного участка в постоянное (бессрочное) пользование</w:t>
      </w:r>
    </w:p>
    <w:p w:rsidR="00AD5C39" w:rsidRDefault="004B75D4">
      <w:pPr>
        <w:widowControl w:val="0"/>
        <w:spacing w:after="0" w:line="240" w:lineRule="auto"/>
        <w:jc w:val="both"/>
        <w:rPr>
          <w:rFonts w:ascii="Courier New" w:eastAsia="Times New Roman" w:hAnsi="Courier New" w:cs="Courier New"/>
          <w:lang w:eastAsia="ru-RU"/>
        </w:rPr>
      </w:pPr>
      <w:r>
        <w:rPr>
          <w:rFonts w:ascii="Courier New" w:eastAsia="Times New Roman" w:hAnsi="Courier New" w:cs="Courier New"/>
          <w:lang w:eastAsia="ru-RU"/>
        </w:rPr>
        <w:t>___________________________________________________________________________</w:t>
      </w:r>
    </w:p>
    <w:p w:rsidR="00AD5C39" w:rsidRDefault="004B75D4">
      <w:pPr>
        <w:widowControl w:val="0"/>
        <w:spacing w:after="0" w:line="240" w:lineRule="auto"/>
        <w:jc w:val="both"/>
        <w:rPr>
          <w:rFonts w:ascii="Courier New" w:eastAsia="Times New Roman" w:hAnsi="Courier New" w:cs="Courier New"/>
          <w:lang w:eastAsia="ru-RU"/>
        </w:rPr>
      </w:pPr>
      <w:r>
        <w:rPr>
          <w:rFonts w:ascii="Courier New" w:eastAsia="Times New Roman" w:hAnsi="Courier New" w:cs="Courier New"/>
          <w:lang w:eastAsia="ru-RU"/>
        </w:rPr>
        <w:t>___________________________________________________________________________</w:t>
      </w:r>
    </w:p>
    <w:p w:rsidR="00AD5C39" w:rsidRDefault="004B75D4">
      <w:pPr>
        <w:widowControl w:val="0"/>
        <w:spacing w:after="0" w:line="240" w:lineRule="auto"/>
        <w:jc w:val="both"/>
        <w:rPr>
          <w:rFonts w:ascii="Courier New" w:eastAsia="Times New Roman" w:hAnsi="Courier New" w:cs="Courier New"/>
          <w:lang w:eastAsia="ru-RU"/>
        </w:rPr>
      </w:pPr>
      <w:r>
        <w:rPr>
          <w:rFonts w:ascii="Courier New" w:eastAsia="Times New Roman" w:hAnsi="Courier New" w:cs="Courier New"/>
          <w:lang w:eastAsia="ru-RU"/>
        </w:rPr>
        <w:t>___________________________________________________________________________</w:t>
      </w:r>
    </w:p>
    <w:p w:rsidR="00AD5C39" w:rsidRDefault="004B75D4">
      <w:pPr>
        <w:widowControl w:val="0"/>
        <w:spacing w:after="0" w:line="240" w:lineRule="auto"/>
        <w:jc w:val="both"/>
        <w:rPr>
          <w:rFonts w:ascii="Courier New" w:eastAsia="Times New Roman" w:hAnsi="Courier New" w:cs="Courier New"/>
          <w:lang w:eastAsia="ru-RU"/>
        </w:rPr>
      </w:pPr>
      <w:r>
        <w:rPr>
          <w:rFonts w:ascii="Courier New" w:eastAsia="Times New Roman" w:hAnsi="Courier New" w:cs="Courier New"/>
          <w:lang w:eastAsia="ru-RU"/>
        </w:rPr>
        <w:t>___________________________________________________________________________</w:t>
      </w:r>
    </w:p>
    <w:p w:rsidR="00AD5C39" w:rsidRDefault="004B75D4">
      <w:pPr>
        <w:widowControl w:val="0"/>
        <w:spacing w:after="0" w:line="240" w:lineRule="auto"/>
        <w:jc w:val="both"/>
        <w:rPr>
          <w:rFonts w:ascii="Courier New" w:eastAsia="Times New Roman" w:hAnsi="Courier New" w:cs="Courier New"/>
          <w:lang w:eastAsia="ru-RU"/>
        </w:rPr>
      </w:pPr>
      <w:r>
        <w:rPr>
          <w:rFonts w:ascii="Courier New" w:eastAsia="Times New Roman" w:hAnsi="Courier New" w:cs="Courier New"/>
          <w:lang w:eastAsia="ru-RU"/>
        </w:rPr>
        <w:t>___________________________________________________________________________</w:t>
      </w:r>
    </w:p>
    <w:p w:rsidR="00AD5C39" w:rsidRDefault="00AD5C39">
      <w:pPr>
        <w:widowControl w:val="0"/>
        <w:spacing w:after="0" w:line="240" w:lineRule="auto"/>
        <w:jc w:val="both"/>
        <w:rPr>
          <w:rFonts w:ascii="Courier New" w:eastAsia="Times New Roman" w:hAnsi="Courier New" w:cs="Courier New"/>
          <w:lang w:eastAsia="ru-RU"/>
        </w:rPr>
      </w:pPr>
    </w:p>
    <w:p w:rsidR="00AD5C39" w:rsidRDefault="00AD5C39">
      <w:pPr>
        <w:widowControl w:val="0"/>
        <w:spacing w:after="0" w:line="240" w:lineRule="auto"/>
        <w:jc w:val="both"/>
        <w:rPr>
          <w:rFonts w:ascii="Courier New" w:eastAsia="Times New Roman" w:hAnsi="Courier New" w:cs="Courier New"/>
          <w:lang w:eastAsia="ru-RU"/>
        </w:rPr>
      </w:pPr>
    </w:p>
    <w:p w:rsidR="00AD5C39" w:rsidRDefault="004B75D4">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Глава Администрации                                                          ____________________________</w:t>
      </w:r>
    </w:p>
    <w:p w:rsidR="00AD5C39" w:rsidRDefault="00AD5C39">
      <w:pPr>
        <w:tabs>
          <w:tab w:val="left" w:pos="567"/>
        </w:tabs>
        <w:spacing w:after="0" w:line="240" w:lineRule="auto"/>
        <w:ind w:firstLine="709"/>
        <w:jc w:val="both"/>
        <w:rPr>
          <w:rFonts w:ascii="Times New Roman" w:eastAsia="Times New Roman" w:hAnsi="Times New Roman" w:cs="Times New Roman"/>
          <w:lang w:eastAsia="ru-RU"/>
        </w:rPr>
      </w:pPr>
    </w:p>
    <w:p w:rsidR="00AD5C39" w:rsidRDefault="004B75D4">
      <w:r>
        <w:br w:type="page" w:clear="all"/>
      </w:r>
    </w:p>
    <w:p w:rsidR="00AD5C39" w:rsidRDefault="004B75D4">
      <w:pPr>
        <w:widowControl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Образец № 4</w:t>
      </w:r>
    </w:p>
    <w:p w:rsidR="00AD5C39" w:rsidRDefault="00AD5C39">
      <w:pPr>
        <w:widowControl w:val="0"/>
        <w:spacing w:after="0" w:line="240" w:lineRule="auto"/>
        <w:jc w:val="right"/>
        <w:rPr>
          <w:rFonts w:ascii="Calibri" w:eastAsia="Times New Roman" w:hAnsi="Calibri" w:cs="Calibri"/>
          <w:sz w:val="24"/>
          <w:szCs w:val="24"/>
          <w:lang w:eastAsia="ru-RU"/>
        </w:rPr>
      </w:pPr>
    </w:p>
    <w:p w:rsidR="00AD5C39" w:rsidRDefault="004B75D4">
      <w:pPr>
        <w:widowControl w:val="0"/>
        <w:spacing w:after="0" w:line="240" w:lineRule="auto"/>
        <w:jc w:val="right"/>
        <w:rPr>
          <w:rFonts w:ascii="Times New Roman" w:eastAsia="Times New Roman" w:hAnsi="Times New Roman" w:cs="Times New Roman"/>
          <w:sz w:val="24"/>
          <w:szCs w:val="24"/>
          <w:lang w:eastAsia="ru-RU"/>
        </w:rPr>
      </w:pPr>
      <w:r>
        <w:rPr>
          <w:rFonts w:ascii="Courier New" w:eastAsia="Times New Roman" w:hAnsi="Courier New" w:cs="Courier New"/>
          <w:sz w:val="24"/>
          <w:szCs w:val="24"/>
          <w:lang w:eastAsia="ru-RU"/>
        </w:rPr>
        <w:t xml:space="preserve">                                               </w:t>
      </w:r>
      <w:r>
        <w:rPr>
          <w:rFonts w:ascii="Times New Roman" w:eastAsia="Times New Roman" w:hAnsi="Times New Roman" w:cs="Times New Roman"/>
          <w:sz w:val="24"/>
          <w:szCs w:val="24"/>
          <w:lang w:eastAsia="ru-RU"/>
        </w:rPr>
        <w:t>____________________________</w:t>
      </w:r>
    </w:p>
    <w:p w:rsidR="00AD5C39" w:rsidRDefault="004B75D4">
      <w:pPr>
        <w:widowControl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____________________________</w:t>
      </w:r>
    </w:p>
    <w:p w:rsidR="00AD5C39" w:rsidRDefault="004B75D4">
      <w:pPr>
        <w:widowControl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____________________________</w:t>
      </w:r>
    </w:p>
    <w:p w:rsidR="00AD5C39" w:rsidRDefault="004B75D4">
      <w:pPr>
        <w:widowControl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____________________________</w:t>
      </w:r>
    </w:p>
    <w:p w:rsidR="00AD5C39" w:rsidRDefault="004B75D4">
      <w:pPr>
        <w:widowControl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(контактные данные заявителя</w:t>
      </w:r>
    </w:p>
    <w:p w:rsidR="00AD5C39" w:rsidRDefault="004B75D4">
      <w:pPr>
        <w:widowControl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адрес, телефон)</w:t>
      </w:r>
    </w:p>
    <w:p w:rsidR="00AD5C39" w:rsidRDefault="00AD5C39">
      <w:pPr>
        <w:widowControl w:val="0"/>
        <w:spacing w:after="0" w:line="240" w:lineRule="auto"/>
        <w:jc w:val="both"/>
        <w:rPr>
          <w:rFonts w:ascii="Courier New" w:eastAsia="Times New Roman" w:hAnsi="Courier New" w:cs="Courier New"/>
          <w:sz w:val="24"/>
          <w:szCs w:val="24"/>
          <w:lang w:eastAsia="ru-RU"/>
        </w:rPr>
      </w:pPr>
    </w:p>
    <w:p w:rsidR="00AD5C39" w:rsidRDefault="004B75D4">
      <w:pPr>
        <w:widowControl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РЕШЕНИЕ</w:t>
      </w:r>
    </w:p>
    <w:p w:rsidR="00AD5C39" w:rsidRDefault="004B75D4">
      <w:pPr>
        <w:widowControl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об отказе в предоставлении муниципальной услуги</w:t>
      </w:r>
    </w:p>
    <w:p w:rsidR="00AD5C39" w:rsidRDefault="004B75D4">
      <w:pPr>
        <w:widowControl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___________№_______</w:t>
      </w:r>
    </w:p>
    <w:p w:rsidR="00AD5C39" w:rsidRDefault="00AD5C39">
      <w:pPr>
        <w:widowControl w:val="0"/>
        <w:spacing w:after="0" w:line="240" w:lineRule="auto"/>
        <w:jc w:val="both"/>
        <w:rPr>
          <w:rFonts w:ascii="Courier New" w:eastAsia="Times New Roman" w:hAnsi="Courier New" w:cs="Courier New"/>
          <w:sz w:val="24"/>
          <w:szCs w:val="24"/>
          <w:lang w:eastAsia="ru-RU"/>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AD5C39">
        <w:tc>
          <w:tcPr>
            <w:tcW w:w="9071" w:type="dxa"/>
            <w:tcBorders>
              <w:top w:val="none" w:sz="4" w:space="0" w:color="000000"/>
              <w:left w:val="none" w:sz="4" w:space="0" w:color="000000"/>
              <w:bottom w:val="none" w:sz="4" w:space="0" w:color="000000"/>
              <w:right w:val="none" w:sz="4" w:space="0" w:color="000000"/>
            </w:tcBorders>
          </w:tcPr>
          <w:p w:rsidR="00AD5C39" w:rsidRDefault="004B75D4">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 результатам рассмотрения заявления о предоставлении </w:t>
            </w:r>
            <w:r>
              <w:rPr>
                <w:rFonts w:ascii="Times New Roman" w:hAnsi="Times New Roman" w:cs="Times New Roman"/>
                <w:sz w:val="24"/>
                <w:szCs w:val="24"/>
              </w:rPr>
              <w:t>муниципальной услуги: «Предоставление земельного участка, находящегося в муниципальной собственности (государственная собственн</w:t>
            </w:r>
            <w:r w:rsidR="00F93EF3">
              <w:rPr>
                <w:rFonts w:ascii="Times New Roman" w:hAnsi="Times New Roman" w:cs="Times New Roman"/>
                <w:sz w:val="24"/>
                <w:szCs w:val="24"/>
              </w:rPr>
              <w:t>ость на который не разграничена</w:t>
            </w:r>
            <w:r>
              <w:rPr>
                <w:rFonts w:ascii="Times New Roman" w:hAnsi="Times New Roman" w:cs="Times New Roman"/>
                <w:sz w:val="24"/>
                <w:szCs w:val="24"/>
              </w:rPr>
              <w:t xml:space="preserve">), в собственность, аренду, постоянное (бессрочное) пользование, безвозмездное пользование без проведения торгов» </w:t>
            </w:r>
            <w:r>
              <w:rPr>
                <w:rFonts w:ascii="Times New Roman" w:eastAsia="Times New Roman" w:hAnsi="Times New Roman" w:cs="Times New Roman"/>
                <w:sz w:val="24"/>
                <w:szCs w:val="24"/>
                <w:lang w:eastAsia="ru-RU"/>
              </w:rPr>
              <w:t>от __________ №____ и приложенных к нему документов, принято решение об отказе в предоставлении муниципальной услуги по следующим основаниям:</w:t>
            </w:r>
          </w:p>
        </w:tc>
      </w:tr>
      <w:tr w:rsidR="00AD5C39">
        <w:tc>
          <w:tcPr>
            <w:tcW w:w="9071" w:type="dxa"/>
            <w:tcBorders>
              <w:top w:val="none" w:sz="4" w:space="0" w:color="000000"/>
              <w:left w:val="none" w:sz="4" w:space="0" w:color="000000"/>
              <w:bottom w:val="single" w:sz="4" w:space="0" w:color="auto"/>
              <w:right w:val="none" w:sz="4" w:space="0" w:color="000000"/>
            </w:tcBorders>
          </w:tcPr>
          <w:p w:rsidR="00AD5C39" w:rsidRDefault="00AD5C39">
            <w:pPr>
              <w:widowControl w:val="0"/>
              <w:spacing w:after="0" w:line="240" w:lineRule="auto"/>
              <w:jc w:val="center"/>
              <w:rPr>
                <w:rFonts w:ascii="Times New Roman" w:eastAsia="Times New Roman" w:hAnsi="Times New Roman" w:cs="Times New Roman"/>
                <w:sz w:val="24"/>
                <w:szCs w:val="24"/>
                <w:lang w:eastAsia="ru-RU"/>
              </w:rPr>
            </w:pPr>
          </w:p>
        </w:tc>
      </w:tr>
      <w:tr w:rsidR="00AD5C39">
        <w:tblPrEx>
          <w:tblBorders>
            <w:insideH w:val="single" w:sz="4" w:space="0" w:color="auto"/>
          </w:tblBorders>
        </w:tblPrEx>
        <w:tc>
          <w:tcPr>
            <w:tcW w:w="9071" w:type="dxa"/>
            <w:tcBorders>
              <w:top w:val="single" w:sz="4" w:space="0" w:color="auto"/>
              <w:left w:val="none" w:sz="4" w:space="0" w:color="000000"/>
              <w:bottom w:val="single" w:sz="4" w:space="0" w:color="auto"/>
              <w:right w:val="none" w:sz="4" w:space="0" w:color="000000"/>
            </w:tcBorders>
          </w:tcPr>
          <w:p w:rsidR="00AD5C39" w:rsidRDefault="00AD5C39">
            <w:pPr>
              <w:widowControl w:val="0"/>
              <w:spacing w:after="0" w:line="240" w:lineRule="auto"/>
              <w:jc w:val="center"/>
              <w:rPr>
                <w:rFonts w:ascii="Times New Roman" w:eastAsia="Times New Roman" w:hAnsi="Times New Roman" w:cs="Times New Roman"/>
                <w:sz w:val="24"/>
                <w:szCs w:val="24"/>
                <w:lang w:eastAsia="ru-RU"/>
              </w:rPr>
            </w:pPr>
          </w:p>
        </w:tc>
      </w:tr>
      <w:tr w:rsidR="00AD5C39">
        <w:tblPrEx>
          <w:tblBorders>
            <w:insideH w:val="single" w:sz="4" w:space="0" w:color="auto"/>
          </w:tblBorders>
        </w:tblPrEx>
        <w:tc>
          <w:tcPr>
            <w:tcW w:w="9071" w:type="dxa"/>
            <w:tcBorders>
              <w:top w:val="single" w:sz="4" w:space="0" w:color="auto"/>
              <w:left w:val="none" w:sz="4" w:space="0" w:color="000000"/>
              <w:bottom w:val="single" w:sz="4" w:space="0" w:color="auto"/>
              <w:right w:val="none" w:sz="4" w:space="0" w:color="000000"/>
            </w:tcBorders>
          </w:tcPr>
          <w:p w:rsidR="00AD5C39" w:rsidRDefault="00AD5C39">
            <w:pPr>
              <w:widowControl w:val="0"/>
              <w:spacing w:after="0" w:line="240" w:lineRule="auto"/>
              <w:jc w:val="center"/>
              <w:rPr>
                <w:rFonts w:ascii="Times New Roman" w:eastAsia="Times New Roman" w:hAnsi="Times New Roman" w:cs="Times New Roman"/>
                <w:sz w:val="24"/>
                <w:szCs w:val="24"/>
                <w:lang w:eastAsia="ru-RU"/>
              </w:rPr>
            </w:pPr>
          </w:p>
        </w:tc>
      </w:tr>
      <w:tr w:rsidR="00AD5C39">
        <w:tc>
          <w:tcPr>
            <w:tcW w:w="9071" w:type="dxa"/>
            <w:tcBorders>
              <w:top w:val="single" w:sz="4" w:space="0" w:color="auto"/>
              <w:left w:val="none" w:sz="4" w:space="0" w:color="000000"/>
              <w:bottom w:val="none" w:sz="4" w:space="0" w:color="000000"/>
              <w:right w:val="none" w:sz="4" w:space="0" w:color="000000"/>
            </w:tcBorders>
          </w:tcPr>
          <w:p w:rsidR="00AD5C39" w:rsidRDefault="004B75D4">
            <w:pPr>
              <w:widowControl w:val="0"/>
              <w:spacing w:after="0" w:line="240" w:lineRule="auto"/>
              <w:ind w:firstLine="70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(указываются наименование основания отказа в соответствии с регламентом и разъяснение причин отказа в предоставлении муниципальной услуги)</w:t>
            </w:r>
          </w:p>
        </w:tc>
      </w:tr>
      <w:tr w:rsidR="00AD5C39">
        <w:tc>
          <w:tcPr>
            <w:tcW w:w="9071" w:type="dxa"/>
            <w:tcBorders>
              <w:top w:val="none" w:sz="4" w:space="0" w:color="000000"/>
              <w:left w:val="none" w:sz="4" w:space="0" w:color="000000"/>
              <w:bottom w:val="none" w:sz="4" w:space="0" w:color="000000"/>
              <w:right w:val="none" w:sz="4" w:space="0" w:color="000000"/>
            </w:tcBorders>
          </w:tcPr>
          <w:p w:rsidR="00AD5C39" w:rsidRDefault="004B75D4">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 вправе повторно обратиться в Администрацию с заявлением о предоставлении муниципальной услуги после устранения указанных нарушений.</w:t>
            </w:r>
          </w:p>
          <w:p w:rsidR="00AD5C39" w:rsidRDefault="004B75D4">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Данное решение может быть обжаловано в досудебном порядке путем направления жалобы в Администрацию, а также в судебном порядке.</w:t>
            </w:r>
          </w:p>
        </w:tc>
      </w:tr>
    </w:tbl>
    <w:p w:rsidR="00AD5C39" w:rsidRDefault="00AD5C39">
      <w:pPr>
        <w:widowControl w:val="0"/>
        <w:spacing w:after="0" w:line="240" w:lineRule="auto"/>
        <w:jc w:val="both"/>
        <w:rPr>
          <w:rFonts w:ascii="Times New Roman" w:eastAsia="Times New Roman" w:hAnsi="Times New Roman" w:cs="Times New Roman"/>
          <w:sz w:val="24"/>
          <w:szCs w:val="24"/>
          <w:lang w:eastAsia="ru-RU"/>
        </w:rPr>
      </w:pPr>
    </w:p>
    <w:p w:rsidR="00AD5C39" w:rsidRDefault="00AD5C39">
      <w:pPr>
        <w:widowControl w:val="0"/>
        <w:spacing w:after="0" w:line="240" w:lineRule="auto"/>
        <w:jc w:val="both"/>
        <w:rPr>
          <w:rFonts w:ascii="Times New Roman" w:eastAsia="Times New Roman" w:hAnsi="Times New Roman" w:cs="Times New Roman"/>
          <w:sz w:val="24"/>
          <w:szCs w:val="24"/>
          <w:lang w:eastAsia="ru-RU"/>
        </w:rPr>
      </w:pPr>
    </w:p>
    <w:p w:rsidR="00AD5C39" w:rsidRDefault="004B75D4">
      <w:pPr>
        <w:widowControl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Глава Администрации               </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____________________________</w:t>
      </w:r>
    </w:p>
    <w:p w:rsidR="00AD5C39" w:rsidRDefault="00AD5C39">
      <w:pPr>
        <w:widowControl w:val="0"/>
        <w:spacing w:after="0" w:line="240" w:lineRule="auto"/>
        <w:jc w:val="both"/>
        <w:rPr>
          <w:rFonts w:ascii="Courier New" w:eastAsia="Times New Roman" w:hAnsi="Courier New" w:cs="Courier New"/>
          <w:sz w:val="24"/>
          <w:szCs w:val="24"/>
          <w:lang w:eastAsia="ru-RU"/>
        </w:rPr>
      </w:pPr>
    </w:p>
    <w:p w:rsidR="00AD5C39" w:rsidRDefault="00AD5C39">
      <w:pPr>
        <w:rPr>
          <w:sz w:val="24"/>
          <w:szCs w:val="24"/>
        </w:rPr>
      </w:pPr>
    </w:p>
    <w:sectPr w:rsidR="00AD5C39">
      <w:headerReference w:type="even" r:id="rId59"/>
      <w:headerReference w:type="default" r:id="rId60"/>
      <w:footerReference w:type="even" r:id="rId61"/>
      <w:footerReference w:type="default" r:id="rId62"/>
      <w:pgSz w:w="11906" w:h="16838"/>
      <w:pgMar w:top="1134" w:right="850"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7B62" w:rsidRDefault="00907B62">
      <w:pPr>
        <w:spacing w:after="0" w:line="240" w:lineRule="auto"/>
      </w:pPr>
      <w:r>
        <w:separator/>
      </w:r>
    </w:p>
  </w:endnote>
  <w:endnote w:type="continuationSeparator" w:id="0">
    <w:p w:rsidR="00907B62" w:rsidRDefault="00907B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75D4" w:rsidRDefault="004B75D4">
    <w:pPr>
      <w:pStyle w:val="af3"/>
      <w:jc w:val="center"/>
    </w:pPr>
  </w:p>
  <w:p w:rsidR="004B75D4" w:rsidRDefault="004B75D4">
    <w:pPr>
      <w:pStyle w:val="af3"/>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75D4" w:rsidRDefault="004B75D4">
    <w:pPr>
      <w:spacing w:line="1" w:lineRule="exact"/>
    </w:pPr>
    <w:r>
      <w:rPr>
        <w:noProof/>
        <w:lang w:eastAsia="ru-RU"/>
      </w:rPr>
      <mc:AlternateContent>
        <mc:Choice Requires="wps">
          <w:drawing>
            <wp:anchor distT="0" distB="0" distL="0" distR="0" simplePos="0" relativeHeight="251660288" behindDoc="1" locked="0" layoutInCell="1" allowOverlap="1">
              <wp:simplePos x="0" y="0"/>
              <wp:positionH relativeFrom="page">
                <wp:posOffset>6781165</wp:posOffset>
              </wp:positionH>
              <wp:positionV relativeFrom="page">
                <wp:posOffset>10402570</wp:posOffset>
              </wp:positionV>
              <wp:extent cx="877570" cy="252730"/>
              <wp:effectExtent l="0" t="0" r="0" b="0"/>
              <wp:wrapNone/>
              <wp:docPr id="2" name="Shape 168"/>
              <wp:cNvGraphicFramePr/>
              <a:graphic xmlns:a="http://schemas.openxmlformats.org/drawingml/2006/main">
                <a:graphicData uri="http://schemas.microsoft.com/office/word/2010/wordprocessingShape">
                  <wps:wsp>
                    <wps:cNvSpPr txBox="1"/>
                    <wps:spPr bwMode="auto">
                      <a:xfrm>
                        <a:off x="0" y="0"/>
                        <a:ext cx="877570" cy="252730"/>
                      </a:xfrm>
                      <a:prstGeom prst="rect">
                        <a:avLst/>
                      </a:prstGeom>
                      <a:noFill/>
                    </wps:spPr>
                    <wps:txbx>
                      <w:txbxContent>
                        <w:p w:rsidR="004B75D4" w:rsidRDefault="004B75D4">
                          <w:pPr>
                            <w:rPr>
                              <w:sz w:val="2"/>
                              <w:szCs w:val="2"/>
                            </w:rPr>
                          </w:pPr>
                          <w:r>
                            <w:rPr>
                              <w:noProof/>
                              <w:lang w:eastAsia="ru-RU"/>
                            </w:rPr>
                            <w:drawing>
                              <wp:inline distT="0" distB="0" distL="0" distR="0">
                                <wp:extent cx="877570" cy="255905"/>
                                <wp:effectExtent l="0" t="0" r="0" b="0"/>
                                <wp:docPr id="3" name="Picutre 169"/>
                                <wp:cNvGraphicFramePr/>
                                <a:graphic xmlns:a="http://schemas.openxmlformats.org/drawingml/2006/main">
                                  <a:graphicData uri="http://schemas.openxmlformats.org/drawingml/2006/picture">
                                    <pic:pic xmlns:pic="http://schemas.openxmlformats.org/drawingml/2006/picture">
                                      <pic:nvPicPr>
                                        <pic:cNvPr id="169" name="Picture 169"/>
                                        <pic:cNvPicPr/>
                                      </pic:nvPicPr>
                                      <pic:blipFill>
                                        <a:blip r:embed="rId1"/>
                                        <a:stretch/>
                                      </pic:blipFill>
                                      <pic:spPr bwMode="auto">
                                        <a:xfrm>
                                          <a:off x="0" y="0"/>
                                          <a:ext cx="877570" cy="255905"/>
                                        </a:xfrm>
                                        <a:prstGeom prst="rect">
                                          <a:avLst/>
                                        </a:prstGeom>
                                      </pic:spPr>
                                    </pic:pic>
                                  </a:graphicData>
                                </a:graphic>
                              </wp:inline>
                            </w:drawing>
                          </w:r>
                        </w:p>
                      </w:txbxContent>
                    </wps:txbx>
                    <wps:bodyPr lIns="36000" tIns="36000" rIns="36000" bIns="36000"/>
                  </wps:wsp>
                </a:graphicData>
              </a:graphic>
            </wp:anchor>
          </w:drawing>
        </mc:Choice>
        <mc:Fallback>
          <w:pict>
            <v:shapetype id="_x0000_t202" coordsize="21600,21600" o:spt="202" path="m,l,21600r21600,l21600,xe">
              <v:stroke joinstyle="miter"/>
              <v:path gradientshapeok="t" o:connecttype="rect"/>
            </v:shapetype>
            <v:shape id="Shape 168" o:spid="_x0000_s1027" type="#_x0000_t202" style="position:absolute;margin-left:533.95pt;margin-top:819.1pt;width:69.1pt;height:19.9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" filled="f" stroked="f">
              <v:textbox inset="1mm,1mm,1mm,1mm">
                <w:txbxContent>
                  <w:p w:rsidR="004B75D4" w:rsidRDefault="004B75D4">
                    <w:pPr>
                      <w:rPr>
                        <w:sz w:val="2"/>
                        <w:szCs w:val="2"/>
                      </w:rPr>
                    </w:pPr>
                    <w:r>
                      <w:rPr>
                        <w:noProof/>
                        <w:lang w:eastAsia="ru-RU"/>
                      </w:rPr>
                      <w:drawing>
                        <wp:inline distT="0" distB="0" distL="0" distR="0">
                          <wp:extent cx="877570" cy="255905"/>
                          <wp:effectExtent l="0" t="0" r="0" b="0"/>
                          <wp:docPr id="3" name="Picutre 169"/>
                          <wp:cNvGraphicFramePr/>
                          <a:graphic xmlns:a="http://schemas.openxmlformats.org/drawingml/2006/main">
                            <a:graphicData uri="http://schemas.openxmlformats.org/drawingml/2006/picture">
                              <pic:pic xmlns:pic="http://schemas.openxmlformats.org/drawingml/2006/picture">
                                <pic:nvPicPr>
                                  <pic:cNvPr id="169" name="Picture 169"/>
                                  <pic:cNvPicPr/>
                                </pic:nvPicPr>
                                <pic:blipFill>
                                  <a:blip r:embed="rId2"/>
                                  <a:stretch/>
                                </pic:blipFill>
                                <pic:spPr bwMode="auto">
                                  <a:xfrm>
                                    <a:off x="0" y="0"/>
                                    <a:ext cx="877570" cy="255905"/>
                                  </a:xfrm>
                                  <a:prstGeom prst="rect">
                                    <a:avLst/>
                                  </a:prstGeom>
                                </pic:spPr>
                              </pic:pic>
                            </a:graphicData>
                          </a:graphic>
                        </wp:inline>
                      </w:drawing>
                    </w:r>
                  </w:p>
                </w:txbxContent>
              </v:textbox>
              <w10:wrap anchorx="page" anchory="page"/>
            </v:shape>
          </w:pict>
        </mc:Fallback>
      </mc:AlternateContent>
    </w:r>
    <w:r>
      <w:rPr>
        <w:noProof/>
        <w:lang w:eastAsia="ru-RU"/>
      </w:rPr>
      <mc:AlternateContent>
        <mc:Choice Requires="wps">
          <w:drawing>
            <wp:anchor distT="0" distB="0" distL="0" distR="0" simplePos="0" relativeHeight="251661312" behindDoc="1" locked="0" layoutInCell="1" allowOverlap="1">
              <wp:simplePos x="0" y="0"/>
              <wp:positionH relativeFrom="page">
                <wp:posOffset>173355</wp:posOffset>
              </wp:positionH>
              <wp:positionV relativeFrom="page">
                <wp:posOffset>10448290</wp:posOffset>
              </wp:positionV>
              <wp:extent cx="3514090" cy="194945"/>
              <wp:effectExtent l="0" t="0" r="0" b="0"/>
              <wp:wrapNone/>
              <wp:docPr id="4" name="Shape 172"/>
              <wp:cNvGraphicFramePr/>
              <a:graphic xmlns:a="http://schemas.openxmlformats.org/drawingml/2006/main">
                <a:graphicData uri="http://schemas.microsoft.com/office/word/2010/wordprocessingShape">
                  <wps:wsp>
                    <wps:cNvSpPr txBox="1"/>
                    <wps:spPr bwMode="auto">
                      <a:xfrm>
                        <a:off x="0" y="0"/>
                        <a:ext cx="3514090" cy="194945"/>
                      </a:xfrm>
                      <a:prstGeom prst="rect">
                        <a:avLst/>
                      </a:prstGeom>
                      <a:noFill/>
                    </wps:spPr>
                    <wps:txbx>
                      <w:txbxContent>
                        <w:p w:rsidR="004B75D4" w:rsidRDefault="004B75D4">
                          <w:pPr>
                            <w:pStyle w:val="aff7"/>
                            <w:spacing w:line="240" w:lineRule="auto"/>
                          </w:pPr>
                          <w:r>
                            <w:t>Документ создан в электронной форме. № 004-6406/2022-9 от 15.07.2022.</w:t>
                          </w:r>
                        </w:p>
                        <w:p w:rsidR="004B75D4" w:rsidRDefault="004B75D4">
                          <w:pPr>
                            <w:pStyle w:val="aff7"/>
                            <w:spacing w:line="240" w:lineRule="auto"/>
                          </w:pPr>
                          <w:r>
                            <w:t xml:space="preserve">Страница </w:t>
                          </w:r>
                          <w:r>
                            <w:fldChar w:fldCharType="begin"/>
                          </w:r>
                          <w:r>
                            <w:instrText xml:space="preserve"> PAGE \* MERGEFORMAT </w:instrText>
                          </w:r>
                          <w:r>
                            <w:fldChar w:fldCharType="separate"/>
                          </w:r>
                          <w:r>
                            <w:t>100</w:t>
                          </w:r>
                          <w:r>
                            <w:fldChar w:fldCharType="end"/>
                          </w:r>
                          <w:r>
                            <w:t xml:space="preserve"> из 246. Страница создана: 14.07.2022 15:30</w:t>
                          </w:r>
                        </w:p>
                      </w:txbxContent>
                    </wps:txbx>
                    <wps:bodyPr wrap="none" lIns="36000" tIns="36000" rIns="36000" bIns="36000">
                      <a:spAutoFit/>
                    </wps:bodyPr>
                  </wps:wsp>
                </a:graphicData>
              </a:graphic>
            </wp:anchor>
          </w:drawing>
        </mc:Choice>
        <mc:Fallback>
          <w:pict>
            <v:shape id="Shape 172" o:spid="_x0000_s1028" type="#_x0000_t202" style="position:absolute;margin-left:13.65pt;margin-top:822.7pt;width:276.7pt;height:15.35pt;z-index:-25165516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" filled="f" stroked="f">
              <v:textbox style="mso-fit-shape-to-text:t" inset="1mm,1mm,1mm,1mm">
                <w:txbxContent>
                  <w:p w:rsidR="004B75D4" w:rsidRDefault="004B75D4">
                    <w:pPr>
                      <w:pStyle w:val="aff7"/>
                      <w:spacing w:line="240" w:lineRule="auto"/>
                    </w:pPr>
                    <w:r>
                      <w:t>Документ создан в электронной форме. № 004-6406/2022-9 от 15.07.2022.</w:t>
                    </w:r>
                  </w:p>
                  <w:p w:rsidR="004B75D4" w:rsidRDefault="004B75D4">
                    <w:pPr>
                      <w:pStyle w:val="aff7"/>
                      <w:spacing w:line="240" w:lineRule="auto"/>
                    </w:pPr>
                    <w:r>
                      <w:t xml:space="preserve">Страница </w:t>
                    </w:r>
                    <w:r>
                      <w:fldChar w:fldCharType="begin"/>
                    </w:r>
                    <w:r>
                      <w:instrText xml:space="preserve"> PAGE \* MERGEFORMAT </w:instrText>
                    </w:r>
                    <w:r>
                      <w:fldChar w:fldCharType="separate"/>
                    </w:r>
                    <w:r>
                      <w:t>100</w:t>
                    </w:r>
                    <w:r>
                      <w:fldChar w:fldCharType="end"/>
                    </w:r>
                    <w:r>
                      <w:t xml:space="preserve"> из 246. Страница создана: 14.07.2022 15:30</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75D4" w:rsidRDefault="004B75D4">
    <w:pPr>
      <w:spacing w:line="1" w:lineRule="exac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7B62" w:rsidRDefault="00907B62">
      <w:pPr>
        <w:spacing w:after="0" w:line="240" w:lineRule="auto"/>
      </w:pPr>
      <w:r>
        <w:separator/>
      </w:r>
    </w:p>
  </w:footnote>
  <w:footnote w:type="continuationSeparator" w:id="0">
    <w:p w:rsidR="00907B62" w:rsidRDefault="00907B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75D4" w:rsidRDefault="004B75D4" w:rsidP="004B75D4">
    <w:pPr>
      <w:pStyle w:val="af1"/>
    </w:pPr>
  </w:p>
  <w:p w:rsidR="004B75D4" w:rsidRDefault="004B75D4">
    <w:pPr>
      <w:pStyle w:val="af1"/>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75D4" w:rsidRDefault="004B75D4">
    <w:pPr>
      <w:spacing w:line="1" w:lineRule="exact"/>
    </w:pPr>
    <w:r>
      <w:rPr>
        <w:noProof/>
        <w:lang w:eastAsia="ru-RU"/>
      </w:rPr>
      <mc:AlternateContent>
        <mc:Choice Requires="wps">
          <w:drawing>
            <wp:anchor distT="0" distB="0" distL="0" distR="0" simplePos="0" relativeHeight="251659264" behindDoc="1" locked="0" layoutInCell="1" allowOverlap="1">
              <wp:simplePos x="0" y="0"/>
              <wp:positionH relativeFrom="page">
                <wp:posOffset>4044315</wp:posOffset>
              </wp:positionH>
              <wp:positionV relativeFrom="page">
                <wp:posOffset>349885</wp:posOffset>
              </wp:positionV>
              <wp:extent cx="121920" cy="106680"/>
              <wp:effectExtent l="0" t="0" r="0" b="0"/>
              <wp:wrapNone/>
              <wp:docPr id="1" name="Shape 166"/>
              <wp:cNvGraphicFramePr/>
              <a:graphic xmlns:a="http://schemas.openxmlformats.org/drawingml/2006/main">
                <a:graphicData uri="http://schemas.microsoft.com/office/word/2010/wordprocessingShape">
                  <wps:wsp>
                    <wps:cNvSpPr txBox="1"/>
                    <wps:spPr bwMode="auto">
                      <a:xfrm>
                        <a:off x="0" y="0"/>
                        <a:ext cx="121920" cy="106680"/>
                      </a:xfrm>
                      <a:prstGeom prst="rect">
                        <a:avLst/>
                      </a:prstGeom>
                      <a:noFill/>
                    </wps:spPr>
                    <wps:txbx>
                      <w:txbxContent>
                        <w:p w:rsidR="004B75D4" w:rsidRDefault="004B75D4">
                          <w:pPr>
                            <w:pStyle w:val="aff7"/>
                            <w:spacing w:line="240" w:lineRule="auto"/>
                            <w:rPr>
                              <w:sz w:val="24"/>
                              <w:szCs w:val="24"/>
                            </w:rPr>
                          </w:pPr>
                          <w:r>
                            <w:rPr>
                              <w:rFonts w:ascii="Times New Roman" w:eastAsia="Times New Roman" w:hAnsi="Times New Roman" w:cs="Times New Roman"/>
                              <w:sz w:val="24"/>
                              <w:szCs w:val="24"/>
                            </w:rPr>
                            <w:t>13</w:t>
                          </w:r>
                        </w:p>
                      </w:txbxContent>
                    </wps:txbx>
                    <wps:bodyPr wrap="none" lIns="36000" tIns="36000" rIns="36000" bIns="36000">
                      <a:spAutoFit/>
                    </wps:bodyPr>
                  </wps:wsp>
                </a:graphicData>
              </a:graphic>
            </wp:anchor>
          </w:drawing>
        </mc:Choice>
        <mc:Fallback>
          <w:pict>
            <v:shapetype id="_x0000_t202" coordsize="21600,21600" o:spt="202" path="m,l,21600r21600,l21600,xe">
              <v:stroke joinstyle="miter"/>
              <v:path gradientshapeok="t" o:connecttype="rect"/>
            </v:shapetype>
            <v:shape id="Shape 166" o:spid="_x0000_s1026" type="#_x0000_t202" style="position:absolute;margin-left:318.45pt;margin-top:27.55pt;width:9.6pt;height:8.4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" filled="f" stroked="f">
              <v:textbox style="mso-fit-shape-to-text:t" inset="1mm,1mm,1mm,1mm">
                <w:txbxContent>
                  <w:p w:rsidR="004B75D4" w:rsidRDefault="004B75D4">
                    <w:pPr>
                      <w:pStyle w:val="aff7"/>
                      <w:spacing w:line="240" w:lineRule="auto"/>
                      <w:rPr>
                        <w:sz w:val="24"/>
                        <w:szCs w:val="24"/>
                      </w:rPr>
                    </w:pPr>
                    <w:r>
                      <w:rPr>
                        <w:rFonts w:ascii="Times New Roman" w:eastAsia="Times New Roman" w:hAnsi="Times New Roman" w:cs="Times New Roman"/>
                        <w:sz w:val="24"/>
                        <w:szCs w:val="24"/>
                      </w:rPr>
                      <w:t>13</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75D4" w:rsidRDefault="004B75D4" w:rsidP="00F93EF3">
    <w:pPr>
      <w:pStyle w:val="af1"/>
    </w:pPr>
  </w:p>
  <w:p w:rsidR="004B75D4" w:rsidRDefault="004B75D4">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D11C7"/>
    <w:multiLevelType w:val="hybridMultilevel"/>
    <w:tmpl w:val="6E180EBA"/>
    <w:lvl w:ilvl="0" w:tplc="72C0A6EA">
      <w:start w:val="1"/>
      <w:numFmt w:val="bullet"/>
      <w:lvlText w:val=""/>
      <w:lvlJc w:val="left"/>
      <w:pPr>
        <w:ind w:left="1429" w:hanging="360"/>
      </w:pPr>
      <w:rPr>
        <w:rFonts w:ascii="Symbol" w:hAnsi="Symbol" w:hint="default"/>
      </w:rPr>
    </w:lvl>
    <w:lvl w:ilvl="1" w:tplc="01F44FE0">
      <w:start w:val="1"/>
      <w:numFmt w:val="bullet"/>
      <w:lvlText w:val="o"/>
      <w:lvlJc w:val="left"/>
      <w:pPr>
        <w:ind w:left="2149" w:hanging="360"/>
      </w:pPr>
      <w:rPr>
        <w:rFonts w:ascii="Courier New" w:hAnsi="Courier New" w:cs="Courier New" w:hint="default"/>
      </w:rPr>
    </w:lvl>
    <w:lvl w:ilvl="2" w:tplc="D4DCB30E">
      <w:start w:val="1"/>
      <w:numFmt w:val="bullet"/>
      <w:lvlText w:val=""/>
      <w:lvlJc w:val="left"/>
      <w:pPr>
        <w:ind w:left="2869" w:hanging="360"/>
      </w:pPr>
      <w:rPr>
        <w:rFonts w:ascii="Wingdings" w:hAnsi="Wingdings" w:hint="default"/>
      </w:rPr>
    </w:lvl>
    <w:lvl w:ilvl="3" w:tplc="D02E28D2">
      <w:start w:val="1"/>
      <w:numFmt w:val="bullet"/>
      <w:lvlText w:val=""/>
      <w:lvlJc w:val="left"/>
      <w:pPr>
        <w:ind w:left="3589" w:hanging="360"/>
      </w:pPr>
      <w:rPr>
        <w:rFonts w:ascii="Symbol" w:hAnsi="Symbol" w:hint="default"/>
      </w:rPr>
    </w:lvl>
    <w:lvl w:ilvl="4" w:tplc="5BB460A0">
      <w:start w:val="1"/>
      <w:numFmt w:val="bullet"/>
      <w:lvlText w:val="o"/>
      <w:lvlJc w:val="left"/>
      <w:pPr>
        <w:ind w:left="4309" w:hanging="360"/>
      </w:pPr>
      <w:rPr>
        <w:rFonts w:ascii="Courier New" w:hAnsi="Courier New" w:cs="Courier New" w:hint="default"/>
      </w:rPr>
    </w:lvl>
    <w:lvl w:ilvl="5" w:tplc="790A14B6">
      <w:start w:val="1"/>
      <w:numFmt w:val="bullet"/>
      <w:lvlText w:val=""/>
      <w:lvlJc w:val="left"/>
      <w:pPr>
        <w:ind w:left="5029" w:hanging="360"/>
      </w:pPr>
      <w:rPr>
        <w:rFonts w:ascii="Wingdings" w:hAnsi="Wingdings" w:hint="default"/>
      </w:rPr>
    </w:lvl>
    <w:lvl w:ilvl="6" w:tplc="0550387C">
      <w:start w:val="1"/>
      <w:numFmt w:val="bullet"/>
      <w:lvlText w:val=""/>
      <w:lvlJc w:val="left"/>
      <w:pPr>
        <w:ind w:left="5749" w:hanging="360"/>
      </w:pPr>
      <w:rPr>
        <w:rFonts w:ascii="Symbol" w:hAnsi="Symbol" w:hint="default"/>
      </w:rPr>
    </w:lvl>
    <w:lvl w:ilvl="7" w:tplc="782A7628">
      <w:start w:val="1"/>
      <w:numFmt w:val="bullet"/>
      <w:lvlText w:val="o"/>
      <w:lvlJc w:val="left"/>
      <w:pPr>
        <w:ind w:left="6469" w:hanging="360"/>
      </w:pPr>
      <w:rPr>
        <w:rFonts w:ascii="Courier New" w:hAnsi="Courier New" w:cs="Courier New" w:hint="default"/>
      </w:rPr>
    </w:lvl>
    <w:lvl w:ilvl="8" w:tplc="82927EF8">
      <w:start w:val="1"/>
      <w:numFmt w:val="bullet"/>
      <w:lvlText w:val=""/>
      <w:lvlJc w:val="left"/>
      <w:pPr>
        <w:ind w:left="7189" w:hanging="360"/>
      </w:pPr>
      <w:rPr>
        <w:rFonts w:ascii="Wingdings" w:hAnsi="Wingdings" w:hint="default"/>
      </w:rPr>
    </w:lvl>
  </w:abstractNum>
  <w:abstractNum w:abstractNumId="1" w15:restartNumberingAfterBreak="0">
    <w:nsid w:val="040F621D"/>
    <w:multiLevelType w:val="hybridMultilevel"/>
    <w:tmpl w:val="9932C094"/>
    <w:lvl w:ilvl="0" w:tplc="98BAB3F8">
      <w:start w:val="1"/>
      <w:numFmt w:val="upperRoman"/>
      <w:lvlText w:val="%1."/>
      <w:lvlJc w:val="left"/>
      <w:pPr>
        <w:ind w:left="1080" w:hanging="720"/>
      </w:pPr>
      <w:rPr>
        <w:rFonts w:hint="default"/>
        <w:b/>
      </w:rPr>
    </w:lvl>
    <w:lvl w:ilvl="1" w:tplc="C6FA2320">
      <w:start w:val="1"/>
      <w:numFmt w:val="lowerLetter"/>
      <w:lvlText w:val="%2."/>
      <w:lvlJc w:val="left"/>
      <w:pPr>
        <w:ind w:left="1440" w:hanging="360"/>
      </w:pPr>
    </w:lvl>
    <w:lvl w:ilvl="2" w:tplc="033EA5C0">
      <w:start w:val="1"/>
      <w:numFmt w:val="lowerRoman"/>
      <w:lvlText w:val="%3."/>
      <w:lvlJc w:val="right"/>
      <w:pPr>
        <w:ind w:left="2160" w:hanging="180"/>
      </w:pPr>
    </w:lvl>
    <w:lvl w:ilvl="3" w:tplc="69A44B34">
      <w:start w:val="1"/>
      <w:numFmt w:val="decimal"/>
      <w:lvlText w:val="%4."/>
      <w:lvlJc w:val="left"/>
      <w:pPr>
        <w:ind w:left="2880" w:hanging="360"/>
      </w:pPr>
    </w:lvl>
    <w:lvl w:ilvl="4" w:tplc="835A841A">
      <w:start w:val="1"/>
      <w:numFmt w:val="lowerLetter"/>
      <w:lvlText w:val="%5."/>
      <w:lvlJc w:val="left"/>
      <w:pPr>
        <w:ind w:left="3600" w:hanging="360"/>
      </w:pPr>
    </w:lvl>
    <w:lvl w:ilvl="5" w:tplc="376812B0">
      <w:start w:val="1"/>
      <w:numFmt w:val="lowerRoman"/>
      <w:lvlText w:val="%6."/>
      <w:lvlJc w:val="right"/>
      <w:pPr>
        <w:ind w:left="4320" w:hanging="180"/>
      </w:pPr>
    </w:lvl>
    <w:lvl w:ilvl="6" w:tplc="3D264A7A">
      <w:start w:val="1"/>
      <w:numFmt w:val="decimal"/>
      <w:lvlText w:val="%7."/>
      <w:lvlJc w:val="left"/>
      <w:pPr>
        <w:ind w:left="5040" w:hanging="360"/>
      </w:pPr>
    </w:lvl>
    <w:lvl w:ilvl="7" w:tplc="877C0FA8">
      <w:start w:val="1"/>
      <w:numFmt w:val="lowerLetter"/>
      <w:lvlText w:val="%8."/>
      <w:lvlJc w:val="left"/>
      <w:pPr>
        <w:ind w:left="5760" w:hanging="360"/>
      </w:pPr>
    </w:lvl>
    <w:lvl w:ilvl="8" w:tplc="F0687642">
      <w:start w:val="1"/>
      <w:numFmt w:val="lowerRoman"/>
      <w:lvlText w:val="%9."/>
      <w:lvlJc w:val="right"/>
      <w:pPr>
        <w:ind w:left="6480" w:hanging="180"/>
      </w:pPr>
    </w:lvl>
  </w:abstractNum>
  <w:abstractNum w:abstractNumId="2" w15:restartNumberingAfterBreak="0">
    <w:nsid w:val="05181EEF"/>
    <w:multiLevelType w:val="hybridMultilevel"/>
    <w:tmpl w:val="BB842590"/>
    <w:lvl w:ilvl="0" w:tplc="5754B33C">
      <w:start w:val="1"/>
      <w:numFmt w:val="bullet"/>
      <w:lvlText w:val=""/>
      <w:lvlJc w:val="left"/>
      <w:pPr>
        <w:ind w:left="1429" w:hanging="360"/>
      </w:pPr>
      <w:rPr>
        <w:rFonts w:ascii="Symbol" w:hAnsi="Symbol" w:hint="default"/>
      </w:rPr>
    </w:lvl>
    <w:lvl w:ilvl="1" w:tplc="95742F8A">
      <w:start w:val="1"/>
      <w:numFmt w:val="bullet"/>
      <w:lvlText w:val="o"/>
      <w:lvlJc w:val="left"/>
      <w:pPr>
        <w:ind w:left="2149" w:hanging="360"/>
      </w:pPr>
      <w:rPr>
        <w:rFonts w:ascii="Courier New" w:hAnsi="Courier New" w:cs="Courier New" w:hint="default"/>
      </w:rPr>
    </w:lvl>
    <w:lvl w:ilvl="2" w:tplc="3F5876AE">
      <w:start w:val="1"/>
      <w:numFmt w:val="bullet"/>
      <w:lvlText w:val=""/>
      <w:lvlJc w:val="left"/>
      <w:pPr>
        <w:ind w:left="2869" w:hanging="360"/>
      </w:pPr>
      <w:rPr>
        <w:rFonts w:ascii="Wingdings" w:hAnsi="Wingdings" w:hint="default"/>
      </w:rPr>
    </w:lvl>
    <w:lvl w:ilvl="3" w:tplc="92B6E320">
      <w:start w:val="1"/>
      <w:numFmt w:val="bullet"/>
      <w:lvlText w:val=""/>
      <w:lvlJc w:val="left"/>
      <w:pPr>
        <w:ind w:left="3589" w:hanging="360"/>
      </w:pPr>
      <w:rPr>
        <w:rFonts w:ascii="Symbol" w:hAnsi="Symbol" w:hint="default"/>
      </w:rPr>
    </w:lvl>
    <w:lvl w:ilvl="4" w:tplc="0026F3CE">
      <w:start w:val="1"/>
      <w:numFmt w:val="bullet"/>
      <w:lvlText w:val="o"/>
      <w:lvlJc w:val="left"/>
      <w:pPr>
        <w:ind w:left="4309" w:hanging="360"/>
      </w:pPr>
      <w:rPr>
        <w:rFonts w:ascii="Courier New" w:hAnsi="Courier New" w:cs="Courier New" w:hint="default"/>
      </w:rPr>
    </w:lvl>
    <w:lvl w:ilvl="5" w:tplc="B76C5C26">
      <w:start w:val="1"/>
      <w:numFmt w:val="bullet"/>
      <w:lvlText w:val=""/>
      <w:lvlJc w:val="left"/>
      <w:pPr>
        <w:ind w:left="5029" w:hanging="360"/>
      </w:pPr>
      <w:rPr>
        <w:rFonts w:ascii="Wingdings" w:hAnsi="Wingdings" w:hint="default"/>
      </w:rPr>
    </w:lvl>
    <w:lvl w:ilvl="6" w:tplc="9536C0CC">
      <w:start w:val="1"/>
      <w:numFmt w:val="bullet"/>
      <w:lvlText w:val=""/>
      <w:lvlJc w:val="left"/>
      <w:pPr>
        <w:ind w:left="5749" w:hanging="360"/>
      </w:pPr>
      <w:rPr>
        <w:rFonts w:ascii="Symbol" w:hAnsi="Symbol" w:hint="default"/>
      </w:rPr>
    </w:lvl>
    <w:lvl w:ilvl="7" w:tplc="EBACC0BC">
      <w:start w:val="1"/>
      <w:numFmt w:val="bullet"/>
      <w:lvlText w:val="o"/>
      <w:lvlJc w:val="left"/>
      <w:pPr>
        <w:ind w:left="6469" w:hanging="360"/>
      </w:pPr>
      <w:rPr>
        <w:rFonts w:ascii="Courier New" w:hAnsi="Courier New" w:cs="Courier New" w:hint="default"/>
      </w:rPr>
    </w:lvl>
    <w:lvl w:ilvl="8" w:tplc="9A88F8B0">
      <w:start w:val="1"/>
      <w:numFmt w:val="bullet"/>
      <w:lvlText w:val=""/>
      <w:lvlJc w:val="left"/>
      <w:pPr>
        <w:ind w:left="7189" w:hanging="360"/>
      </w:pPr>
      <w:rPr>
        <w:rFonts w:ascii="Wingdings" w:hAnsi="Wingdings" w:hint="default"/>
      </w:rPr>
    </w:lvl>
  </w:abstractNum>
  <w:abstractNum w:abstractNumId="3" w15:restartNumberingAfterBreak="0">
    <w:nsid w:val="079A56A1"/>
    <w:multiLevelType w:val="multilevel"/>
    <w:tmpl w:val="E22C4D6A"/>
    <w:lvl w:ilvl="0">
      <w:start w:val="2"/>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15:restartNumberingAfterBreak="0">
    <w:nsid w:val="0A256323"/>
    <w:multiLevelType w:val="hybridMultilevel"/>
    <w:tmpl w:val="09124BEA"/>
    <w:lvl w:ilvl="0" w:tplc="B184AD36">
      <w:start w:val="1"/>
      <w:numFmt w:val="bullet"/>
      <w:lvlText w:val=""/>
      <w:lvlJc w:val="left"/>
      <w:pPr>
        <w:ind w:left="720" w:hanging="360"/>
      </w:pPr>
      <w:rPr>
        <w:rFonts w:ascii="Symbol" w:hAnsi="Symbol" w:hint="default"/>
      </w:rPr>
    </w:lvl>
    <w:lvl w:ilvl="1" w:tplc="6228F4A6">
      <w:start w:val="1"/>
      <w:numFmt w:val="bullet"/>
      <w:lvlText w:val="o"/>
      <w:lvlJc w:val="left"/>
      <w:pPr>
        <w:ind w:left="1440" w:hanging="360"/>
      </w:pPr>
      <w:rPr>
        <w:rFonts w:ascii="Courier New" w:hAnsi="Courier New" w:cs="Courier New" w:hint="default"/>
      </w:rPr>
    </w:lvl>
    <w:lvl w:ilvl="2" w:tplc="1180AB54">
      <w:start w:val="1"/>
      <w:numFmt w:val="bullet"/>
      <w:lvlText w:val=""/>
      <w:lvlJc w:val="left"/>
      <w:pPr>
        <w:ind w:left="2160" w:hanging="360"/>
      </w:pPr>
      <w:rPr>
        <w:rFonts w:ascii="Wingdings" w:hAnsi="Wingdings" w:hint="default"/>
      </w:rPr>
    </w:lvl>
    <w:lvl w:ilvl="3" w:tplc="42F655FE">
      <w:start w:val="1"/>
      <w:numFmt w:val="bullet"/>
      <w:lvlText w:val=""/>
      <w:lvlJc w:val="left"/>
      <w:pPr>
        <w:ind w:left="2880" w:hanging="360"/>
      </w:pPr>
      <w:rPr>
        <w:rFonts w:ascii="Symbol" w:hAnsi="Symbol" w:hint="default"/>
      </w:rPr>
    </w:lvl>
    <w:lvl w:ilvl="4" w:tplc="727462DA">
      <w:start w:val="1"/>
      <w:numFmt w:val="bullet"/>
      <w:lvlText w:val="o"/>
      <w:lvlJc w:val="left"/>
      <w:pPr>
        <w:ind w:left="3600" w:hanging="360"/>
      </w:pPr>
      <w:rPr>
        <w:rFonts w:ascii="Courier New" w:hAnsi="Courier New" w:cs="Courier New" w:hint="default"/>
      </w:rPr>
    </w:lvl>
    <w:lvl w:ilvl="5" w:tplc="C7F82FE8">
      <w:start w:val="1"/>
      <w:numFmt w:val="bullet"/>
      <w:lvlText w:val=""/>
      <w:lvlJc w:val="left"/>
      <w:pPr>
        <w:ind w:left="4320" w:hanging="360"/>
      </w:pPr>
      <w:rPr>
        <w:rFonts w:ascii="Wingdings" w:hAnsi="Wingdings" w:hint="default"/>
      </w:rPr>
    </w:lvl>
    <w:lvl w:ilvl="6" w:tplc="4D647394">
      <w:start w:val="1"/>
      <w:numFmt w:val="bullet"/>
      <w:lvlText w:val=""/>
      <w:lvlJc w:val="left"/>
      <w:pPr>
        <w:ind w:left="5040" w:hanging="360"/>
      </w:pPr>
      <w:rPr>
        <w:rFonts w:ascii="Symbol" w:hAnsi="Symbol" w:hint="default"/>
      </w:rPr>
    </w:lvl>
    <w:lvl w:ilvl="7" w:tplc="671ABB8E">
      <w:start w:val="1"/>
      <w:numFmt w:val="bullet"/>
      <w:lvlText w:val="o"/>
      <w:lvlJc w:val="left"/>
      <w:pPr>
        <w:ind w:left="5760" w:hanging="360"/>
      </w:pPr>
      <w:rPr>
        <w:rFonts w:ascii="Courier New" w:hAnsi="Courier New" w:cs="Courier New" w:hint="default"/>
      </w:rPr>
    </w:lvl>
    <w:lvl w:ilvl="8" w:tplc="E9120F06">
      <w:start w:val="1"/>
      <w:numFmt w:val="bullet"/>
      <w:lvlText w:val=""/>
      <w:lvlJc w:val="left"/>
      <w:pPr>
        <w:ind w:left="6480" w:hanging="360"/>
      </w:pPr>
      <w:rPr>
        <w:rFonts w:ascii="Wingdings" w:hAnsi="Wingdings" w:hint="default"/>
      </w:rPr>
    </w:lvl>
  </w:abstractNum>
  <w:abstractNum w:abstractNumId="5" w15:restartNumberingAfterBreak="0">
    <w:nsid w:val="0B474351"/>
    <w:multiLevelType w:val="hybridMultilevel"/>
    <w:tmpl w:val="61989B4C"/>
    <w:lvl w:ilvl="0" w:tplc="5790B8FA">
      <w:start w:val="1"/>
      <w:numFmt w:val="decimal"/>
      <w:lvlText w:val="%1)"/>
      <w:lvlJc w:val="left"/>
      <w:pPr>
        <w:ind w:left="1789" w:hanging="360"/>
      </w:pPr>
      <w:rPr>
        <w:rFonts w:ascii="Times New Roman" w:eastAsia="Calibri" w:hAnsi="Times New Roman" w:cs="Times New Roman"/>
      </w:rPr>
    </w:lvl>
    <w:lvl w:ilvl="1" w:tplc="CE9A7CD4">
      <w:start w:val="1"/>
      <w:numFmt w:val="lowerLetter"/>
      <w:lvlText w:val="%2."/>
      <w:lvlJc w:val="left"/>
      <w:pPr>
        <w:ind w:left="2509" w:hanging="360"/>
      </w:pPr>
    </w:lvl>
    <w:lvl w:ilvl="2" w:tplc="43A20088">
      <w:start w:val="1"/>
      <w:numFmt w:val="lowerRoman"/>
      <w:lvlText w:val="%3."/>
      <w:lvlJc w:val="right"/>
      <w:pPr>
        <w:ind w:left="3229" w:hanging="180"/>
      </w:pPr>
    </w:lvl>
    <w:lvl w:ilvl="3" w:tplc="DE7CE336">
      <w:start w:val="1"/>
      <w:numFmt w:val="decimal"/>
      <w:lvlText w:val="%4."/>
      <w:lvlJc w:val="left"/>
      <w:pPr>
        <w:ind w:left="3949" w:hanging="360"/>
      </w:pPr>
    </w:lvl>
    <w:lvl w:ilvl="4" w:tplc="11C86794">
      <w:start w:val="1"/>
      <w:numFmt w:val="lowerLetter"/>
      <w:lvlText w:val="%5."/>
      <w:lvlJc w:val="left"/>
      <w:pPr>
        <w:ind w:left="4669" w:hanging="360"/>
      </w:pPr>
    </w:lvl>
    <w:lvl w:ilvl="5" w:tplc="38B01858">
      <w:start w:val="1"/>
      <w:numFmt w:val="lowerRoman"/>
      <w:lvlText w:val="%6."/>
      <w:lvlJc w:val="right"/>
      <w:pPr>
        <w:ind w:left="5389" w:hanging="180"/>
      </w:pPr>
    </w:lvl>
    <w:lvl w:ilvl="6" w:tplc="3F065432">
      <w:start w:val="1"/>
      <w:numFmt w:val="decimal"/>
      <w:lvlText w:val="%7."/>
      <w:lvlJc w:val="left"/>
      <w:pPr>
        <w:ind w:left="6109" w:hanging="360"/>
      </w:pPr>
    </w:lvl>
    <w:lvl w:ilvl="7" w:tplc="64B61E76">
      <w:start w:val="1"/>
      <w:numFmt w:val="lowerLetter"/>
      <w:lvlText w:val="%8."/>
      <w:lvlJc w:val="left"/>
      <w:pPr>
        <w:ind w:left="6829" w:hanging="360"/>
      </w:pPr>
    </w:lvl>
    <w:lvl w:ilvl="8" w:tplc="F46A4990">
      <w:start w:val="1"/>
      <w:numFmt w:val="lowerRoman"/>
      <w:lvlText w:val="%9."/>
      <w:lvlJc w:val="right"/>
      <w:pPr>
        <w:ind w:left="7549" w:hanging="180"/>
      </w:pPr>
    </w:lvl>
  </w:abstractNum>
  <w:abstractNum w:abstractNumId="6" w15:restartNumberingAfterBreak="0">
    <w:nsid w:val="0B6F61DA"/>
    <w:multiLevelType w:val="hybridMultilevel"/>
    <w:tmpl w:val="510A7806"/>
    <w:lvl w:ilvl="0" w:tplc="ED92B704">
      <w:start w:val="1"/>
      <w:numFmt w:val="bullet"/>
      <w:lvlText w:val=""/>
      <w:lvlJc w:val="left"/>
      <w:pPr>
        <w:ind w:left="720" w:hanging="360"/>
      </w:pPr>
      <w:rPr>
        <w:rFonts w:ascii="Symbol" w:hAnsi="Symbol" w:hint="default"/>
      </w:rPr>
    </w:lvl>
    <w:lvl w:ilvl="1" w:tplc="9F54DC26">
      <w:start w:val="1"/>
      <w:numFmt w:val="bullet"/>
      <w:lvlText w:val="o"/>
      <w:lvlJc w:val="left"/>
      <w:pPr>
        <w:ind w:left="1440" w:hanging="360"/>
      </w:pPr>
      <w:rPr>
        <w:rFonts w:ascii="Courier New" w:hAnsi="Courier New" w:cs="Courier New" w:hint="default"/>
      </w:rPr>
    </w:lvl>
    <w:lvl w:ilvl="2" w:tplc="29865334">
      <w:start w:val="1"/>
      <w:numFmt w:val="bullet"/>
      <w:lvlText w:val=""/>
      <w:lvlJc w:val="left"/>
      <w:pPr>
        <w:ind w:left="2160" w:hanging="360"/>
      </w:pPr>
      <w:rPr>
        <w:rFonts w:ascii="Wingdings" w:hAnsi="Wingdings" w:hint="default"/>
      </w:rPr>
    </w:lvl>
    <w:lvl w:ilvl="3" w:tplc="456C9F9C">
      <w:start w:val="1"/>
      <w:numFmt w:val="bullet"/>
      <w:lvlText w:val=""/>
      <w:lvlJc w:val="left"/>
      <w:pPr>
        <w:ind w:left="2880" w:hanging="360"/>
      </w:pPr>
      <w:rPr>
        <w:rFonts w:ascii="Symbol" w:hAnsi="Symbol" w:hint="default"/>
      </w:rPr>
    </w:lvl>
    <w:lvl w:ilvl="4" w:tplc="92288488">
      <w:start w:val="1"/>
      <w:numFmt w:val="bullet"/>
      <w:lvlText w:val="o"/>
      <w:lvlJc w:val="left"/>
      <w:pPr>
        <w:ind w:left="3600" w:hanging="360"/>
      </w:pPr>
      <w:rPr>
        <w:rFonts w:ascii="Courier New" w:hAnsi="Courier New" w:cs="Courier New" w:hint="default"/>
      </w:rPr>
    </w:lvl>
    <w:lvl w:ilvl="5" w:tplc="E4461834">
      <w:start w:val="1"/>
      <w:numFmt w:val="bullet"/>
      <w:lvlText w:val=""/>
      <w:lvlJc w:val="left"/>
      <w:pPr>
        <w:ind w:left="4320" w:hanging="360"/>
      </w:pPr>
      <w:rPr>
        <w:rFonts w:ascii="Wingdings" w:hAnsi="Wingdings" w:hint="default"/>
      </w:rPr>
    </w:lvl>
    <w:lvl w:ilvl="6" w:tplc="03C28218">
      <w:start w:val="1"/>
      <w:numFmt w:val="bullet"/>
      <w:lvlText w:val=""/>
      <w:lvlJc w:val="left"/>
      <w:pPr>
        <w:ind w:left="5040" w:hanging="360"/>
      </w:pPr>
      <w:rPr>
        <w:rFonts w:ascii="Symbol" w:hAnsi="Symbol" w:hint="default"/>
      </w:rPr>
    </w:lvl>
    <w:lvl w:ilvl="7" w:tplc="5A3AE2C2">
      <w:start w:val="1"/>
      <w:numFmt w:val="bullet"/>
      <w:lvlText w:val="o"/>
      <w:lvlJc w:val="left"/>
      <w:pPr>
        <w:ind w:left="5760" w:hanging="360"/>
      </w:pPr>
      <w:rPr>
        <w:rFonts w:ascii="Courier New" w:hAnsi="Courier New" w:cs="Courier New" w:hint="default"/>
      </w:rPr>
    </w:lvl>
    <w:lvl w:ilvl="8" w:tplc="A9A0D78E">
      <w:start w:val="1"/>
      <w:numFmt w:val="bullet"/>
      <w:lvlText w:val=""/>
      <w:lvlJc w:val="left"/>
      <w:pPr>
        <w:ind w:left="6480" w:hanging="360"/>
      </w:pPr>
      <w:rPr>
        <w:rFonts w:ascii="Wingdings" w:hAnsi="Wingdings" w:hint="default"/>
      </w:rPr>
    </w:lvl>
  </w:abstractNum>
  <w:abstractNum w:abstractNumId="7" w15:restartNumberingAfterBreak="0">
    <w:nsid w:val="0BC36CE4"/>
    <w:multiLevelType w:val="multilevel"/>
    <w:tmpl w:val="74765428"/>
    <w:lvl w:ilvl="0">
      <w:start w:val="1"/>
      <w:numFmt w:val="decimal"/>
      <w:lvlText w:val="%1."/>
      <w:lvlJc w:val="left"/>
      <w:pPr>
        <w:ind w:left="525" w:hanging="525"/>
      </w:pPr>
      <w:rPr>
        <w:rFonts w:ascii="Times New Roman" w:eastAsiaTheme="minorEastAsia" w:hAnsi="Times New Roman" w:cs="Times New Roman" w:hint="default"/>
        <w:sz w:val="28"/>
      </w:rPr>
    </w:lvl>
    <w:lvl w:ilvl="1">
      <w:start w:val="1"/>
      <w:numFmt w:val="decimal"/>
      <w:lvlText w:val="%1.%2."/>
      <w:lvlJc w:val="left"/>
      <w:pPr>
        <w:ind w:left="1429" w:hanging="720"/>
      </w:pPr>
      <w:rPr>
        <w:rFonts w:ascii="Times New Roman" w:eastAsiaTheme="minorEastAsia" w:hAnsi="Times New Roman" w:cs="Times New Roman" w:hint="default"/>
        <w:sz w:val="28"/>
      </w:rPr>
    </w:lvl>
    <w:lvl w:ilvl="2">
      <w:start w:val="1"/>
      <w:numFmt w:val="decimal"/>
      <w:lvlText w:val="%1.%2.%3."/>
      <w:lvlJc w:val="left"/>
      <w:pPr>
        <w:ind w:left="2138" w:hanging="720"/>
      </w:pPr>
      <w:rPr>
        <w:rFonts w:ascii="Times New Roman" w:eastAsiaTheme="minorEastAsia" w:hAnsi="Times New Roman" w:cs="Times New Roman" w:hint="default"/>
        <w:sz w:val="28"/>
      </w:rPr>
    </w:lvl>
    <w:lvl w:ilvl="3">
      <w:start w:val="1"/>
      <w:numFmt w:val="decimal"/>
      <w:lvlText w:val="%1.%2.%3.%4."/>
      <w:lvlJc w:val="left"/>
      <w:pPr>
        <w:ind w:left="3207" w:hanging="1080"/>
      </w:pPr>
      <w:rPr>
        <w:rFonts w:ascii="Times New Roman" w:eastAsiaTheme="minorEastAsia" w:hAnsi="Times New Roman" w:cs="Times New Roman" w:hint="default"/>
        <w:sz w:val="28"/>
      </w:rPr>
    </w:lvl>
    <w:lvl w:ilvl="4">
      <w:start w:val="1"/>
      <w:numFmt w:val="decimal"/>
      <w:lvlText w:val="%1.%2.%3.%4.%5."/>
      <w:lvlJc w:val="left"/>
      <w:pPr>
        <w:ind w:left="3916" w:hanging="1080"/>
      </w:pPr>
      <w:rPr>
        <w:rFonts w:ascii="Times New Roman" w:eastAsiaTheme="minorEastAsia" w:hAnsi="Times New Roman" w:cs="Times New Roman" w:hint="default"/>
        <w:sz w:val="28"/>
      </w:rPr>
    </w:lvl>
    <w:lvl w:ilvl="5">
      <w:start w:val="1"/>
      <w:numFmt w:val="decimal"/>
      <w:lvlText w:val="%1.%2.%3.%4.%5.%6."/>
      <w:lvlJc w:val="left"/>
      <w:pPr>
        <w:ind w:left="4985" w:hanging="1440"/>
      </w:pPr>
      <w:rPr>
        <w:rFonts w:ascii="Times New Roman" w:eastAsiaTheme="minorEastAsia" w:hAnsi="Times New Roman" w:cs="Times New Roman" w:hint="default"/>
        <w:sz w:val="28"/>
      </w:rPr>
    </w:lvl>
    <w:lvl w:ilvl="6">
      <w:start w:val="1"/>
      <w:numFmt w:val="decimal"/>
      <w:lvlText w:val="%1.%2.%3.%4.%5.%6.%7."/>
      <w:lvlJc w:val="left"/>
      <w:pPr>
        <w:ind w:left="6054" w:hanging="1800"/>
      </w:pPr>
      <w:rPr>
        <w:rFonts w:ascii="Times New Roman" w:eastAsiaTheme="minorEastAsia" w:hAnsi="Times New Roman" w:cs="Times New Roman" w:hint="default"/>
        <w:sz w:val="28"/>
      </w:rPr>
    </w:lvl>
    <w:lvl w:ilvl="7">
      <w:start w:val="1"/>
      <w:numFmt w:val="decimal"/>
      <w:lvlText w:val="%1.%2.%3.%4.%5.%6.%7.%8."/>
      <w:lvlJc w:val="left"/>
      <w:pPr>
        <w:ind w:left="6763" w:hanging="1800"/>
      </w:pPr>
      <w:rPr>
        <w:rFonts w:ascii="Times New Roman" w:eastAsiaTheme="minorEastAsia" w:hAnsi="Times New Roman" w:cs="Times New Roman" w:hint="default"/>
        <w:sz w:val="28"/>
      </w:rPr>
    </w:lvl>
    <w:lvl w:ilvl="8">
      <w:start w:val="1"/>
      <w:numFmt w:val="decimal"/>
      <w:lvlText w:val="%1.%2.%3.%4.%5.%6.%7.%8.%9."/>
      <w:lvlJc w:val="left"/>
      <w:pPr>
        <w:ind w:left="7832" w:hanging="2160"/>
      </w:pPr>
      <w:rPr>
        <w:rFonts w:ascii="Times New Roman" w:eastAsiaTheme="minorEastAsia" w:hAnsi="Times New Roman" w:cs="Times New Roman" w:hint="default"/>
        <w:sz w:val="28"/>
      </w:rPr>
    </w:lvl>
  </w:abstractNum>
  <w:abstractNum w:abstractNumId="8" w15:restartNumberingAfterBreak="0">
    <w:nsid w:val="0C51204B"/>
    <w:multiLevelType w:val="multilevel"/>
    <w:tmpl w:val="1110F0C6"/>
    <w:lvl w:ilvl="0">
      <w:start w:val="7"/>
      <w:numFmt w:val="decimal"/>
      <w:lvlText w:val="%1"/>
      <w:lvlJc w:val="left"/>
      <w:pPr>
        <w:ind w:left="360" w:hanging="360"/>
      </w:pPr>
      <w:rPr>
        <w:rFonts w:hint="default"/>
        <w:color w:val="000000"/>
      </w:rPr>
    </w:lvl>
    <w:lvl w:ilvl="1">
      <w:start w:val="1"/>
      <w:numFmt w:val="decimal"/>
      <w:lvlText w:val="%1.%2"/>
      <w:lvlJc w:val="left"/>
      <w:pPr>
        <w:ind w:left="1069" w:hanging="36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2847" w:hanging="72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985" w:hanging="144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763" w:hanging="1800"/>
      </w:pPr>
      <w:rPr>
        <w:rFonts w:hint="default"/>
        <w:color w:val="000000"/>
      </w:rPr>
    </w:lvl>
    <w:lvl w:ilvl="8">
      <w:start w:val="1"/>
      <w:numFmt w:val="decimal"/>
      <w:lvlText w:val="%1.%2.%3.%4.%5.%6.%7.%8.%9"/>
      <w:lvlJc w:val="left"/>
      <w:pPr>
        <w:ind w:left="7472" w:hanging="1800"/>
      </w:pPr>
      <w:rPr>
        <w:rFonts w:hint="default"/>
        <w:color w:val="000000"/>
      </w:rPr>
    </w:lvl>
  </w:abstractNum>
  <w:abstractNum w:abstractNumId="9" w15:restartNumberingAfterBreak="0">
    <w:nsid w:val="11437D23"/>
    <w:multiLevelType w:val="hybridMultilevel"/>
    <w:tmpl w:val="F97EDE60"/>
    <w:lvl w:ilvl="0" w:tplc="B846028A">
      <w:start w:val="1"/>
      <w:numFmt w:val="bullet"/>
      <w:lvlText w:val=""/>
      <w:lvlJc w:val="left"/>
      <w:pPr>
        <w:ind w:left="1429" w:hanging="360"/>
      </w:pPr>
      <w:rPr>
        <w:rFonts w:ascii="Symbol" w:hAnsi="Symbol" w:hint="default"/>
      </w:rPr>
    </w:lvl>
    <w:lvl w:ilvl="1" w:tplc="E1F29722">
      <w:start w:val="1"/>
      <w:numFmt w:val="bullet"/>
      <w:lvlText w:val="o"/>
      <w:lvlJc w:val="left"/>
      <w:pPr>
        <w:ind w:left="2149" w:hanging="360"/>
      </w:pPr>
      <w:rPr>
        <w:rFonts w:ascii="Courier New" w:hAnsi="Courier New" w:cs="Courier New" w:hint="default"/>
      </w:rPr>
    </w:lvl>
    <w:lvl w:ilvl="2" w:tplc="7FB242F6">
      <w:start w:val="1"/>
      <w:numFmt w:val="bullet"/>
      <w:lvlText w:val=""/>
      <w:lvlJc w:val="left"/>
      <w:pPr>
        <w:ind w:left="2869" w:hanging="360"/>
      </w:pPr>
      <w:rPr>
        <w:rFonts w:ascii="Wingdings" w:hAnsi="Wingdings" w:hint="default"/>
      </w:rPr>
    </w:lvl>
    <w:lvl w:ilvl="3" w:tplc="6B5C10BA">
      <w:start w:val="1"/>
      <w:numFmt w:val="bullet"/>
      <w:lvlText w:val=""/>
      <w:lvlJc w:val="left"/>
      <w:pPr>
        <w:ind w:left="3589" w:hanging="360"/>
      </w:pPr>
      <w:rPr>
        <w:rFonts w:ascii="Symbol" w:hAnsi="Symbol" w:hint="default"/>
      </w:rPr>
    </w:lvl>
    <w:lvl w:ilvl="4" w:tplc="09DECD60">
      <w:start w:val="1"/>
      <w:numFmt w:val="bullet"/>
      <w:lvlText w:val="o"/>
      <w:lvlJc w:val="left"/>
      <w:pPr>
        <w:ind w:left="4309" w:hanging="360"/>
      </w:pPr>
      <w:rPr>
        <w:rFonts w:ascii="Courier New" w:hAnsi="Courier New" w:cs="Courier New" w:hint="default"/>
      </w:rPr>
    </w:lvl>
    <w:lvl w:ilvl="5" w:tplc="86947026">
      <w:start w:val="1"/>
      <w:numFmt w:val="bullet"/>
      <w:lvlText w:val=""/>
      <w:lvlJc w:val="left"/>
      <w:pPr>
        <w:ind w:left="5029" w:hanging="360"/>
      </w:pPr>
      <w:rPr>
        <w:rFonts w:ascii="Wingdings" w:hAnsi="Wingdings" w:hint="default"/>
      </w:rPr>
    </w:lvl>
    <w:lvl w:ilvl="6" w:tplc="BF2A5ABE">
      <w:start w:val="1"/>
      <w:numFmt w:val="bullet"/>
      <w:lvlText w:val=""/>
      <w:lvlJc w:val="left"/>
      <w:pPr>
        <w:ind w:left="5749" w:hanging="360"/>
      </w:pPr>
      <w:rPr>
        <w:rFonts w:ascii="Symbol" w:hAnsi="Symbol" w:hint="default"/>
      </w:rPr>
    </w:lvl>
    <w:lvl w:ilvl="7" w:tplc="B3741C32">
      <w:start w:val="1"/>
      <w:numFmt w:val="bullet"/>
      <w:lvlText w:val="o"/>
      <w:lvlJc w:val="left"/>
      <w:pPr>
        <w:ind w:left="6469" w:hanging="360"/>
      </w:pPr>
      <w:rPr>
        <w:rFonts w:ascii="Courier New" w:hAnsi="Courier New" w:cs="Courier New" w:hint="default"/>
      </w:rPr>
    </w:lvl>
    <w:lvl w:ilvl="8" w:tplc="F476E620">
      <w:start w:val="1"/>
      <w:numFmt w:val="bullet"/>
      <w:lvlText w:val=""/>
      <w:lvlJc w:val="left"/>
      <w:pPr>
        <w:ind w:left="7189" w:hanging="360"/>
      </w:pPr>
      <w:rPr>
        <w:rFonts w:ascii="Wingdings" w:hAnsi="Wingdings" w:hint="default"/>
      </w:rPr>
    </w:lvl>
  </w:abstractNum>
  <w:abstractNum w:abstractNumId="10" w15:restartNumberingAfterBreak="0">
    <w:nsid w:val="11E40C7A"/>
    <w:multiLevelType w:val="multilevel"/>
    <w:tmpl w:val="6C2EB178"/>
    <w:lvl w:ilvl="0">
      <w:start w:val="6"/>
      <w:numFmt w:val="decimal"/>
      <w:lvlText w:val="%1"/>
      <w:lvlJc w:val="left"/>
      <w:pPr>
        <w:ind w:left="360" w:hanging="360"/>
      </w:pPr>
      <w:rPr>
        <w:rFonts w:hint="default"/>
        <w:color w:val="000000"/>
      </w:rPr>
    </w:lvl>
    <w:lvl w:ilvl="1">
      <w:start w:val="1"/>
      <w:numFmt w:val="decimal"/>
      <w:lvlText w:val="%1.%2"/>
      <w:lvlJc w:val="left"/>
      <w:pPr>
        <w:ind w:left="1069" w:hanging="36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2847" w:hanging="72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985" w:hanging="144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763" w:hanging="1800"/>
      </w:pPr>
      <w:rPr>
        <w:rFonts w:hint="default"/>
        <w:color w:val="000000"/>
      </w:rPr>
    </w:lvl>
    <w:lvl w:ilvl="8">
      <w:start w:val="1"/>
      <w:numFmt w:val="decimal"/>
      <w:lvlText w:val="%1.%2.%3.%4.%5.%6.%7.%8.%9"/>
      <w:lvlJc w:val="left"/>
      <w:pPr>
        <w:ind w:left="7472" w:hanging="1800"/>
      </w:pPr>
      <w:rPr>
        <w:rFonts w:hint="default"/>
        <w:color w:val="000000"/>
      </w:rPr>
    </w:lvl>
  </w:abstractNum>
  <w:abstractNum w:abstractNumId="11" w15:restartNumberingAfterBreak="0">
    <w:nsid w:val="17C336D6"/>
    <w:multiLevelType w:val="hybridMultilevel"/>
    <w:tmpl w:val="CE8A1C98"/>
    <w:lvl w:ilvl="0" w:tplc="5AC0DB7A">
      <w:start w:val="5"/>
      <w:numFmt w:val="decimal"/>
      <w:lvlText w:val="%1)"/>
      <w:lvlJc w:val="left"/>
      <w:pPr>
        <w:ind w:left="786" w:hanging="360"/>
      </w:pPr>
      <w:rPr>
        <w:rFonts w:hint="default"/>
      </w:rPr>
    </w:lvl>
    <w:lvl w:ilvl="1" w:tplc="90EAE14E">
      <w:start w:val="1"/>
      <w:numFmt w:val="lowerLetter"/>
      <w:lvlText w:val="%2."/>
      <w:lvlJc w:val="left"/>
      <w:pPr>
        <w:ind w:left="1440" w:hanging="360"/>
      </w:pPr>
    </w:lvl>
    <w:lvl w:ilvl="2" w:tplc="ED9AF618">
      <w:start w:val="1"/>
      <w:numFmt w:val="lowerRoman"/>
      <w:lvlText w:val="%3."/>
      <w:lvlJc w:val="right"/>
      <w:pPr>
        <w:ind w:left="2160" w:hanging="180"/>
      </w:pPr>
    </w:lvl>
    <w:lvl w:ilvl="3" w:tplc="B7641216">
      <w:start w:val="1"/>
      <w:numFmt w:val="decimal"/>
      <w:lvlText w:val="%4."/>
      <w:lvlJc w:val="left"/>
      <w:pPr>
        <w:ind w:left="2880" w:hanging="360"/>
      </w:pPr>
    </w:lvl>
    <w:lvl w:ilvl="4" w:tplc="2878F34A">
      <w:start w:val="1"/>
      <w:numFmt w:val="lowerLetter"/>
      <w:lvlText w:val="%5."/>
      <w:lvlJc w:val="left"/>
      <w:pPr>
        <w:ind w:left="3600" w:hanging="360"/>
      </w:pPr>
    </w:lvl>
    <w:lvl w:ilvl="5" w:tplc="10D07FB4">
      <w:start w:val="1"/>
      <w:numFmt w:val="lowerRoman"/>
      <w:lvlText w:val="%6."/>
      <w:lvlJc w:val="right"/>
      <w:pPr>
        <w:ind w:left="4320" w:hanging="180"/>
      </w:pPr>
    </w:lvl>
    <w:lvl w:ilvl="6" w:tplc="8E4213E6">
      <w:start w:val="1"/>
      <w:numFmt w:val="decimal"/>
      <w:lvlText w:val="%7."/>
      <w:lvlJc w:val="left"/>
      <w:pPr>
        <w:ind w:left="5040" w:hanging="360"/>
      </w:pPr>
    </w:lvl>
    <w:lvl w:ilvl="7" w:tplc="9E7C8580">
      <w:start w:val="1"/>
      <w:numFmt w:val="lowerLetter"/>
      <w:lvlText w:val="%8."/>
      <w:lvlJc w:val="left"/>
      <w:pPr>
        <w:ind w:left="5760" w:hanging="360"/>
      </w:pPr>
    </w:lvl>
    <w:lvl w:ilvl="8" w:tplc="F210E088">
      <w:start w:val="1"/>
      <w:numFmt w:val="lowerRoman"/>
      <w:lvlText w:val="%9."/>
      <w:lvlJc w:val="right"/>
      <w:pPr>
        <w:ind w:left="6480" w:hanging="180"/>
      </w:pPr>
    </w:lvl>
  </w:abstractNum>
  <w:abstractNum w:abstractNumId="12" w15:restartNumberingAfterBreak="0">
    <w:nsid w:val="20BD331A"/>
    <w:multiLevelType w:val="hybridMultilevel"/>
    <w:tmpl w:val="46CC5CFA"/>
    <w:lvl w:ilvl="0" w:tplc="3BEC2DEE">
      <w:start w:val="33"/>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ru-RU" w:eastAsia="ru-RU" w:bidi="ru-RU"/>
      </w:rPr>
    </w:lvl>
    <w:lvl w:ilvl="1" w:tplc="5AE21E48">
      <w:start w:val="1"/>
      <w:numFmt w:val="decimal"/>
      <w:lvlText w:val=""/>
      <w:lvlJc w:val="left"/>
    </w:lvl>
    <w:lvl w:ilvl="2" w:tplc="FA4E4B64">
      <w:start w:val="1"/>
      <w:numFmt w:val="decimal"/>
      <w:lvlText w:val=""/>
      <w:lvlJc w:val="left"/>
    </w:lvl>
    <w:lvl w:ilvl="3" w:tplc="C9E267EC">
      <w:start w:val="1"/>
      <w:numFmt w:val="decimal"/>
      <w:lvlText w:val=""/>
      <w:lvlJc w:val="left"/>
    </w:lvl>
    <w:lvl w:ilvl="4" w:tplc="2EA25BE6">
      <w:start w:val="1"/>
      <w:numFmt w:val="decimal"/>
      <w:lvlText w:val=""/>
      <w:lvlJc w:val="left"/>
    </w:lvl>
    <w:lvl w:ilvl="5" w:tplc="2092CE0E">
      <w:start w:val="1"/>
      <w:numFmt w:val="decimal"/>
      <w:lvlText w:val=""/>
      <w:lvlJc w:val="left"/>
    </w:lvl>
    <w:lvl w:ilvl="6" w:tplc="8C3C3C0C">
      <w:start w:val="1"/>
      <w:numFmt w:val="decimal"/>
      <w:lvlText w:val=""/>
      <w:lvlJc w:val="left"/>
    </w:lvl>
    <w:lvl w:ilvl="7" w:tplc="F4284ECC">
      <w:start w:val="1"/>
      <w:numFmt w:val="decimal"/>
      <w:lvlText w:val=""/>
      <w:lvlJc w:val="left"/>
    </w:lvl>
    <w:lvl w:ilvl="8" w:tplc="46A8294E">
      <w:start w:val="1"/>
      <w:numFmt w:val="decimal"/>
      <w:lvlText w:val=""/>
      <w:lvlJc w:val="left"/>
    </w:lvl>
  </w:abstractNum>
  <w:abstractNum w:abstractNumId="13" w15:restartNumberingAfterBreak="0">
    <w:nsid w:val="23D016F1"/>
    <w:multiLevelType w:val="hybridMultilevel"/>
    <w:tmpl w:val="AD5AFA58"/>
    <w:lvl w:ilvl="0" w:tplc="BCAA55B8">
      <w:start w:val="5"/>
      <w:numFmt w:val="decimal"/>
      <w:lvlText w:val="%1)"/>
      <w:lvlJc w:val="left"/>
      <w:pPr>
        <w:ind w:left="720" w:hanging="360"/>
      </w:pPr>
      <w:rPr>
        <w:rFonts w:hint="default"/>
      </w:rPr>
    </w:lvl>
    <w:lvl w:ilvl="1" w:tplc="D03C2BB8">
      <w:start w:val="1"/>
      <w:numFmt w:val="lowerLetter"/>
      <w:lvlText w:val="%2."/>
      <w:lvlJc w:val="left"/>
      <w:pPr>
        <w:ind w:left="1440" w:hanging="360"/>
      </w:pPr>
    </w:lvl>
    <w:lvl w:ilvl="2" w:tplc="A5426992">
      <w:start w:val="1"/>
      <w:numFmt w:val="lowerRoman"/>
      <w:lvlText w:val="%3."/>
      <w:lvlJc w:val="right"/>
      <w:pPr>
        <w:ind w:left="2160" w:hanging="180"/>
      </w:pPr>
    </w:lvl>
    <w:lvl w:ilvl="3" w:tplc="9C1A1764">
      <w:start w:val="1"/>
      <w:numFmt w:val="decimal"/>
      <w:lvlText w:val="%4."/>
      <w:lvlJc w:val="left"/>
      <w:pPr>
        <w:ind w:left="2880" w:hanging="360"/>
      </w:pPr>
    </w:lvl>
    <w:lvl w:ilvl="4" w:tplc="B6F2F86C">
      <w:start w:val="1"/>
      <w:numFmt w:val="lowerLetter"/>
      <w:lvlText w:val="%5."/>
      <w:lvlJc w:val="left"/>
      <w:pPr>
        <w:ind w:left="3600" w:hanging="360"/>
      </w:pPr>
    </w:lvl>
    <w:lvl w:ilvl="5" w:tplc="E7320E72">
      <w:start w:val="1"/>
      <w:numFmt w:val="lowerRoman"/>
      <w:lvlText w:val="%6."/>
      <w:lvlJc w:val="right"/>
      <w:pPr>
        <w:ind w:left="4320" w:hanging="180"/>
      </w:pPr>
    </w:lvl>
    <w:lvl w:ilvl="6" w:tplc="87F0670A">
      <w:start w:val="1"/>
      <w:numFmt w:val="decimal"/>
      <w:lvlText w:val="%7."/>
      <w:lvlJc w:val="left"/>
      <w:pPr>
        <w:ind w:left="5040" w:hanging="360"/>
      </w:pPr>
    </w:lvl>
    <w:lvl w:ilvl="7" w:tplc="765C26D6">
      <w:start w:val="1"/>
      <w:numFmt w:val="lowerLetter"/>
      <w:lvlText w:val="%8."/>
      <w:lvlJc w:val="left"/>
      <w:pPr>
        <w:ind w:left="5760" w:hanging="360"/>
      </w:pPr>
    </w:lvl>
    <w:lvl w:ilvl="8" w:tplc="53986630">
      <w:start w:val="1"/>
      <w:numFmt w:val="lowerRoman"/>
      <w:lvlText w:val="%9."/>
      <w:lvlJc w:val="right"/>
      <w:pPr>
        <w:ind w:left="6480" w:hanging="180"/>
      </w:pPr>
    </w:lvl>
  </w:abstractNum>
  <w:abstractNum w:abstractNumId="14" w15:restartNumberingAfterBreak="0">
    <w:nsid w:val="25C2497E"/>
    <w:multiLevelType w:val="multilevel"/>
    <w:tmpl w:val="D04CA2BA"/>
    <w:lvl w:ilvl="0">
      <w:start w:val="1"/>
      <w:numFmt w:val="decimal"/>
      <w:lvlText w:val="%1."/>
      <w:lvlJc w:val="left"/>
      <w:pPr>
        <w:ind w:left="720" w:hanging="360"/>
      </w:pPr>
      <w:rPr>
        <w:rFonts w:hint="default"/>
      </w:rPr>
    </w:lvl>
    <w:lvl w:ilvl="1">
      <w:start w:val="1"/>
      <w:numFmt w:val="decimal"/>
      <w:isLgl/>
      <w:lvlText w:val="%1.%2."/>
      <w:lvlJc w:val="left"/>
      <w:pPr>
        <w:ind w:left="1290" w:hanging="720"/>
      </w:pPr>
      <w:rPr>
        <w:rFonts w:hint="default"/>
      </w:rPr>
    </w:lvl>
    <w:lvl w:ilvl="2">
      <w:start w:val="1"/>
      <w:numFmt w:val="decimal"/>
      <w:isLgl/>
      <w:lvlText w:val="%1.%2.%3."/>
      <w:lvlJc w:val="left"/>
      <w:pPr>
        <w:ind w:left="1500" w:hanging="720"/>
      </w:pPr>
      <w:rPr>
        <w:rFonts w:hint="default"/>
      </w:rPr>
    </w:lvl>
    <w:lvl w:ilvl="3">
      <w:start w:val="1"/>
      <w:numFmt w:val="decimal"/>
      <w:isLgl/>
      <w:lvlText w:val="%1.%2.%3.%4."/>
      <w:lvlJc w:val="left"/>
      <w:pPr>
        <w:ind w:left="2070" w:hanging="108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850" w:hanging="1440"/>
      </w:pPr>
      <w:rPr>
        <w:rFonts w:hint="default"/>
      </w:rPr>
    </w:lvl>
    <w:lvl w:ilvl="6">
      <w:start w:val="1"/>
      <w:numFmt w:val="decimal"/>
      <w:isLgl/>
      <w:lvlText w:val="%1.%2.%3.%4.%5.%6.%7."/>
      <w:lvlJc w:val="left"/>
      <w:pPr>
        <w:ind w:left="3420" w:hanging="1800"/>
      </w:pPr>
      <w:rPr>
        <w:rFonts w:hint="default"/>
      </w:rPr>
    </w:lvl>
    <w:lvl w:ilvl="7">
      <w:start w:val="1"/>
      <w:numFmt w:val="decimal"/>
      <w:isLgl/>
      <w:lvlText w:val="%1.%2.%3.%4.%5.%6.%7.%8."/>
      <w:lvlJc w:val="left"/>
      <w:pPr>
        <w:ind w:left="3630" w:hanging="1800"/>
      </w:pPr>
      <w:rPr>
        <w:rFonts w:hint="default"/>
      </w:rPr>
    </w:lvl>
    <w:lvl w:ilvl="8">
      <w:start w:val="1"/>
      <w:numFmt w:val="decimal"/>
      <w:isLgl/>
      <w:lvlText w:val="%1.%2.%3.%4.%5.%6.%7.%8.%9."/>
      <w:lvlJc w:val="left"/>
      <w:pPr>
        <w:ind w:left="4200" w:hanging="2160"/>
      </w:pPr>
      <w:rPr>
        <w:rFonts w:hint="default"/>
      </w:rPr>
    </w:lvl>
  </w:abstractNum>
  <w:abstractNum w:abstractNumId="15" w15:restartNumberingAfterBreak="0">
    <w:nsid w:val="2715049F"/>
    <w:multiLevelType w:val="multilevel"/>
    <w:tmpl w:val="28C8E970"/>
    <w:lvl w:ilvl="0">
      <w:start w:val="4"/>
      <w:numFmt w:val="decimal"/>
      <w:lvlText w:val="%1"/>
      <w:lvlJc w:val="left"/>
      <w:pPr>
        <w:ind w:left="360" w:hanging="360"/>
      </w:pPr>
      <w:rPr>
        <w:rFonts w:hint="default"/>
        <w:color w:val="000000"/>
      </w:rPr>
    </w:lvl>
    <w:lvl w:ilvl="1">
      <w:start w:val="1"/>
      <w:numFmt w:val="decimal"/>
      <w:lvlText w:val="%1.%2"/>
      <w:lvlJc w:val="left"/>
      <w:pPr>
        <w:ind w:left="1069" w:hanging="36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2847" w:hanging="72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985" w:hanging="144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763" w:hanging="1800"/>
      </w:pPr>
      <w:rPr>
        <w:rFonts w:hint="default"/>
        <w:color w:val="000000"/>
      </w:rPr>
    </w:lvl>
    <w:lvl w:ilvl="8">
      <w:start w:val="1"/>
      <w:numFmt w:val="decimal"/>
      <w:lvlText w:val="%1.%2.%3.%4.%5.%6.%7.%8.%9"/>
      <w:lvlJc w:val="left"/>
      <w:pPr>
        <w:ind w:left="7472" w:hanging="1800"/>
      </w:pPr>
      <w:rPr>
        <w:rFonts w:hint="default"/>
        <w:color w:val="000000"/>
      </w:rPr>
    </w:lvl>
  </w:abstractNum>
  <w:abstractNum w:abstractNumId="16" w15:restartNumberingAfterBreak="0">
    <w:nsid w:val="27C1512F"/>
    <w:multiLevelType w:val="hybridMultilevel"/>
    <w:tmpl w:val="9DD47A90"/>
    <w:lvl w:ilvl="0" w:tplc="7B76ECEE">
      <w:start w:val="1"/>
      <w:numFmt w:val="bullet"/>
      <w:lvlText w:val=""/>
      <w:lvlJc w:val="left"/>
      <w:pPr>
        <w:ind w:left="1070" w:hanging="360"/>
      </w:pPr>
      <w:rPr>
        <w:rFonts w:ascii="Symbol" w:hAnsi="Symbol" w:hint="default"/>
      </w:rPr>
    </w:lvl>
    <w:lvl w:ilvl="1" w:tplc="FE9096A0">
      <w:start w:val="1"/>
      <w:numFmt w:val="bullet"/>
      <w:lvlText w:val="o"/>
      <w:lvlJc w:val="left"/>
      <w:pPr>
        <w:ind w:left="1790" w:hanging="360"/>
      </w:pPr>
      <w:rPr>
        <w:rFonts w:ascii="Courier New" w:hAnsi="Courier New" w:cs="Courier New" w:hint="default"/>
      </w:rPr>
    </w:lvl>
    <w:lvl w:ilvl="2" w:tplc="27B25B06">
      <w:start w:val="1"/>
      <w:numFmt w:val="bullet"/>
      <w:lvlText w:val=""/>
      <w:lvlJc w:val="left"/>
      <w:pPr>
        <w:ind w:left="2510" w:hanging="360"/>
      </w:pPr>
      <w:rPr>
        <w:rFonts w:ascii="Wingdings" w:hAnsi="Wingdings" w:hint="default"/>
      </w:rPr>
    </w:lvl>
    <w:lvl w:ilvl="3" w:tplc="5948BBB2">
      <w:start w:val="1"/>
      <w:numFmt w:val="bullet"/>
      <w:lvlText w:val=""/>
      <w:lvlJc w:val="left"/>
      <w:pPr>
        <w:ind w:left="3230" w:hanging="360"/>
      </w:pPr>
      <w:rPr>
        <w:rFonts w:ascii="Symbol" w:hAnsi="Symbol" w:hint="default"/>
      </w:rPr>
    </w:lvl>
    <w:lvl w:ilvl="4" w:tplc="16A895E0">
      <w:start w:val="1"/>
      <w:numFmt w:val="bullet"/>
      <w:lvlText w:val="o"/>
      <w:lvlJc w:val="left"/>
      <w:pPr>
        <w:ind w:left="3950" w:hanging="360"/>
      </w:pPr>
      <w:rPr>
        <w:rFonts w:ascii="Courier New" w:hAnsi="Courier New" w:cs="Courier New" w:hint="default"/>
      </w:rPr>
    </w:lvl>
    <w:lvl w:ilvl="5" w:tplc="167AC9CC">
      <w:start w:val="1"/>
      <w:numFmt w:val="bullet"/>
      <w:lvlText w:val=""/>
      <w:lvlJc w:val="left"/>
      <w:pPr>
        <w:ind w:left="4670" w:hanging="360"/>
      </w:pPr>
      <w:rPr>
        <w:rFonts w:ascii="Wingdings" w:hAnsi="Wingdings" w:hint="default"/>
      </w:rPr>
    </w:lvl>
    <w:lvl w:ilvl="6" w:tplc="16FE967E">
      <w:start w:val="1"/>
      <w:numFmt w:val="bullet"/>
      <w:lvlText w:val=""/>
      <w:lvlJc w:val="left"/>
      <w:pPr>
        <w:ind w:left="5390" w:hanging="360"/>
      </w:pPr>
      <w:rPr>
        <w:rFonts w:ascii="Symbol" w:hAnsi="Symbol" w:hint="default"/>
      </w:rPr>
    </w:lvl>
    <w:lvl w:ilvl="7" w:tplc="DFF66D7E">
      <w:start w:val="1"/>
      <w:numFmt w:val="bullet"/>
      <w:lvlText w:val="o"/>
      <w:lvlJc w:val="left"/>
      <w:pPr>
        <w:ind w:left="6110" w:hanging="360"/>
      </w:pPr>
      <w:rPr>
        <w:rFonts w:ascii="Courier New" w:hAnsi="Courier New" w:cs="Courier New" w:hint="default"/>
      </w:rPr>
    </w:lvl>
    <w:lvl w:ilvl="8" w:tplc="13F618EE">
      <w:start w:val="1"/>
      <w:numFmt w:val="bullet"/>
      <w:lvlText w:val=""/>
      <w:lvlJc w:val="left"/>
      <w:pPr>
        <w:ind w:left="6830" w:hanging="360"/>
      </w:pPr>
      <w:rPr>
        <w:rFonts w:ascii="Wingdings" w:hAnsi="Wingdings" w:hint="default"/>
      </w:rPr>
    </w:lvl>
  </w:abstractNum>
  <w:abstractNum w:abstractNumId="17" w15:restartNumberingAfterBreak="0">
    <w:nsid w:val="288350D6"/>
    <w:multiLevelType w:val="multilevel"/>
    <w:tmpl w:val="F606C58E"/>
    <w:lvl w:ilvl="0">
      <w:start w:val="1"/>
      <w:numFmt w:val="decimal"/>
      <w:lvlText w:val="%1."/>
      <w:lvlJc w:val="left"/>
      <w:pPr>
        <w:ind w:left="3075" w:hanging="360"/>
      </w:pPr>
      <w:rPr>
        <w:rFonts w:hint="default"/>
      </w:rPr>
    </w:lvl>
    <w:lvl w:ilvl="1">
      <w:start w:val="3"/>
      <w:numFmt w:val="decimal"/>
      <w:isLgl/>
      <w:lvlText w:val="%1.%2"/>
      <w:lvlJc w:val="left"/>
      <w:pPr>
        <w:ind w:left="375" w:hanging="375"/>
      </w:pPr>
      <w:rPr>
        <w:rFonts w:hint="default"/>
      </w:rPr>
    </w:lvl>
    <w:lvl w:ilvl="2">
      <w:start w:val="1"/>
      <w:numFmt w:val="decimal"/>
      <w:isLgl/>
      <w:lvlText w:val="%1.%2.%3"/>
      <w:lvlJc w:val="left"/>
      <w:pPr>
        <w:ind w:left="3435" w:hanging="720"/>
      </w:pPr>
      <w:rPr>
        <w:rFonts w:hint="default"/>
      </w:rPr>
    </w:lvl>
    <w:lvl w:ilvl="3">
      <w:start w:val="1"/>
      <w:numFmt w:val="decimal"/>
      <w:isLgl/>
      <w:lvlText w:val="%1.%2.%3.%4"/>
      <w:lvlJc w:val="left"/>
      <w:pPr>
        <w:ind w:left="3795" w:hanging="1080"/>
      </w:pPr>
      <w:rPr>
        <w:rFonts w:hint="default"/>
      </w:rPr>
    </w:lvl>
    <w:lvl w:ilvl="4">
      <w:start w:val="1"/>
      <w:numFmt w:val="decimal"/>
      <w:isLgl/>
      <w:lvlText w:val="%1.%2.%3.%4.%5"/>
      <w:lvlJc w:val="left"/>
      <w:pPr>
        <w:ind w:left="3795" w:hanging="1080"/>
      </w:pPr>
      <w:rPr>
        <w:rFonts w:hint="default"/>
      </w:rPr>
    </w:lvl>
    <w:lvl w:ilvl="5">
      <w:start w:val="1"/>
      <w:numFmt w:val="decimal"/>
      <w:isLgl/>
      <w:lvlText w:val="%1.%2.%3.%4.%5.%6"/>
      <w:lvlJc w:val="left"/>
      <w:pPr>
        <w:ind w:left="4155" w:hanging="1440"/>
      </w:pPr>
      <w:rPr>
        <w:rFonts w:hint="default"/>
      </w:rPr>
    </w:lvl>
    <w:lvl w:ilvl="6">
      <w:start w:val="1"/>
      <w:numFmt w:val="decimal"/>
      <w:isLgl/>
      <w:lvlText w:val="%1.%2.%3.%4.%5.%6.%7"/>
      <w:lvlJc w:val="left"/>
      <w:pPr>
        <w:ind w:left="4155" w:hanging="1440"/>
      </w:pPr>
      <w:rPr>
        <w:rFonts w:hint="default"/>
      </w:rPr>
    </w:lvl>
    <w:lvl w:ilvl="7">
      <w:start w:val="1"/>
      <w:numFmt w:val="decimal"/>
      <w:isLgl/>
      <w:lvlText w:val="%1.%2.%3.%4.%5.%6.%7.%8"/>
      <w:lvlJc w:val="left"/>
      <w:pPr>
        <w:ind w:left="4515" w:hanging="1800"/>
      </w:pPr>
      <w:rPr>
        <w:rFonts w:hint="default"/>
      </w:rPr>
    </w:lvl>
    <w:lvl w:ilvl="8">
      <w:start w:val="1"/>
      <w:numFmt w:val="decimal"/>
      <w:isLgl/>
      <w:lvlText w:val="%1.%2.%3.%4.%5.%6.%7.%8.%9"/>
      <w:lvlJc w:val="left"/>
      <w:pPr>
        <w:ind w:left="4875" w:hanging="2160"/>
      </w:pPr>
      <w:rPr>
        <w:rFonts w:hint="default"/>
      </w:rPr>
    </w:lvl>
  </w:abstractNum>
  <w:abstractNum w:abstractNumId="18" w15:restartNumberingAfterBreak="0">
    <w:nsid w:val="2A9C6199"/>
    <w:multiLevelType w:val="hybridMultilevel"/>
    <w:tmpl w:val="F95C0214"/>
    <w:lvl w:ilvl="0" w:tplc="1BACE328">
      <w:start w:val="5"/>
      <w:numFmt w:val="decimal"/>
      <w:lvlText w:val="%1)"/>
      <w:lvlJc w:val="left"/>
      <w:pPr>
        <w:ind w:left="1070" w:hanging="360"/>
      </w:pPr>
      <w:rPr>
        <w:rFonts w:hint="default"/>
      </w:rPr>
    </w:lvl>
    <w:lvl w:ilvl="1" w:tplc="1BE0DDD0">
      <w:start w:val="1"/>
      <w:numFmt w:val="lowerLetter"/>
      <w:lvlText w:val="%2."/>
      <w:lvlJc w:val="left"/>
      <w:pPr>
        <w:ind w:left="1440" w:hanging="360"/>
      </w:pPr>
    </w:lvl>
    <w:lvl w:ilvl="2" w:tplc="0670652E">
      <w:start w:val="1"/>
      <w:numFmt w:val="lowerRoman"/>
      <w:lvlText w:val="%3."/>
      <w:lvlJc w:val="right"/>
      <w:pPr>
        <w:ind w:left="2160" w:hanging="180"/>
      </w:pPr>
    </w:lvl>
    <w:lvl w:ilvl="3" w:tplc="14DEF726">
      <w:start w:val="1"/>
      <w:numFmt w:val="decimal"/>
      <w:lvlText w:val="%4."/>
      <w:lvlJc w:val="left"/>
      <w:pPr>
        <w:ind w:left="2880" w:hanging="360"/>
      </w:pPr>
    </w:lvl>
    <w:lvl w:ilvl="4" w:tplc="04DA9488">
      <w:start w:val="1"/>
      <w:numFmt w:val="lowerLetter"/>
      <w:lvlText w:val="%5."/>
      <w:lvlJc w:val="left"/>
      <w:pPr>
        <w:ind w:left="3600" w:hanging="360"/>
      </w:pPr>
    </w:lvl>
    <w:lvl w:ilvl="5" w:tplc="9F946A06">
      <w:start w:val="1"/>
      <w:numFmt w:val="lowerRoman"/>
      <w:lvlText w:val="%6."/>
      <w:lvlJc w:val="right"/>
      <w:pPr>
        <w:ind w:left="4320" w:hanging="180"/>
      </w:pPr>
    </w:lvl>
    <w:lvl w:ilvl="6" w:tplc="FBDA6E70">
      <w:start w:val="1"/>
      <w:numFmt w:val="decimal"/>
      <w:lvlText w:val="%7."/>
      <w:lvlJc w:val="left"/>
      <w:pPr>
        <w:ind w:left="5040" w:hanging="360"/>
      </w:pPr>
    </w:lvl>
    <w:lvl w:ilvl="7" w:tplc="2E442C4A">
      <w:start w:val="1"/>
      <w:numFmt w:val="lowerLetter"/>
      <w:lvlText w:val="%8."/>
      <w:lvlJc w:val="left"/>
      <w:pPr>
        <w:ind w:left="5760" w:hanging="360"/>
      </w:pPr>
    </w:lvl>
    <w:lvl w:ilvl="8" w:tplc="9EAA8050">
      <w:start w:val="1"/>
      <w:numFmt w:val="lowerRoman"/>
      <w:lvlText w:val="%9."/>
      <w:lvlJc w:val="right"/>
      <w:pPr>
        <w:ind w:left="6480" w:hanging="180"/>
      </w:pPr>
    </w:lvl>
  </w:abstractNum>
  <w:abstractNum w:abstractNumId="19" w15:restartNumberingAfterBreak="0">
    <w:nsid w:val="2E6B6857"/>
    <w:multiLevelType w:val="hybridMultilevel"/>
    <w:tmpl w:val="391A1838"/>
    <w:lvl w:ilvl="0" w:tplc="91804E14">
      <w:start w:val="1"/>
      <w:numFmt w:val="bullet"/>
      <w:lvlText w:val=""/>
      <w:lvlJc w:val="left"/>
      <w:pPr>
        <w:ind w:left="1260" w:hanging="360"/>
      </w:pPr>
      <w:rPr>
        <w:rFonts w:ascii="Symbol" w:hAnsi="Symbol" w:hint="default"/>
      </w:rPr>
    </w:lvl>
    <w:lvl w:ilvl="1" w:tplc="C4741ACA">
      <w:start w:val="1"/>
      <w:numFmt w:val="bullet"/>
      <w:lvlText w:val="o"/>
      <w:lvlJc w:val="left"/>
      <w:pPr>
        <w:ind w:left="1980" w:hanging="360"/>
      </w:pPr>
      <w:rPr>
        <w:rFonts w:ascii="Courier New" w:hAnsi="Courier New" w:cs="Courier New" w:hint="default"/>
      </w:rPr>
    </w:lvl>
    <w:lvl w:ilvl="2" w:tplc="26E0BEE4">
      <w:start w:val="1"/>
      <w:numFmt w:val="bullet"/>
      <w:lvlText w:val=""/>
      <w:lvlJc w:val="left"/>
      <w:pPr>
        <w:ind w:left="2700" w:hanging="360"/>
      </w:pPr>
      <w:rPr>
        <w:rFonts w:ascii="Wingdings" w:hAnsi="Wingdings" w:hint="default"/>
      </w:rPr>
    </w:lvl>
    <w:lvl w:ilvl="3" w:tplc="B524CD80">
      <w:start w:val="1"/>
      <w:numFmt w:val="bullet"/>
      <w:lvlText w:val=""/>
      <w:lvlJc w:val="left"/>
      <w:pPr>
        <w:ind w:left="3420" w:hanging="360"/>
      </w:pPr>
      <w:rPr>
        <w:rFonts w:ascii="Symbol" w:hAnsi="Symbol" w:hint="default"/>
      </w:rPr>
    </w:lvl>
    <w:lvl w:ilvl="4" w:tplc="470CF7EE">
      <w:start w:val="1"/>
      <w:numFmt w:val="bullet"/>
      <w:lvlText w:val="o"/>
      <w:lvlJc w:val="left"/>
      <w:pPr>
        <w:ind w:left="4140" w:hanging="360"/>
      </w:pPr>
      <w:rPr>
        <w:rFonts w:ascii="Courier New" w:hAnsi="Courier New" w:cs="Courier New" w:hint="default"/>
      </w:rPr>
    </w:lvl>
    <w:lvl w:ilvl="5" w:tplc="2D381606">
      <w:start w:val="1"/>
      <w:numFmt w:val="bullet"/>
      <w:lvlText w:val=""/>
      <w:lvlJc w:val="left"/>
      <w:pPr>
        <w:ind w:left="4860" w:hanging="360"/>
      </w:pPr>
      <w:rPr>
        <w:rFonts w:ascii="Wingdings" w:hAnsi="Wingdings" w:hint="default"/>
      </w:rPr>
    </w:lvl>
    <w:lvl w:ilvl="6" w:tplc="2426197C">
      <w:start w:val="1"/>
      <w:numFmt w:val="bullet"/>
      <w:lvlText w:val=""/>
      <w:lvlJc w:val="left"/>
      <w:pPr>
        <w:ind w:left="5580" w:hanging="360"/>
      </w:pPr>
      <w:rPr>
        <w:rFonts w:ascii="Symbol" w:hAnsi="Symbol" w:hint="default"/>
      </w:rPr>
    </w:lvl>
    <w:lvl w:ilvl="7" w:tplc="2474CF60">
      <w:start w:val="1"/>
      <w:numFmt w:val="bullet"/>
      <w:lvlText w:val="o"/>
      <w:lvlJc w:val="left"/>
      <w:pPr>
        <w:ind w:left="6300" w:hanging="360"/>
      </w:pPr>
      <w:rPr>
        <w:rFonts w:ascii="Courier New" w:hAnsi="Courier New" w:cs="Courier New" w:hint="default"/>
      </w:rPr>
    </w:lvl>
    <w:lvl w:ilvl="8" w:tplc="1E18EBA2">
      <w:start w:val="1"/>
      <w:numFmt w:val="bullet"/>
      <w:lvlText w:val=""/>
      <w:lvlJc w:val="left"/>
      <w:pPr>
        <w:ind w:left="7020" w:hanging="360"/>
      </w:pPr>
      <w:rPr>
        <w:rFonts w:ascii="Wingdings" w:hAnsi="Wingdings" w:hint="default"/>
      </w:rPr>
    </w:lvl>
  </w:abstractNum>
  <w:abstractNum w:abstractNumId="20" w15:restartNumberingAfterBreak="0">
    <w:nsid w:val="323151ED"/>
    <w:multiLevelType w:val="hybridMultilevel"/>
    <w:tmpl w:val="4A680520"/>
    <w:lvl w:ilvl="0" w:tplc="F86A831A">
      <w:start w:val="1"/>
      <w:numFmt w:val="decimal"/>
      <w:lvlText w:val="%1)"/>
      <w:lvlJc w:val="left"/>
      <w:pPr>
        <w:ind w:left="1353" w:hanging="360"/>
      </w:pPr>
      <w:rPr>
        <w:rFonts w:ascii="Times New Roman" w:eastAsia="Calibri" w:hAnsi="Times New Roman" w:cs="Times New Roman"/>
      </w:rPr>
    </w:lvl>
    <w:lvl w:ilvl="1" w:tplc="E6C46F84">
      <w:start w:val="1"/>
      <w:numFmt w:val="bullet"/>
      <w:lvlText w:val="o"/>
      <w:lvlJc w:val="left"/>
      <w:pPr>
        <w:ind w:left="2149" w:hanging="360"/>
      </w:pPr>
      <w:rPr>
        <w:rFonts w:ascii="Courier New" w:hAnsi="Courier New" w:cs="Courier New" w:hint="default"/>
      </w:rPr>
    </w:lvl>
    <w:lvl w:ilvl="2" w:tplc="91EEE934">
      <w:start w:val="1"/>
      <w:numFmt w:val="bullet"/>
      <w:lvlText w:val=""/>
      <w:lvlJc w:val="left"/>
      <w:pPr>
        <w:ind w:left="2869" w:hanging="360"/>
      </w:pPr>
      <w:rPr>
        <w:rFonts w:ascii="Wingdings" w:hAnsi="Wingdings" w:hint="default"/>
      </w:rPr>
    </w:lvl>
    <w:lvl w:ilvl="3" w:tplc="36B0852E">
      <w:start w:val="1"/>
      <w:numFmt w:val="bullet"/>
      <w:lvlText w:val=""/>
      <w:lvlJc w:val="left"/>
      <w:pPr>
        <w:ind w:left="3589" w:hanging="360"/>
      </w:pPr>
      <w:rPr>
        <w:rFonts w:ascii="Symbol" w:hAnsi="Symbol" w:hint="default"/>
      </w:rPr>
    </w:lvl>
    <w:lvl w:ilvl="4" w:tplc="D5908EE0">
      <w:start w:val="1"/>
      <w:numFmt w:val="bullet"/>
      <w:lvlText w:val="o"/>
      <w:lvlJc w:val="left"/>
      <w:pPr>
        <w:ind w:left="4309" w:hanging="360"/>
      </w:pPr>
      <w:rPr>
        <w:rFonts w:ascii="Courier New" w:hAnsi="Courier New" w:cs="Courier New" w:hint="default"/>
      </w:rPr>
    </w:lvl>
    <w:lvl w:ilvl="5" w:tplc="B7D4BDC8">
      <w:start w:val="1"/>
      <w:numFmt w:val="bullet"/>
      <w:lvlText w:val=""/>
      <w:lvlJc w:val="left"/>
      <w:pPr>
        <w:ind w:left="5029" w:hanging="360"/>
      </w:pPr>
      <w:rPr>
        <w:rFonts w:ascii="Wingdings" w:hAnsi="Wingdings" w:hint="default"/>
      </w:rPr>
    </w:lvl>
    <w:lvl w:ilvl="6" w:tplc="40766472">
      <w:start w:val="1"/>
      <w:numFmt w:val="bullet"/>
      <w:lvlText w:val=""/>
      <w:lvlJc w:val="left"/>
      <w:pPr>
        <w:ind w:left="5749" w:hanging="360"/>
      </w:pPr>
      <w:rPr>
        <w:rFonts w:ascii="Symbol" w:hAnsi="Symbol" w:hint="default"/>
      </w:rPr>
    </w:lvl>
    <w:lvl w:ilvl="7" w:tplc="D10A2238">
      <w:start w:val="1"/>
      <w:numFmt w:val="bullet"/>
      <w:lvlText w:val="o"/>
      <w:lvlJc w:val="left"/>
      <w:pPr>
        <w:ind w:left="6469" w:hanging="360"/>
      </w:pPr>
      <w:rPr>
        <w:rFonts w:ascii="Courier New" w:hAnsi="Courier New" w:cs="Courier New" w:hint="default"/>
      </w:rPr>
    </w:lvl>
    <w:lvl w:ilvl="8" w:tplc="272290EE">
      <w:start w:val="1"/>
      <w:numFmt w:val="bullet"/>
      <w:lvlText w:val=""/>
      <w:lvlJc w:val="left"/>
      <w:pPr>
        <w:ind w:left="7189" w:hanging="360"/>
      </w:pPr>
      <w:rPr>
        <w:rFonts w:ascii="Wingdings" w:hAnsi="Wingdings" w:hint="default"/>
      </w:rPr>
    </w:lvl>
  </w:abstractNum>
  <w:abstractNum w:abstractNumId="21" w15:restartNumberingAfterBreak="0">
    <w:nsid w:val="33B57736"/>
    <w:multiLevelType w:val="multilevel"/>
    <w:tmpl w:val="7F4A9F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ru-RU" w:eastAsia="ru-RU" w:bidi="ru-RU"/>
      </w:rPr>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2" w15:restartNumberingAfterBreak="0">
    <w:nsid w:val="395C47E8"/>
    <w:multiLevelType w:val="multilevel"/>
    <w:tmpl w:val="19B45038"/>
    <w:lvl w:ilvl="0">
      <w:start w:val="5"/>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41186FF8"/>
    <w:multiLevelType w:val="hybridMultilevel"/>
    <w:tmpl w:val="8D8A5FA2"/>
    <w:lvl w:ilvl="0" w:tplc="31003E94">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ru-RU" w:eastAsia="ru-RU" w:bidi="ru-RU"/>
      </w:rPr>
    </w:lvl>
    <w:lvl w:ilvl="1" w:tplc="17FEE07E">
      <w:start w:val="1"/>
      <w:numFmt w:val="decimal"/>
      <w:lvlText w:val=""/>
      <w:lvlJc w:val="left"/>
    </w:lvl>
    <w:lvl w:ilvl="2" w:tplc="0152EC98">
      <w:start w:val="1"/>
      <w:numFmt w:val="decimal"/>
      <w:lvlText w:val=""/>
      <w:lvlJc w:val="left"/>
    </w:lvl>
    <w:lvl w:ilvl="3" w:tplc="2886EE72">
      <w:start w:val="1"/>
      <w:numFmt w:val="decimal"/>
      <w:lvlText w:val=""/>
      <w:lvlJc w:val="left"/>
    </w:lvl>
    <w:lvl w:ilvl="4" w:tplc="28907C3E">
      <w:start w:val="1"/>
      <w:numFmt w:val="decimal"/>
      <w:lvlText w:val=""/>
      <w:lvlJc w:val="left"/>
    </w:lvl>
    <w:lvl w:ilvl="5" w:tplc="F97E0E22">
      <w:start w:val="1"/>
      <w:numFmt w:val="decimal"/>
      <w:lvlText w:val=""/>
      <w:lvlJc w:val="left"/>
    </w:lvl>
    <w:lvl w:ilvl="6" w:tplc="6B006B46">
      <w:start w:val="1"/>
      <w:numFmt w:val="decimal"/>
      <w:lvlText w:val=""/>
      <w:lvlJc w:val="left"/>
    </w:lvl>
    <w:lvl w:ilvl="7" w:tplc="E25456F4">
      <w:start w:val="1"/>
      <w:numFmt w:val="decimal"/>
      <w:lvlText w:val=""/>
      <w:lvlJc w:val="left"/>
    </w:lvl>
    <w:lvl w:ilvl="8" w:tplc="6624CC86">
      <w:start w:val="1"/>
      <w:numFmt w:val="decimal"/>
      <w:lvlText w:val=""/>
      <w:lvlJc w:val="left"/>
    </w:lvl>
  </w:abstractNum>
  <w:abstractNum w:abstractNumId="24" w15:restartNumberingAfterBreak="0">
    <w:nsid w:val="467115D4"/>
    <w:multiLevelType w:val="hybridMultilevel"/>
    <w:tmpl w:val="33327962"/>
    <w:lvl w:ilvl="0" w:tplc="37E6F590">
      <w:start w:val="1"/>
      <w:numFmt w:val="bullet"/>
      <w:lvlText w:val=""/>
      <w:lvlJc w:val="left"/>
      <w:pPr>
        <w:ind w:left="1429" w:hanging="360"/>
      </w:pPr>
      <w:rPr>
        <w:rFonts w:ascii="Symbol" w:hAnsi="Symbol" w:hint="default"/>
      </w:rPr>
    </w:lvl>
    <w:lvl w:ilvl="1" w:tplc="3D4E5A74">
      <w:start w:val="1"/>
      <w:numFmt w:val="bullet"/>
      <w:lvlText w:val="o"/>
      <w:lvlJc w:val="left"/>
      <w:pPr>
        <w:ind w:left="2149" w:hanging="360"/>
      </w:pPr>
      <w:rPr>
        <w:rFonts w:ascii="Courier New" w:hAnsi="Courier New" w:cs="Courier New" w:hint="default"/>
      </w:rPr>
    </w:lvl>
    <w:lvl w:ilvl="2" w:tplc="9FD89EEC">
      <w:start w:val="1"/>
      <w:numFmt w:val="bullet"/>
      <w:lvlText w:val=""/>
      <w:lvlJc w:val="left"/>
      <w:pPr>
        <w:ind w:left="2869" w:hanging="360"/>
      </w:pPr>
      <w:rPr>
        <w:rFonts w:ascii="Wingdings" w:hAnsi="Wingdings" w:hint="default"/>
      </w:rPr>
    </w:lvl>
    <w:lvl w:ilvl="3" w:tplc="52366CD6">
      <w:start w:val="1"/>
      <w:numFmt w:val="bullet"/>
      <w:lvlText w:val=""/>
      <w:lvlJc w:val="left"/>
      <w:pPr>
        <w:ind w:left="3589" w:hanging="360"/>
      </w:pPr>
      <w:rPr>
        <w:rFonts w:ascii="Symbol" w:hAnsi="Symbol" w:hint="default"/>
      </w:rPr>
    </w:lvl>
    <w:lvl w:ilvl="4" w:tplc="C620482A">
      <w:start w:val="1"/>
      <w:numFmt w:val="bullet"/>
      <w:lvlText w:val="o"/>
      <w:lvlJc w:val="left"/>
      <w:pPr>
        <w:ind w:left="4309" w:hanging="360"/>
      </w:pPr>
      <w:rPr>
        <w:rFonts w:ascii="Courier New" w:hAnsi="Courier New" w:cs="Courier New" w:hint="default"/>
      </w:rPr>
    </w:lvl>
    <w:lvl w:ilvl="5" w:tplc="DB88AA3C">
      <w:start w:val="1"/>
      <w:numFmt w:val="bullet"/>
      <w:lvlText w:val=""/>
      <w:lvlJc w:val="left"/>
      <w:pPr>
        <w:ind w:left="5029" w:hanging="360"/>
      </w:pPr>
      <w:rPr>
        <w:rFonts w:ascii="Wingdings" w:hAnsi="Wingdings" w:hint="default"/>
      </w:rPr>
    </w:lvl>
    <w:lvl w:ilvl="6" w:tplc="63CC2960">
      <w:start w:val="1"/>
      <w:numFmt w:val="bullet"/>
      <w:lvlText w:val=""/>
      <w:lvlJc w:val="left"/>
      <w:pPr>
        <w:ind w:left="5749" w:hanging="360"/>
      </w:pPr>
      <w:rPr>
        <w:rFonts w:ascii="Symbol" w:hAnsi="Symbol" w:hint="default"/>
      </w:rPr>
    </w:lvl>
    <w:lvl w:ilvl="7" w:tplc="9C8C167A">
      <w:start w:val="1"/>
      <w:numFmt w:val="bullet"/>
      <w:lvlText w:val="o"/>
      <w:lvlJc w:val="left"/>
      <w:pPr>
        <w:ind w:left="6469" w:hanging="360"/>
      </w:pPr>
      <w:rPr>
        <w:rFonts w:ascii="Courier New" w:hAnsi="Courier New" w:cs="Courier New" w:hint="default"/>
      </w:rPr>
    </w:lvl>
    <w:lvl w:ilvl="8" w:tplc="C914992C">
      <w:start w:val="1"/>
      <w:numFmt w:val="bullet"/>
      <w:lvlText w:val=""/>
      <w:lvlJc w:val="left"/>
      <w:pPr>
        <w:ind w:left="7189" w:hanging="360"/>
      </w:pPr>
      <w:rPr>
        <w:rFonts w:ascii="Wingdings" w:hAnsi="Wingdings" w:hint="default"/>
      </w:rPr>
    </w:lvl>
  </w:abstractNum>
  <w:abstractNum w:abstractNumId="25" w15:restartNumberingAfterBreak="0">
    <w:nsid w:val="4C4E153A"/>
    <w:multiLevelType w:val="hybridMultilevel"/>
    <w:tmpl w:val="F57081E4"/>
    <w:lvl w:ilvl="0" w:tplc="A7225914">
      <w:start w:val="1"/>
      <w:numFmt w:val="bullet"/>
      <w:lvlText w:val=""/>
      <w:lvlJc w:val="left"/>
      <w:pPr>
        <w:ind w:left="928" w:hanging="360"/>
      </w:pPr>
      <w:rPr>
        <w:rFonts w:ascii="Symbol" w:hAnsi="Symbol" w:hint="default"/>
      </w:rPr>
    </w:lvl>
    <w:lvl w:ilvl="1" w:tplc="C0BC8896">
      <w:start w:val="1"/>
      <w:numFmt w:val="bullet"/>
      <w:lvlText w:val="o"/>
      <w:lvlJc w:val="left"/>
      <w:pPr>
        <w:ind w:left="2149" w:hanging="360"/>
      </w:pPr>
      <w:rPr>
        <w:rFonts w:ascii="Courier New" w:hAnsi="Courier New" w:cs="Courier New" w:hint="default"/>
      </w:rPr>
    </w:lvl>
    <w:lvl w:ilvl="2" w:tplc="81203476">
      <w:start w:val="1"/>
      <w:numFmt w:val="bullet"/>
      <w:lvlText w:val=""/>
      <w:lvlJc w:val="left"/>
      <w:pPr>
        <w:ind w:left="2869" w:hanging="360"/>
      </w:pPr>
      <w:rPr>
        <w:rFonts w:ascii="Wingdings" w:hAnsi="Wingdings" w:hint="default"/>
      </w:rPr>
    </w:lvl>
    <w:lvl w:ilvl="3" w:tplc="0B78640A">
      <w:start w:val="1"/>
      <w:numFmt w:val="bullet"/>
      <w:lvlText w:val=""/>
      <w:lvlJc w:val="left"/>
      <w:pPr>
        <w:ind w:left="3589" w:hanging="360"/>
      </w:pPr>
      <w:rPr>
        <w:rFonts w:ascii="Symbol" w:hAnsi="Symbol" w:hint="default"/>
      </w:rPr>
    </w:lvl>
    <w:lvl w:ilvl="4" w:tplc="32D46430">
      <w:start w:val="1"/>
      <w:numFmt w:val="bullet"/>
      <w:lvlText w:val="o"/>
      <w:lvlJc w:val="left"/>
      <w:pPr>
        <w:ind w:left="4309" w:hanging="360"/>
      </w:pPr>
      <w:rPr>
        <w:rFonts w:ascii="Courier New" w:hAnsi="Courier New" w:cs="Courier New" w:hint="default"/>
      </w:rPr>
    </w:lvl>
    <w:lvl w:ilvl="5" w:tplc="05165C8A">
      <w:start w:val="1"/>
      <w:numFmt w:val="bullet"/>
      <w:lvlText w:val=""/>
      <w:lvlJc w:val="left"/>
      <w:pPr>
        <w:ind w:left="5029" w:hanging="360"/>
      </w:pPr>
      <w:rPr>
        <w:rFonts w:ascii="Wingdings" w:hAnsi="Wingdings" w:hint="default"/>
      </w:rPr>
    </w:lvl>
    <w:lvl w:ilvl="6" w:tplc="A6F452C8">
      <w:start w:val="1"/>
      <w:numFmt w:val="bullet"/>
      <w:lvlText w:val=""/>
      <w:lvlJc w:val="left"/>
      <w:pPr>
        <w:ind w:left="5749" w:hanging="360"/>
      </w:pPr>
      <w:rPr>
        <w:rFonts w:ascii="Symbol" w:hAnsi="Symbol" w:hint="default"/>
      </w:rPr>
    </w:lvl>
    <w:lvl w:ilvl="7" w:tplc="32FE90E6">
      <w:start w:val="1"/>
      <w:numFmt w:val="bullet"/>
      <w:lvlText w:val="o"/>
      <w:lvlJc w:val="left"/>
      <w:pPr>
        <w:ind w:left="6469" w:hanging="360"/>
      </w:pPr>
      <w:rPr>
        <w:rFonts w:ascii="Courier New" w:hAnsi="Courier New" w:cs="Courier New" w:hint="default"/>
      </w:rPr>
    </w:lvl>
    <w:lvl w:ilvl="8" w:tplc="58B82084">
      <w:start w:val="1"/>
      <w:numFmt w:val="bullet"/>
      <w:lvlText w:val=""/>
      <w:lvlJc w:val="left"/>
      <w:pPr>
        <w:ind w:left="7189" w:hanging="360"/>
      </w:pPr>
      <w:rPr>
        <w:rFonts w:ascii="Wingdings" w:hAnsi="Wingdings" w:hint="default"/>
      </w:rPr>
    </w:lvl>
  </w:abstractNum>
  <w:abstractNum w:abstractNumId="26" w15:restartNumberingAfterBreak="0">
    <w:nsid w:val="513A6D45"/>
    <w:multiLevelType w:val="hybridMultilevel"/>
    <w:tmpl w:val="5BC85B5C"/>
    <w:lvl w:ilvl="0" w:tplc="3F62FFBC">
      <w:start w:val="1"/>
      <w:numFmt w:val="bullet"/>
      <w:lvlText w:val=""/>
      <w:lvlJc w:val="left"/>
      <w:pPr>
        <w:ind w:left="1429" w:hanging="360"/>
      </w:pPr>
      <w:rPr>
        <w:rFonts w:ascii="Symbol" w:hAnsi="Symbol" w:hint="default"/>
      </w:rPr>
    </w:lvl>
    <w:lvl w:ilvl="1" w:tplc="8212544C">
      <w:start w:val="1"/>
      <w:numFmt w:val="bullet"/>
      <w:lvlText w:val="o"/>
      <w:lvlJc w:val="left"/>
      <w:pPr>
        <w:ind w:left="2149" w:hanging="360"/>
      </w:pPr>
      <w:rPr>
        <w:rFonts w:ascii="Courier New" w:hAnsi="Courier New" w:cs="Courier New" w:hint="default"/>
      </w:rPr>
    </w:lvl>
    <w:lvl w:ilvl="2" w:tplc="3F46DDFE">
      <w:start w:val="1"/>
      <w:numFmt w:val="bullet"/>
      <w:lvlText w:val=""/>
      <w:lvlJc w:val="left"/>
      <w:pPr>
        <w:ind w:left="2869" w:hanging="360"/>
      </w:pPr>
      <w:rPr>
        <w:rFonts w:ascii="Wingdings" w:hAnsi="Wingdings" w:hint="default"/>
      </w:rPr>
    </w:lvl>
    <w:lvl w:ilvl="3" w:tplc="EF9A6B38">
      <w:start w:val="1"/>
      <w:numFmt w:val="bullet"/>
      <w:lvlText w:val=""/>
      <w:lvlJc w:val="left"/>
      <w:pPr>
        <w:ind w:left="3589" w:hanging="360"/>
      </w:pPr>
      <w:rPr>
        <w:rFonts w:ascii="Symbol" w:hAnsi="Symbol" w:hint="default"/>
      </w:rPr>
    </w:lvl>
    <w:lvl w:ilvl="4" w:tplc="AAECB132">
      <w:start w:val="1"/>
      <w:numFmt w:val="bullet"/>
      <w:lvlText w:val="o"/>
      <w:lvlJc w:val="left"/>
      <w:pPr>
        <w:ind w:left="4309" w:hanging="360"/>
      </w:pPr>
      <w:rPr>
        <w:rFonts w:ascii="Courier New" w:hAnsi="Courier New" w:cs="Courier New" w:hint="default"/>
      </w:rPr>
    </w:lvl>
    <w:lvl w:ilvl="5" w:tplc="673E1DD8">
      <w:start w:val="1"/>
      <w:numFmt w:val="bullet"/>
      <w:lvlText w:val=""/>
      <w:lvlJc w:val="left"/>
      <w:pPr>
        <w:ind w:left="5029" w:hanging="360"/>
      </w:pPr>
      <w:rPr>
        <w:rFonts w:ascii="Wingdings" w:hAnsi="Wingdings" w:hint="default"/>
      </w:rPr>
    </w:lvl>
    <w:lvl w:ilvl="6" w:tplc="35D69B90">
      <w:start w:val="1"/>
      <w:numFmt w:val="bullet"/>
      <w:lvlText w:val=""/>
      <w:lvlJc w:val="left"/>
      <w:pPr>
        <w:ind w:left="5749" w:hanging="360"/>
      </w:pPr>
      <w:rPr>
        <w:rFonts w:ascii="Symbol" w:hAnsi="Symbol" w:hint="default"/>
      </w:rPr>
    </w:lvl>
    <w:lvl w:ilvl="7" w:tplc="7954EF4A">
      <w:start w:val="1"/>
      <w:numFmt w:val="bullet"/>
      <w:lvlText w:val="o"/>
      <w:lvlJc w:val="left"/>
      <w:pPr>
        <w:ind w:left="6469" w:hanging="360"/>
      </w:pPr>
      <w:rPr>
        <w:rFonts w:ascii="Courier New" w:hAnsi="Courier New" w:cs="Courier New" w:hint="default"/>
      </w:rPr>
    </w:lvl>
    <w:lvl w:ilvl="8" w:tplc="830493EC">
      <w:start w:val="1"/>
      <w:numFmt w:val="bullet"/>
      <w:lvlText w:val=""/>
      <w:lvlJc w:val="left"/>
      <w:pPr>
        <w:ind w:left="7189" w:hanging="360"/>
      </w:pPr>
      <w:rPr>
        <w:rFonts w:ascii="Wingdings" w:hAnsi="Wingdings" w:hint="default"/>
      </w:rPr>
    </w:lvl>
  </w:abstractNum>
  <w:abstractNum w:abstractNumId="27" w15:restartNumberingAfterBreak="0">
    <w:nsid w:val="5362272F"/>
    <w:multiLevelType w:val="multilevel"/>
    <w:tmpl w:val="D9ECC4F4"/>
    <w:lvl w:ilvl="0">
      <w:start w:val="3"/>
      <w:numFmt w:val="decimal"/>
      <w:lvlText w:val="%1."/>
      <w:lvlJc w:val="left"/>
      <w:pPr>
        <w:ind w:left="885" w:hanging="360"/>
      </w:pPr>
      <w:rPr>
        <w:rFonts w:hint="default"/>
      </w:rPr>
    </w:lvl>
    <w:lvl w:ilvl="1">
      <w:start w:val="2"/>
      <w:numFmt w:val="decimal"/>
      <w:isLgl/>
      <w:lvlText w:val="%1.%2."/>
      <w:lvlJc w:val="left"/>
      <w:pPr>
        <w:ind w:left="1287" w:hanging="720"/>
      </w:pPr>
      <w:rPr>
        <w:rFonts w:hint="default"/>
      </w:rPr>
    </w:lvl>
    <w:lvl w:ilvl="2">
      <w:start w:val="1"/>
      <w:numFmt w:val="decimal"/>
      <w:isLgl/>
      <w:lvlText w:val="%1.%2.%3."/>
      <w:lvlJc w:val="left"/>
      <w:pPr>
        <w:ind w:left="1329" w:hanging="720"/>
      </w:pPr>
      <w:rPr>
        <w:rFonts w:hint="default"/>
      </w:rPr>
    </w:lvl>
    <w:lvl w:ilvl="3">
      <w:start w:val="1"/>
      <w:numFmt w:val="decimal"/>
      <w:isLgl/>
      <w:lvlText w:val="%1.%2.%3.%4."/>
      <w:lvlJc w:val="left"/>
      <w:pPr>
        <w:ind w:left="1731" w:hanging="1080"/>
      </w:pPr>
      <w:rPr>
        <w:rFonts w:hint="default"/>
      </w:rPr>
    </w:lvl>
    <w:lvl w:ilvl="4">
      <w:start w:val="1"/>
      <w:numFmt w:val="decimal"/>
      <w:isLgl/>
      <w:lvlText w:val="%1.%2.%3.%4.%5."/>
      <w:lvlJc w:val="left"/>
      <w:pPr>
        <w:ind w:left="1773" w:hanging="1080"/>
      </w:pPr>
      <w:rPr>
        <w:rFonts w:hint="default"/>
      </w:rPr>
    </w:lvl>
    <w:lvl w:ilvl="5">
      <w:start w:val="1"/>
      <w:numFmt w:val="decimal"/>
      <w:isLgl/>
      <w:lvlText w:val="%1.%2.%3.%4.%5.%6."/>
      <w:lvlJc w:val="left"/>
      <w:pPr>
        <w:ind w:left="2175" w:hanging="1440"/>
      </w:pPr>
      <w:rPr>
        <w:rFonts w:hint="default"/>
      </w:rPr>
    </w:lvl>
    <w:lvl w:ilvl="6">
      <w:start w:val="1"/>
      <w:numFmt w:val="decimal"/>
      <w:isLgl/>
      <w:lvlText w:val="%1.%2.%3.%4.%5.%6.%7."/>
      <w:lvlJc w:val="left"/>
      <w:pPr>
        <w:ind w:left="2577" w:hanging="1800"/>
      </w:pPr>
      <w:rPr>
        <w:rFonts w:hint="default"/>
      </w:rPr>
    </w:lvl>
    <w:lvl w:ilvl="7">
      <w:start w:val="1"/>
      <w:numFmt w:val="decimal"/>
      <w:isLgl/>
      <w:lvlText w:val="%1.%2.%3.%4.%5.%6.%7.%8."/>
      <w:lvlJc w:val="left"/>
      <w:pPr>
        <w:ind w:left="2619" w:hanging="1800"/>
      </w:pPr>
      <w:rPr>
        <w:rFonts w:hint="default"/>
      </w:rPr>
    </w:lvl>
    <w:lvl w:ilvl="8">
      <w:start w:val="1"/>
      <w:numFmt w:val="decimal"/>
      <w:isLgl/>
      <w:lvlText w:val="%1.%2.%3.%4.%5.%6.%7.%8.%9."/>
      <w:lvlJc w:val="left"/>
      <w:pPr>
        <w:ind w:left="3021" w:hanging="2160"/>
      </w:pPr>
      <w:rPr>
        <w:rFonts w:hint="default"/>
      </w:rPr>
    </w:lvl>
  </w:abstractNum>
  <w:abstractNum w:abstractNumId="28" w15:restartNumberingAfterBreak="0">
    <w:nsid w:val="58685A8D"/>
    <w:multiLevelType w:val="multilevel"/>
    <w:tmpl w:val="54465EEE"/>
    <w:lvl w:ilvl="0">
      <w:start w:val="1"/>
      <w:numFmt w:val="decimal"/>
      <w:lvlText w:val="%1."/>
      <w:lvlJc w:val="left"/>
      <w:pPr>
        <w:ind w:left="1509" w:hanging="360"/>
      </w:pPr>
    </w:lvl>
    <w:lvl w:ilvl="1">
      <w:start w:val="4"/>
      <w:numFmt w:val="decimal"/>
      <w:isLgl/>
      <w:lvlText w:val="%1.%2."/>
      <w:lvlJc w:val="left"/>
      <w:pPr>
        <w:ind w:left="1869" w:hanging="720"/>
      </w:pPr>
      <w:rPr>
        <w:rFonts w:hint="default"/>
        <w:color w:val="000000"/>
      </w:rPr>
    </w:lvl>
    <w:lvl w:ilvl="2">
      <w:start w:val="1"/>
      <w:numFmt w:val="decimal"/>
      <w:isLgl/>
      <w:lvlText w:val="%1.%2.%3."/>
      <w:lvlJc w:val="left"/>
      <w:pPr>
        <w:ind w:left="1288" w:hanging="720"/>
      </w:pPr>
      <w:rPr>
        <w:rFonts w:hint="default"/>
        <w:color w:val="000000"/>
      </w:rPr>
    </w:lvl>
    <w:lvl w:ilvl="3">
      <w:start w:val="1"/>
      <w:numFmt w:val="decimal"/>
      <w:isLgl/>
      <w:lvlText w:val="%1.%2.%3.%4."/>
      <w:lvlJc w:val="left"/>
      <w:pPr>
        <w:ind w:left="2229" w:hanging="1080"/>
      </w:pPr>
      <w:rPr>
        <w:rFonts w:hint="default"/>
        <w:color w:val="000000"/>
      </w:rPr>
    </w:lvl>
    <w:lvl w:ilvl="4">
      <w:start w:val="1"/>
      <w:numFmt w:val="decimal"/>
      <w:isLgl/>
      <w:lvlText w:val="%1.%2.%3.%4.%5."/>
      <w:lvlJc w:val="left"/>
      <w:pPr>
        <w:ind w:left="2229" w:hanging="1080"/>
      </w:pPr>
      <w:rPr>
        <w:rFonts w:hint="default"/>
        <w:color w:val="000000"/>
      </w:rPr>
    </w:lvl>
    <w:lvl w:ilvl="5">
      <w:start w:val="1"/>
      <w:numFmt w:val="decimal"/>
      <w:isLgl/>
      <w:lvlText w:val="%1.%2.%3.%4.%5.%6."/>
      <w:lvlJc w:val="left"/>
      <w:pPr>
        <w:ind w:left="2589" w:hanging="1440"/>
      </w:pPr>
      <w:rPr>
        <w:rFonts w:hint="default"/>
        <w:color w:val="000000"/>
      </w:rPr>
    </w:lvl>
    <w:lvl w:ilvl="6">
      <w:start w:val="1"/>
      <w:numFmt w:val="decimal"/>
      <w:isLgl/>
      <w:lvlText w:val="%1.%2.%3.%4.%5.%6.%7."/>
      <w:lvlJc w:val="left"/>
      <w:pPr>
        <w:ind w:left="2589" w:hanging="1440"/>
      </w:pPr>
      <w:rPr>
        <w:rFonts w:hint="default"/>
        <w:color w:val="000000"/>
      </w:rPr>
    </w:lvl>
    <w:lvl w:ilvl="7">
      <w:start w:val="1"/>
      <w:numFmt w:val="decimal"/>
      <w:isLgl/>
      <w:lvlText w:val="%1.%2.%3.%4.%5.%6.%7.%8."/>
      <w:lvlJc w:val="left"/>
      <w:pPr>
        <w:ind w:left="2949" w:hanging="1800"/>
      </w:pPr>
      <w:rPr>
        <w:rFonts w:hint="default"/>
        <w:color w:val="000000"/>
      </w:rPr>
    </w:lvl>
    <w:lvl w:ilvl="8">
      <w:start w:val="1"/>
      <w:numFmt w:val="decimal"/>
      <w:isLgl/>
      <w:lvlText w:val="%1.%2.%3.%4.%5.%6.%7.%8.%9."/>
      <w:lvlJc w:val="left"/>
      <w:pPr>
        <w:ind w:left="2949" w:hanging="1800"/>
      </w:pPr>
      <w:rPr>
        <w:rFonts w:hint="default"/>
        <w:color w:val="000000"/>
      </w:rPr>
    </w:lvl>
  </w:abstractNum>
  <w:abstractNum w:abstractNumId="29" w15:restartNumberingAfterBreak="0">
    <w:nsid w:val="5B0B779E"/>
    <w:multiLevelType w:val="hybridMultilevel"/>
    <w:tmpl w:val="920AFB34"/>
    <w:lvl w:ilvl="0" w:tplc="80720718">
      <w:start w:val="4"/>
      <w:numFmt w:val="decimal"/>
      <w:lvlText w:val="%1)"/>
      <w:lvlJc w:val="left"/>
      <w:pPr>
        <w:ind w:left="1068" w:hanging="360"/>
      </w:pPr>
      <w:rPr>
        <w:rFonts w:hint="default"/>
      </w:rPr>
    </w:lvl>
    <w:lvl w:ilvl="1" w:tplc="9ADC5672">
      <w:start w:val="1"/>
      <w:numFmt w:val="lowerLetter"/>
      <w:lvlText w:val="%2."/>
      <w:lvlJc w:val="left"/>
      <w:pPr>
        <w:ind w:left="1788" w:hanging="360"/>
      </w:pPr>
    </w:lvl>
    <w:lvl w:ilvl="2" w:tplc="DE18CF18">
      <w:start w:val="1"/>
      <w:numFmt w:val="lowerRoman"/>
      <w:lvlText w:val="%3."/>
      <w:lvlJc w:val="right"/>
      <w:pPr>
        <w:ind w:left="2508" w:hanging="180"/>
      </w:pPr>
    </w:lvl>
    <w:lvl w:ilvl="3" w:tplc="67FCACAE">
      <w:start w:val="1"/>
      <w:numFmt w:val="decimal"/>
      <w:lvlText w:val="%4."/>
      <w:lvlJc w:val="left"/>
      <w:pPr>
        <w:ind w:left="3228" w:hanging="360"/>
      </w:pPr>
    </w:lvl>
    <w:lvl w:ilvl="4" w:tplc="1DAA64DA">
      <w:start w:val="1"/>
      <w:numFmt w:val="lowerLetter"/>
      <w:lvlText w:val="%5."/>
      <w:lvlJc w:val="left"/>
      <w:pPr>
        <w:ind w:left="3948" w:hanging="360"/>
      </w:pPr>
    </w:lvl>
    <w:lvl w:ilvl="5" w:tplc="891448E2">
      <w:start w:val="1"/>
      <w:numFmt w:val="lowerRoman"/>
      <w:lvlText w:val="%6."/>
      <w:lvlJc w:val="right"/>
      <w:pPr>
        <w:ind w:left="4668" w:hanging="180"/>
      </w:pPr>
    </w:lvl>
    <w:lvl w:ilvl="6" w:tplc="777C5E78">
      <w:start w:val="1"/>
      <w:numFmt w:val="decimal"/>
      <w:lvlText w:val="%7."/>
      <w:lvlJc w:val="left"/>
      <w:pPr>
        <w:ind w:left="5388" w:hanging="360"/>
      </w:pPr>
    </w:lvl>
    <w:lvl w:ilvl="7" w:tplc="A63602DE">
      <w:start w:val="1"/>
      <w:numFmt w:val="lowerLetter"/>
      <w:lvlText w:val="%8."/>
      <w:lvlJc w:val="left"/>
      <w:pPr>
        <w:ind w:left="6108" w:hanging="360"/>
      </w:pPr>
    </w:lvl>
    <w:lvl w:ilvl="8" w:tplc="37C86B3A">
      <w:start w:val="1"/>
      <w:numFmt w:val="lowerRoman"/>
      <w:lvlText w:val="%9."/>
      <w:lvlJc w:val="right"/>
      <w:pPr>
        <w:ind w:left="6828" w:hanging="180"/>
      </w:pPr>
    </w:lvl>
  </w:abstractNum>
  <w:abstractNum w:abstractNumId="30" w15:restartNumberingAfterBreak="0">
    <w:nsid w:val="5CCC4889"/>
    <w:multiLevelType w:val="multilevel"/>
    <w:tmpl w:val="457C0C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ru-RU" w:eastAsia="ru-RU" w:bidi="ru-RU"/>
      </w:rPr>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31" w15:restartNumberingAfterBreak="0">
    <w:nsid w:val="5DC51CC1"/>
    <w:multiLevelType w:val="hybridMultilevel"/>
    <w:tmpl w:val="78DC0E3C"/>
    <w:lvl w:ilvl="0" w:tplc="611AB5D6">
      <w:start w:val="1"/>
      <w:numFmt w:val="decimal"/>
      <w:lvlText w:val="%1."/>
      <w:lvlJc w:val="left"/>
      <w:pPr>
        <w:ind w:left="1069" w:hanging="360"/>
      </w:pPr>
      <w:rPr>
        <w:rFonts w:hint="default"/>
      </w:rPr>
    </w:lvl>
    <w:lvl w:ilvl="1" w:tplc="76C86EEC">
      <w:start w:val="1"/>
      <w:numFmt w:val="lowerLetter"/>
      <w:lvlText w:val="%2."/>
      <w:lvlJc w:val="left"/>
      <w:pPr>
        <w:ind w:left="1789" w:hanging="360"/>
      </w:pPr>
    </w:lvl>
    <w:lvl w:ilvl="2" w:tplc="DC2E83CC">
      <w:start w:val="1"/>
      <w:numFmt w:val="lowerRoman"/>
      <w:lvlText w:val="%3."/>
      <w:lvlJc w:val="right"/>
      <w:pPr>
        <w:ind w:left="2509" w:hanging="180"/>
      </w:pPr>
    </w:lvl>
    <w:lvl w:ilvl="3" w:tplc="CD56FEB6">
      <w:start w:val="1"/>
      <w:numFmt w:val="decimal"/>
      <w:lvlText w:val="%4."/>
      <w:lvlJc w:val="left"/>
      <w:pPr>
        <w:ind w:left="3229" w:hanging="360"/>
      </w:pPr>
    </w:lvl>
    <w:lvl w:ilvl="4" w:tplc="4BEC27EC">
      <w:start w:val="1"/>
      <w:numFmt w:val="lowerLetter"/>
      <w:lvlText w:val="%5."/>
      <w:lvlJc w:val="left"/>
      <w:pPr>
        <w:ind w:left="3949" w:hanging="360"/>
      </w:pPr>
    </w:lvl>
    <w:lvl w:ilvl="5" w:tplc="D646F95A">
      <w:start w:val="1"/>
      <w:numFmt w:val="lowerRoman"/>
      <w:lvlText w:val="%6."/>
      <w:lvlJc w:val="right"/>
      <w:pPr>
        <w:ind w:left="4669" w:hanging="180"/>
      </w:pPr>
    </w:lvl>
    <w:lvl w:ilvl="6" w:tplc="A9F005E6">
      <w:start w:val="1"/>
      <w:numFmt w:val="decimal"/>
      <w:lvlText w:val="%7."/>
      <w:lvlJc w:val="left"/>
      <w:pPr>
        <w:ind w:left="5389" w:hanging="360"/>
      </w:pPr>
    </w:lvl>
    <w:lvl w:ilvl="7" w:tplc="88D031AA">
      <w:start w:val="1"/>
      <w:numFmt w:val="lowerLetter"/>
      <w:lvlText w:val="%8."/>
      <w:lvlJc w:val="left"/>
      <w:pPr>
        <w:ind w:left="6109" w:hanging="360"/>
      </w:pPr>
    </w:lvl>
    <w:lvl w:ilvl="8" w:tplc="980C6BAA">
      <w:start w:val="1"/>
      <w:numFmt w:val="lowerRoman"/>
      <w:lvlText w:val="%9."/>
      <w:lvlJc w:val="right"/>
      <w:pPr>
        <w:ind w:left="6829" w:hanging="180"/>
      </w:pPr>
    </w:lvl>
  </w:abstractNum>
  <w:abstractNum w:abstractNumId="32" w15:restartNumberingAfterBreak="0">
    <w:nsid w:val="62077580"/>
    <w:multiLevelType w:val="hybridMultilevel"/>
    <w:tmpl w:val="F2F89E9E"/>
    <w:lvl w:ilvl="0" w:tplc="79DA09B2">
      <w:start w:val="1"/>
      <w:numFmt w:val="bullet"/>
      <w:lvlText w:val=""/>
      <w:lvlJc w:val="left"/>
      <w:pPr>
        <w:ind w:left="720" w:hanging="360"/>
      </w:pPr>
      <w:rPr>
        <w:rFonts w:ascii="Symbol" w:hAnsi="Symbol" w:hint="default"/>
      </w:rPr>
    </w:lvl>
    <w:lvl w:ilvl="1" w:tplc="762271A0">
      <w:start w:val="1"/>
      <w:numFmt w:val="bullet"/>
      <w:lvlText w:val="o"/>
      <w:lvlJc w:val="left"/>
      <w:pPr>
        <w:ind w:left="1440" w:hanging="360"/>
      </w:pPr>
      <w:rPr>
        <w:rFonts w:ascii="Courier New" w:hAnsi="Courier New" w:cs="Courier New" w:hint="default"/>
      </w:rPr>
    </w:lvl>
    <w:lvl w:ilvl="2" w:tplc="9170EF5C">
      <w:start w:val="1"/>
      <w:numFmt w:val="bullet"/>
      <w:lvlText w:val=""/>
      <w:lvlJc w:val="left"/>
      <w:pPr>
        <w:ind w:left="2160" w:hanging="360"/>
      </w:pPr>
      <w:rPr>
        <w:rFonts w:ascii="Wingdings" w:hAnsi="Wingdings" w:hint="default"/>
      </w:rPr>
    </w:lvl>
    <w:lvl w:ilvl="3" w:tplc="5F9EC10C">
      <w:start w:val="1"/>
      <w:numFmt w:val="bullet"/>
      <w:lvlText w:val=""/>
      <w:lvlJc w:val="left"/>
      <w:pPr>
        <w:ind w:left="2880" w:hanging="360"/>
      </w:pPr>
      <w:rPr>
        <w:rFonts w:ascii="Symbol" w:hAnsi="Symbol" w:hint="default"/>
      </w:rPr>
    </w:lvl>
    <w:lvl w:ilvl="4" w:tplc="73E80888">
      <w:start w:val="1"/>
      <w:numFmt w:val="bullet"/>
      <w:lvlText w:val="o"/>
      <w:lvlJc w:val="left"/>
      <w:pPr>
        <w:ind w:left="3600" w:hanging="360"/>
      </w:pPr>
      <w:rPr>
        <w:rFonts w:ascii="Courier New" w:hAnsi="Courier New" w:cs="Courier New" w:hint="default"/>
      </w:rPr>
    </w:lvl>
    <w:lvl w:ilvl="5" w:tplc="C1022614">
      <w:start w:val="1"/>
      <w:numFmt w:val="bullet"/>
      <w:lvlText w:val=""/>
      <w:lvlJc w:val="left"/>
      <w:pPr>
        <w:ind w:left="4320" w:hanging="360"/>
      </w:pPr>
      <w:rPr>
        <w:rFonts w:ascii="Wingdings" w:hAnsi="Wingdings" w:hint="default"/>
      </w:rPr>
    </w:lvl>
    <w:lvl w:ilvl="6" w:tplc="3AD69BEE">
      <w:start w:val="1"/>
      <w:numFmt w:val="bullet"/>
      <w:lvlText w:val=""/>
      <w:lvlJc w:val="left"/>
      <w:pPr>
        <w:ind w:left="5040" w:hanging="360"/>
      </w:pPr>
      <w:rPr>
        <w:rFonts w:ascii="Symbol" w:hAnsi="Symbol" w:hint="default"/>
      </w:rPr>
    </w:lvl>
    <w:lvl w:ilvl="7" w:tplc="8A6CDD98">
      <w:start w:val="1"/>
      <w:numFmt w:val="bullet"/>
      <w:lvlText w:val="o"/>
      <w:lvlJc w:val="left"/>
      <w:pPr>
        <w:ind w:left="5760" w:hanging="360"/>
      </w:pPr>
      <w:rPr>
        <w:rFonts w:ascii="Courier New" w:hAnsi="Courier New" w:cs="Courier New" w:hint="default"/>
      </w:rPr>
    </w:lvl>
    <w:lvl w:ilvl="8" w:tplc="CA689B5E">
      <w:start w:val="1"/>
      <w:numFmt w:val="bullet"/>
      <w:lvlText w:val=""/>
      <w:lvlJc w:val="left"/>
      <w:pPr>
        <w:ind w:left="6480" w:hanging="360"/>
      </w:pPr>
      <w:rPr>
        <w:rFonts w:ascii="Wingdings" w:hAnsi="Wingdings" w:hint="default"/>
      </w:rPr>
    </w:lvl>
  </w:abstractNum>
  <w:abstractNum w:abstractNumId="33" w15:restartNumberingAfterBreak="0">
    <w:nsid w:val="66324AF2"/>
    <w:multiLevelType w:val="multilevel"/>
    <w:tmpl w:val="31446050"/>
    <w:lvl w:ilvl="0">
      <w:start w:val="1"/>
      <w:numFmt w:val="decimal"/>
      <w:lvlText w:val="%1"/>
      <w:lvlJc w:val="left"/>
      <w:pPr>
        <w:ind w:left="1410" w:hanging="1410"/>
      </w:pPr>
      <w:rPr>
        <w:rFonts w:eastAsia="Times New Roman" w:hint="default"/>
      </w:rPr>
    </w:lvl>
    <w:lvl w:ilvl="1">
      <w:start w:val="1"/>
      <w:numFmt w:val="decimal"/>
      <w:lvlText w:val="%1.%2"/>
      <w:lvlJc w:val="left"/>
      <w:pPr>
        <w:ind w:left="2119" w:hanging="1410"/>
      </w:pPr>
      <w:rPr>
        <w:rFonts w:eastAsia="Times New Roman" w:hint="default"/>
      </w:rPr>
    </w:lvl>
    <w:lvl w:ilvl="2">
      <w:start w:val="1"/>
      <w:numFmt w:val="decimal"/>
      <w:lvlText w:val="%1.%2.%3"/>
      <w:lvlJc w:val="left"/>
      <w:pPr>
        <w:ind w:left="2828" w:hanging="1410"/>
      </w:pPr>
      <w:rPr>
        <w:rFonts w:eastAsia="Times New Roman" w:hint="default"/>
      </w:rPr>
    </w:lvl>
    <w:lvl w:ilvl="3">
      <w:start w:val="1"/>
      <w:numFmt w:val="decimal"/>
      <w:lvlText w:val="%1.%2.%3.%4"/>
      <w:lvlJc w:val="left"/>
      <w:pPr>
        <w:ind w:left="3537" w:hanging="1410"/>
      </w:pPr>
      <w:rPr>
        <w:rFonts w:eastAsia="Times New Roman" w:hint="default"/>
      </w:rPr>
    </w:lvl>
    <w:lvl w:ilvl="4">
      <w:start w:val="1"/>
      <w:numFmt w:val="decimal"/>
      <w:lvlText w:val="%1.%2.%3.%4.%5"/>
      <w:lvlJc w:val="left"/>
      <w:pPr>
        <w:ind w:left="4246" w:hanging="1410"/>
      </w:pPr>
      <w:rPr>
        <w:rFonts w:eastAsia="Times New Roman" w:hint="default"/>
      </w:rPr>
    </w:lvl>
    <w:lvl w:ilvl="5">
      <w:start w:val="1"/>
      <w:numFmt w:val="decimal"/>
      <w:lvlText w:val="%1.%2.%3.%4.%5.%6"/>
      <w:lvlJc w:val="left"/>
      <w:pPr>
        <w:ind w:left="4985" w:hanging="1440"/>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763" w:hanging="1800"/>
      </w:pPr>
      <w:rPr>
        <w:rFonts w:eastAsia="Times New Roman" w:hint="default"/>
      </w:rPr>
    </w:lvl>
    <w:lvl w:ilvl="8">
      <w:start w:val="1"/>
      <w:numFmt w:val="decimal"/>
      <w:lvlText w:val="%1.%2.%3.%4.%5.%6.%7.%8.%9"/>
      <w:lvlJc w:val="left"/>
      <w:pPr>
        <w:ind w:left="7832" w:hanging="2160"/>
      </w:pPr>
      <w:rPr>
        <w:rFonts w:eastAsia="Times New Roman" w:hint="default"/>
      </w:rPr>
    </w:lvl>
  </w:abstractNum>
  <w:abstractNum w:abstractNumId="34" w15:restartNumberingAfterBreak="0">
    <w:nsid w:val="6D43739D"/>
    <w:multiLevelType w:val="multilevel"/>
    <w:tmpl w:val="34842E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ru-RU" w:eastAsia="ru-RU" w:bidi="ru-RU"/>
      </w:rPr>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35" w15:restartNumberingAfterBreak="0">
    <w:nsid w:val="6F171A9C"/>
    <w:multiLevelType w:val="hybridMultilevel"/>
    <w:tmpl w:val="EF9CEC7C"/>
    <w:lvl w:ilvl="0" w:tplc="17429162">
      <w:start w:val="1"/>
      <w:numFmt w:val="bullet"/>
      <w:lvlText w:val=""/>
      <w:lvlJc w:val="left"/>
      <w:pPr>
        <w:ind w:left="1429" w:hanging="360"/>
      </w:pPr>
      <w:rPr>
        <w:rFonts w:ascii="Symbol" w:hAnsi="Symbol" w:hint="default"/>
      </w:rPr>
    </w:lvl>
    <w:lvl w:ilvl="1" w:tplc="CD861128">
      <w:start w:val="1"/>
      <w:numFmt w:val="bullet"/>
      <w:lvlText w:val="o"/>
      <w:lvlJc w:val="left"/>
      <w:pPr>
        <w:ind w:left="2149" w:hanging="360"/>
      </w:pPr>
      <w:rPr>
        <w:rFonts w:ascii="Courier New" w:hAnsi="Courier New" w:cs="Courier New" w:hint="default"/>
      </w:rPr>
    </w:lvl>
    <w:lvl w:ilvl="2" w:tplc="86562980">
      <w:start w:val="1"/>
      <w:numFmt w:val="bullet"/>
      <w:lvlText w:val=""/>
      <w:lvlJc w:val="left"/>
      <w:pPr>
        <w:ind w:left="2869" w:hanging="360"/>
      </w:pPr>
      <w:rPr>
        <w:rFonts w:ascii="Wingdings" w:hAnsi="Wingdings" w:hint="default"/>
      </w:rPr>
    </w:lvl>
    <w:lvl w:ilvl="3" w:tplc="9A703502">
      <w:start w:val="1"/>
      <w:numFmt w:val="bullet"/>
      <w:lvlText w:val=""/>
      <w:lvlJc w:val="left"/>
      <w:pPr>
        <w:ind w:left="3589" w:hanging="360"/>
      </w:pPr>
      <w:rPr>
        <w:rFonts w:ascii="Symbol" w:hAnsi="Symbol" w:hint="default"/>
      </w:rPr>
    </w:lvl>
    <w:lvl w:ilvl="4" w:tplc="DD1E4342">
      <w:start w:val="1"/>
      <w:numFmt w:val="bullet"/>
      <w:lvlText w:val="o"/>
      <w:lvlJc w:val="left"/>
      <w:pPr>
        <w:ind w:left="4309" w:hanging="360"/>
      </w:pPr>
      <w:rPr>
        <w:rFonts w:ascii="Courier New" w:hAnsi="Courier New" w:cs="Courier New" w:hint="default"/>
      </w:rPr>
    </w:lvl>
    <w:lvl w:ilvl="5" w:tplc="B4D01D30">
      <w:start w:val="1"/>
      <w:numFmt w:val="bullet"/>
      <w:lvlText w:val=""/>
      <w:lvlJc w:val="left"/>
      <w:pPr>
        <w:ind w:left="5029" w:hanging="360"/>
      </w:pPr>
      <w:rPr>
        <w:rFonts w:ascii="Wingdings" w:hAnsi="Wingdings" w:hint="default"/>
      </w:rPr>
    </w:lvl>
    <w:lvl w:ilvl="6" w:tplc="2B305A62">
      <w:start w:val="1"/>
      <w:numFmt w:val="bullet"/>
      <w:lvlText w:val=""/>
      <w:lvlJc w:val="left"/>
      <w:pPr>
        <w:ind w:left="5749" w:hanging="360"/>
      </w:pPr>
      <w:rPr>
        <w:rFonts w:ascii="Symbol" w:hAnsi="Symbol" w:hint="default"/>
      </w:rPr>
    </w:lvl>
    <w:lvl w:ilvl="7" w:tplc="DF08DF30">
      <w:start w:val="1"/>
      <w:numFmt w:val="bullet"/>
      <w:lvlText w:val="o"/>
      <w:lvlJc w:val="left"/>
      <w:pPr>
        <w:ind w:left="6469" w:hanging="360"/>
      </w:pPr>
      <w:rPr>
        <w:rFonts w:ascii="Courier New" w:hAnsi="Courier New" w:cs="Courier New" w:hint="default"/>
      </w:rPr>
    </w:lvl>
    <w:lvl w:ilvl="8" w:tplc="EBC43FAC">
      <w:start w:val="1"/>
      <w:numFmt w:val="bullet"/>
      <w:lvlText w:val=""/>
      <w:lvlJc w:val="left"/>
      <w:pPr>
        <w:ind w:left="7189" w:hanging="360"/>
      </w:pPr>
      <w:rPr>
        <w:rFonts w:ascii="Wingdings" w:hAnsi="Wingdings" w:hint="default"/>
      </w:rPr>
    </w:lvl>
  </w:abstractNum>
  <w:abstractNum w:abstractNumId="36" w15:restartNumberingAfterBreak="0">
    <w:nsid w:val="6F1953D0"/>
    <w:multiLevelType w:val="hybridMultilevel"/>
    <w:tmpl w:val="49FA83B4"/>
    <w:lvl w:ilvl="0" w:tplc="2B42DF96">
      <w:start w:val="2"/>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position w:val="0"/>
        <w:sz w:val="28"/>
        <w:szCs w:val="28"/>
        <w:u w:val="none"/>
        <w:lang w:val="ru-RU"/>
      </w:rPr>
    </w:lvl>
    <w:lvl w:ilvl="1" w:tplc="423428EE">
      <w:start w:val="1"/>
      <w:numFmt w:val="decimal"/>
      <w:lvlText w:val="3.%2"/>
      <w:lvlJc w:val="left"/>
      <w:pPr>
        <w:ind w:left="0" w:firstLine="0"/>
      </w:pPr>
      <w:rPr>
        <w:rFonts w:hint="default"/>
        <w:b w:val="0"/>
        <w:bCs w:val="0"/>
        <w:i w:val="0"/>
        <w:iCs w:val="0"/>
        <w:smallCaps w:val="0"/>
        <w:strike w:val="0"/>
        <w:color w:val="000000"/>
        <w:spacing w:val="0"/>
        <w:position w:val="0"/>
        <w:sz w:val="28"/>
        <w:szCs w:val="28"/>
        <w:u w:val="none"/>
        <w:lang w:val="ru-RU"/>
      </w:rPr>
    </w:lvl>
    <w:lvl w:ilvl="2" w:tplc="B622CD86">
      <w:start w:val="1"/>
      <w:numFmt w:val="decimal"/>
      <w:lvlText w:val="3.1.%3"/>
      <w:lvlJc w:val="left"/>
      <w:pPr>
        <w:ind w:left="0" w:firstLine="0"/>
      </w:pPr>
      <w:rPr>
        <w:rFonts w:hint="default"/>
        <w:b w:val="0"/>
        <w:bCs w:val="0"/>
        <w:i w:val="0"/>
        <w:iCs w:val="0"/>
        <w:smallCaps w:val="0"/>
        <w:strike w:val="0"/>
        <w:color w:val="000000"/>
        <w:spacing w:val="0"/>
        <w:position w:val="0"/>
        <w:sz w:val="28"/>
        <w:szCs w:val="28"/>
        <w:u w:val="none"/>
        <w:lang w:val="ru-RU"/>
      </w:rPr>
    </w:lvl>
    <w:lvl w:ilvl="3" w:tplc="08922B24">
      <w:start w:val="1"/>
      <w:numFmt w:val="decimal"/>
      <w:lvlText w:val=""/>
      <w:lvlJc w:val="left"/>
      <w:pPr>
        <w:ind w:left="0" w:firstLine="0"/>
      </w:pPr>
      <w:rPr>
        <w:rFonts w:hint="default"/>
      </w:rPr>
    </w:lvl>
    <w:lvl w:ilvl="4" w:tplc="7C182D3E">
      <w:start w:val="1"/>
      <w:numFmt w:val="decimal"/>
      <w:lvlText w:val=""/>
      <w:lvlJc w:val="left"/>
      <w:pPr>
        <w:ind w:left="0" w:firstLine="0"/>
      </w:pPr>
      <w:rPr>
        <w:rFonts w:hint="default"/>
      </w:rPr>
    </w:lvl>
    <w:lvl w:ilvl="5" w:tplc="1F88F0BA">
      <w:start w:val="1"/>
      <w:numFmt w:val="decimal"/>
      <w:lvlText w:val=""/>
      <w:lvlJc w:val="left"/>
      <w:pPr>
        <w:ind w:left="0" w:firstLine="0"/>
      </w:pPr>
      <w:rPr>
        <w:rFonts w:hint="default"/>
      </w:rPr>
    </w:lvl>
    <w:lvl w:ilvl="6" w:tplc="94D426CC">
      <w:start w:val="1"/>
      <w:numFmt w:val="decimal"/>
      <w:lvlText w:val=""/>
      <w:lvlJc w:val="left"/>
      <w:pPr>
        <w:ind w:left="0" w:firstLine="0"/>
      </w:pPr>
      <w:rPr>
        <w:rFonts w:hint="default"/>
      </w:rPr>
    </w:lvl>
    <w:lvl w:ilvl="7" w:tplc="B2AABCBC">
      <w:start w:val="1"/>
      <w:numFmt w:val="decimal"/>
      <w:lvlText w:val=""/>
      <w:lvlJc w:val="left"/>
      <w:pPr>
        <w:ind w:left="0" w:firstLine="0"/>
      </w:pPr>
      <w:rPr>
        <w:rFonts w:hint="default"/>
      </w:rPr>
    </w:lvl>
    <w:lvl w:ilvl="8" w:tplc="F66653CA">
      <w:start w:val="1"/>
      <w:numFmt w:val="decimal"/>
      <w:lvlText w:val=""/>
      <w:lvlJc w:val="left"/>
      <w:pPr>
        <w:ind w:left="0" w:firstLine="0"/>
      </w:pPr>
      <w:rPr>
        <w:rFonts w:hint="default"/>
      </w:rPr>
    </w:lvl>
  </w:abstractNum>
  <w:abstractNum w:abstractNumId="37" w15:restartNumberingAfterBreak="0">
    <w:nsid w:val="7107770B"/>
    <w:multiLevelType w:val="multilevel"/>
    <w:tmpl w:val="C75245DC"/>
    <w:lvl w:ilvl="0">
      <w:start w:val="2"/>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position w:val="0"/>
        <w:sz w:val="28"/>
        <w:szCs w:val="28"/>
        <w:u w:val="none"/>
        <w:lang w:val="ru-RU"/>
      </w:rPr>
    </w:lvl>
    <w:lvl w:ilvl="1">
      <w:start w:val="1"/>
      <w:numFmt w:val="decimal"/>
      <w:lvlText w:val="3.%2"/>
      <w:lvlJc w:val="left"/>
      <w:pPr>
        <w:ind w:left="0" w:firstLine="0"/>
      </w:pPr>
      <w:rPr>
        <w:rFonts w:hint="default"/>
        <w:b w:val="0"/>
        <w:bCs w:val="0"/>
        <w:i w:val="0"/>
        <w:iCs w:val="0"/>
        <w:smallCaps w:val="0"/>
        <w:strike w:val="0"/>
        <w:color w:val="000000"/>
        <w:spacing w:val="0"/>
        <w:position w:val="0"/>
        <w:sz w:val="22"/>
        <w:szCs w:val="22"/>
        <w:u w:val="none"/>
        <w:lang w:val="ru-RU"/>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position w:val="0"/>
        <w:sz w:val="28"/>
        <w:szCs w:val="28"/>
        <w:u w:val="none"/>
        <w:lang w:val="ru-RU"/>
      </w:rPr>
    </w:lvl>
    <w:lvl w:ilvl="3">
      <w:start w:val="1"/>
      <w:numFmt w:val="decimal"/>
      <w:lvlText w:val=""/>
      <w:lvlJc w:val="left"/>
      <w:pPr>
        <w:ind w:left="0" w:firstLine="0"/>
      </w:pPr>
      <w:rPr>
        <w:rFonts w:hint="default"/>
      </w:rPr>
    </w:lvl>
    <w:lvl w:ilvl="4">
      <w:start w:val="1"/>
      <w:numFmt w:val="decimal"/>
      <w:lvlText w:val=""/>
      <w:lvlJc w:val="left"/>
      <w:pPr>
        <w:ind w:left="0" w:firstLine="0"/>
      </w:pPr>
      <w:rPr>
        <w:rFonts w:hint="default"/>
      </w:rPr>
    </w:lvl>
    <w:lvl w:ilvl="5">
      <w:start w:val="1"/>
      <w:numFmt w:val="decimal"/>
      <w:lvlText w:val=""/>
      <w:lvlJc w:val="left"/>
      <w:pPr>
        <w:ind w:left="0" w:firstLine="0"/>
      </w:pPr>
      <w:rPr>
        <w:rFonts w:hint="default"/>
      </w:rPr>
    </w:lvl>
    <w:lvl w:ilvl="6">
      <w:start w:val="1"/>
      <w:numFmt w:val="decimal"/>
      <w:lvlText w:val=""/>
      <w:lvlJc w:val="left"/>
      <w:pPr>
        <w:ind w:left="0" w:firstLine="0"/>
      </w:pPr>
      <w:rPr>
        <w:rFonts w:hint="default"/>
      </w:rPr>
    </w:lvl>
    <w:lvl w:ilvl="7">
      <w:start w:val="1"/>
      <w:numFmt w:val="decimal"/>
      <w:lvlText w:val=""/>
      <w:lvlJc w:val="left"/>
      <w:pPr>
        <w:ind w:left="0" w:firstLine="0"/>
      </w:pPr>
      <w:rPr>
        <w:rFonts w:hint="default"/>
      </w:rPr>
    </w:lvl>
    <w:lvl w:ilvl="8">
      <w:start w:val="1"/>
      <w:numFmt w:val="decimal"/>
      <w:lvlText w:val=""/>
      <w:lvlJc w:val="left"/>
      <w:pPr>
        <w:ind w:left="0" w:firstLine="0"/>
      </w:pPr>
      <w:rPr>
        <w:rFonts w:hint="default"/>
      </w:rPr>
    </w:lvl>
  </w:abstractNum>
  <w:abstractNum w:abstractNumId="38" w15:restartNumberingAfterBreak="0">
    <w:nsid w:val="73E02994"/>
    <w:multiLevelType w:val="hybridMultilevel"/>
    <w:tmpl w:val="A0FED5F2"/>
    <w:lvl w:ilvl="0" w:tplc="5EB26F4A">
      <w:start w:val="1"/>
      <w:numFmt w:val="bullet"/>
      <w:lvlText w:val=""/>
      <w:lvlJc w:val="left"/>
      <w:pPr>
        <w:ind w:left="720" w:hanging="360"/>
      </w:pPr>
      <w:rPr>
        <w:rFonts w:ascii="Symbol" w:hAnsi="Symbol" w:hint="default"/>
      </w:rPr>
    </w:lvl>
    <w:lvl w:ilvl="1" w:tplc="0BD4097C">
      <w:start w:val="1"/>
      <w:numFmt w:val="bullet"/>
      <w:lvlText w:val="o"/>
      <w:lvlJc w:val="left"/>
      <w:pPr>
        <w:ind w:left="1440" w:hanging="360"/>
      </w:pPr>
      <w:rPr>
        <w:rFonts w:ascii="Courier New" w:hAnsi="Courier New" w:cs="Courier New" w:hint="default"/>
      </w:rPr>
    </w:lvl>
    <w:lvl w:ilvl="2" w:tplc="36B89D98">
      <w:start w:val="1"/>
      <w:numFmt w:val="bullet"/>
      <w:lvlText w:val=""/>
      <w:lvlJc w:val="left"/>
      <w:pPr>
        <w:ind w:left="2160" w:hanging="360"/>
      </w:pPr>
      <w:rPr>
        <w:rFonts w:ascii="Wingdings" w:hAnsi="Wingdings" w:hint="default"/>
      </w:rPr>
    </w:lvl>
    <w:lvl w:ilvl="3" w:tplc="415CD206">
      <w:start w:val="1"/>
      <w:numFmt w:val="bullet"/>
      <w:lvlText w:val=""/>
      <w:lvlJc w:val="left"/>
      <w:pPr>
        <w:ind w:left="2880" w:hanging="360"/>
      </w:pPr>
      <w:rPr>
        <w:rFonts w:ascii="Symbol" w:hAnsi="Symbol" w:hint="default"/>
      </w:rPr>
    </w:lvl>
    <w:lvl w:ilvl="4" w:tplc="D4926912">
      <w:start w:val="1"/>
      <w:numFmt w:val="bullet"/>
      <w:lvlText w:val="o"/>
      <w:lvlJc w:val="left"/>
      <w:pPr>
        <w:ind w:left="3600" w:hanging="360"/>
      </w:pPr>
      <w:rPr>
        <w:rFonts w:ascii="Courier New" w:hAnsi="Courier New" w:cs="Courier New" w:hint="default"/>
      </w:rPr>
    </w:lvl>
    <w:lvl w:ilvl="5" w:tplc="62B42168">
      <w:start w:val="1"/>
      <w:numFmt w:val="bullet"/>
      <w:lvlText w:val=""/>
      <w:lvlJc w:val="left"/>
      <w:pPr>
        <w:ind w:left="4320" w:hanging="360"/>
      </w:pPr>
      <w:rPr>
        <w:rFonts w:ascii="Wingdings" w:hAnsi="Wingdings" w:hint="default"/>
      </w:rPr>
    </w:lvl>
    <w:lvl w:ilvl="6" w:tplc="0BDE9EA0">
      <w:start w:val="1"/>
      <w:numFmt w:val="bullet"/>
      <w:lvlText w:val=""/>
      <w:lvlJc w:val="left"/>
      <w:pPr>
        <w:ind w:left="5040" w:hanging="360"/>
      </w:pPr>
      <w:rPr>
        <w:rFonts w:ascii="Symbol" w:hAnsi="Symbol" w:hint="default"/>
      </w:rPr>
    </w:lvl>
    <w:lvl w:ilvl="7" w:tplc="CDCCADBE">
      <w:start w:val="1"/>
      <w:numFmt w:val="bullet"/>
      <w:lvlText w:val="o"/>
      <w:lvlJc w:val="left"/>
      <w:pPr>
        <w:ind w:left="5760" w:hanging="360"/>
      </w:pPr>
      <w:rPr>
        <w:rFonts w:ascii="Courier New" w:hAnsi="Courier New" w:cs="Courier New" w:hint="default"/>
      </w:rPr>
    </w:lvl>
    <w:lvl w:ilvl="8" w:tplc="FE62BF6C">
      <w:start w:val="1"/>
      <w:numFmt w:val="bullet"/>
      <w:lvlText w:val=""/>
      <w:lvlJc w:val="left"/>
      <w:pPr>
        <w:ind w:left="6480" w:hanging="360"/>
      </w:pPr>
      <w:rPr>
        <w:rFonts w:ascii="Wingdings" w:hAnsi="Wingdings" w:hint="default"/>
      </w:rPr>
    </w:lvl>
  </w:abstractNum>
  <w:abstractNum w:abstractNumId="39" w15:restartNumberingAfterBreak="0">
    <w:nsid w:val="78FE0DB7"/>
    <w:multiLevelType w:val="hybridMultilevel"/>
    <w:tmpl w:val="C14CFEB6"/>
    <w:lvl w:ilvl="0" w:tplc="2A86BC3C">
      <w:start w:val="1"/>
      <w:numFmt w:val="bullet"/>
      <w:lvlText w:val=""/>
      <w:lvlJc w:val="left"/>
      <w:pPr>
        <w:ind w:left="1429" w:hanging="360"/>
      </w:pPr>
      <w:rPr>
        <w:rFonts w:ascii="Symbol" w:hAnsi="Symbol" w:hint="default"/>
      </w:rPr>
    </w:lvl>
    <w:lvl w:ilvl="1" w:tplc="CF14AC56">
      <w:start w:val="1"/>
      <w:numFmt w:val="bullet"/>
      <w:lvlText w:val="o"/>
      <w:lvlJc w:val="left"/>
      <w:pPr>
        <w:ind w:left="2149" w:hanging="360"/>
      </w:pPr>
      <w:rPr>
        <w:rFonts w:ascii="Courier New" w:hAnsi="Courier New" w:cs="Courier New" w:hint="default"/>
      </w:rPr>
    </w:lvl>
    <w:lvl w:ilvl="2" w:tplc="082252F0">
      <w:start w:val="1"/>
      <w:numFmt w:val="bullet"/>
      <w:lvlText w:val=""/>
      <w:lvlJc w:val="left"/>
      <w:pPr>
        <w:ind w:left="2869" w:hanging="360"/>
      </w:pPr>
      <w:rPr>
        <w:rFonts w:ascii="Wingdings" w:hAnsi="Wingdings" w:hint="default"/>
      </w:rPr>
    </w:lvl>
    <w:lvl w:ilvl="3" w:tplc="47AC1A1A">
      <w:start w:val="1"/>
      <w:numFmt w:val="bullet"/>
      <w:lvlText w:val=""/>
      <w:lvlJc w:val="left"/>
      <w:pPr>
        <w:ind w:left="3589" w:hanging="360"/>
      </w:pPr>
      <w:rPr>
        <w:rFonts w:ascii="Symbol" w:hAnsi="Symbol" w:hint="default"/>
      </w:rPr>
    </w:lvl>
    <w:lvl w:ilvl="4" w:tplc="CFF69F2A">
      <w:start w:val="1"/>
      <w:numFmt w:val="bullet"/>
      <w:lvlText w:val="o"/>
      <w:lvlJc w:val="left"/>
      <w:pPr>
        <w:ind w:left="4309" w:hanging="360"/>
      </w:pPr>
      <w:rPr>
        <w:rFonts w:ascii="Courier New" w:hAnsi="Courier New" w:cs="Courier New" w:hint="default"/>
      </w:rPr>
    </w:lvl>
    <w:lvl w:ilvl="5" w:tplc="BBC05A42">
      <w:start w:val="1"/>
      <w:numFmt w:val="bullet"/>
      <w:lvlText w:val=""/>
      <w:lvlJc w:val="left"/>
      <w:pPr>
        <w:ind w:left="5029" w:hanging="360"/>
      </w:pPr>
      <w:rPr>
        <w:rFonts w:ascii="Wingdings" w:hAnsi="Wingdings" w:hint="default"/>
      </w:rPr>
    </w:lvl>
    <w:lvl w:ilvl="6" w:tplc="0B148144">
      <w:start w:val="1"/>
      <w:numFmt w:val="bullet"/>
      <w:lvlText w:val=""/>
      <w:lvlJc w:val="left"/>
      <w:pPr>
        <w:ind w:left="5749" w:hanging="360"/>
      </w:pPr>
      <w:rPr>
        <w:rFonts w:ascii="Symbol" w:hAnsi="Symbol" w:hint="default"/>
      </w:rPr>
    </w:lvl>
    <w:lvl w:ilvl="7" w:tplc="706EA61C">
      <w:start w:val="1"/>
      <w:numFmt w:val="bullet"/>
      <w:lvlText w:val="o"/>
      <w:lvlJc w:val="left"/>
      <w:pPr>
        <w:ind w:left="6469" w:hanging="360"/>
      </w:pPr>
      <w:rPr>
        <w:rFonts w:ascii="Courier New" w:hAnsi="Courier New" w:cs="Courier New" w:hint="default"/>
      </w:rPr>
    </w:lvl>
    <w:lvl w:ilvl="8" w:tplc="088066FC">
      <w:start w:val="1"/>
      <w:numFmt w:val="bullet"/>
      <w:lvlText w:val=""/>
      <w:lvlJc w:val="left"/>
      <w:pPr>
        <w:ind w:left="7189" w:hanging="360"/>
      </w:pPr>
      <w:rPr>
        <w:rFonts w:ascii="Wingdings" w:hAnsi="Wingdings" w:hint="default"/>
      </w:rPr>
    </w:lvl>
  </w:abstractNum>
  <w:abstractNum w:abstractNumId="40" w15:restartNumberingAfterBreak="0">
    <w:nsid w:val="7CAD49C3"/>
    <w:multiLevelType w:val="multilevel"/>
    <w:tmpl w:val="866ED076"/>
    <w:lvl w:ilvl="0">
      <w:start w:val="6"/>
      <w:numFmt w:val="decimal"/>
      <w:lvlText w:val="%1."/>
      <w:lvlJc w:val="left"/>
      <w:pPr>
        <w:ind w:left="3435" w:hanging="360"/>
      </w:pPr>
      <w:rPr>
        <w:rFonts w:hint="default"/>
      </w:rPr>
    </w:lvl>
    <w:lvl w:ilvl="1">
      <w:start w:val="3"/>
      <w:numFmt w:val="decimal"/>
      <w:isLgl/>
      <w:lvlText w:val="%1.%2"/>
      <w:lvlJc w:val="left"/>
      <w:pPr>
        <w:ind w:left="3435" w:hanging="360"/>
      </w:pPr>
      <w:rPr>
        <w:rFonts w:hint="default"/>
      </w:rPr>
    </w:lvl>
    <w:lvl w:ilvl="2">
      <w:start w:val="1"/>
      <w:numFmt w:val="decimal"/>
      <w:isLgl/>
      <w:lvlText w:val="%1.%2.%3"/>
      <w:lvlJc w:val="left"/>
      <w:pPr>
        <w:ind w:left="3795" w:hanging="720"/>
      </w:pPr>
      <w:rPr>
        <w:rFonts w:hint="default"/>
      </w:rPr>
    </w:lvl>
    <w:lvl w:ilvl="3">
      <w:start w:val="1"/>
      <w:numFmt w:val="decimal"/>
      <w:isLgl/>
      <w:lvlText w:val="%1.%2.%3.%4"/>
      <w:lvlJc w:val="left"/>
      <w:pPr>
        <w:ind w:left="4155" w:hanging="1080"/>
      </w:pPr>
      <w:rPr>
        <w:rFonts w:hint="default"/>
      </w:rPr>
    </w:lvl>
    <w:lvl w:ilvl="4">
      <w:start w:val="1"/>
      <w:numFmt w:val="decimal"/>
      <w:isLgl/>
      <w:lvlText w:val="%1.%2.%3.%4.%5"/>
      <w:lvlJc w:val="left"/>
      <w:pPr>
        <w:ind w:left="4155" w:hanging="1080"/>
      </w:pPr>
      <w:rPr>
        <w:rFonts w:hint="default"/>
      </w:rPr>
    </w:lvl>
    <w:lvl w:ilvl="5">
      <w:start w:val="1"/>
      <w:numFmt w:val="decimal"/>
      <w:isLgl/>
      <w:lvlText w:val="%1.%2.%3.%4.%5.%6"/>
      <w:lvlJc w:val="left"/>
      <w:pPr>
        <w:ind w:left="4515" w:hanging="1440"/>
      </w:pPr>
      <w:rPr>
        <w:rFonts w:hint="default"/>
      </w:rPr>
    </w:lvl>
    <w:lvl w:ilvl="6">
      <w:start w:val="1"/>
      <w:numFmt w:val="decimal"/>
      <w:isLgl/>
      <w:lvlText w:val="%1.%2.%3.%4.%5.%6.%7"/>
      <w:lvlJc w:val="left"/>
      <w:pPr>
        <w:ind w:left="4515" w:hanging="1440"/>
      </w:pPr>
      <w:rPr>
        <w:rFonts w:hint="default"/>
      </w:rPr>
    </w:lvl>
    <w:lvl w:ilvl="7">
      <w:start w:val="1"/>
      <w:numFmt w:val="decimal"/>
      <w:isLgl/>
      <w:lvlText w:val="%1.%2.%3.%4.%5.%6.%7.%8"/>
      <w:lvlJc w:val="left"/>
      <w:pPr>
        <w:ind w:left="4875" w:hanging="1800"/>
      </w:pPr>
      <w:rPr>
        <w:rFonts w:hint="default"/>
      </w:rPr>
    </w:lvl>
    <w:lvl w:ilvl="8">
      <w:start w:val="1"/>
      <w:numFmt w:val="decimal"/>
      <w:isLgl/>
      <w:lvlText w:val="%1.%2.%3.%4.%5.%6.%7.%8.%9"/>
      <w:lvlJc w:val="left"/>
      <w:pPr>
        <w:ind w:left="4875" w:hanging="1800"/>
      </w:pPr>
      <w:rPr>
        <w:rFonts w:hint="default"/>
      </w:rPr>
    </w:lvl>
  </w:abstractNum>
  <w:abstractNum w:abstractNumId="41" w15:restartNumberingAfterBreak="0">
    <w:nsid w:val="7DC42B22"/>
    <w:multiLevelType w:val="hybridMultilevel"/>
    <w:tmpl w:val="CD5E27EA"/>
    <w:lvl w:ilvl="0" w:tplc="9A6E02E0">
      <w:start w:val="1"/>
      <w:numFmt w:val="decimal"/>
      <w:lvlText w:val="%1)"/>
      <w:lvlJc w:val="left"/>
      <w:pPr>
        <w:ind w:left="973" w:hanging="405"/>
      </w:pPr>
      <w:rPr>
        <w:rFonts w:hint="default"/>
      </w:rPr>
    </w:lvl>
    <w:lvl w:ilvl="1" w:tplc="C412812E">
      <w:start w:val="1"/>
      <w:numFmt w:val="lowerLetter"/>
      <w:lvlText w:val="%2."/>
      <w:lvlJc w:val="left"/>
      <w:pPr>
        <w:ind w:left="1648" w:hanging="360"/>
      </w:pPr>
    </w:lvl>
    <w:lvl w:ilvl="2" w:tplc="42006BF0">
      <w:start w:val="1"/>
      <w:numFmt w:val="lowerRoman"/>
      <w:lvlText w:val="%3."/>
      <w:lvlJc w:val="right"/>
      <w:pPr>
        <w:ind w:left="2368" w:hanging="180"/>
      </w:pPr>
    </w:lvl>
    <w:lvl w:ilvl="3" w:tplc="4CC0BF54">
      <w:start w:val="1"/>
      <w:numFmt w:val="decimal"/>
      <w:lvlText w:val="%4."/>
      <w:lvlJc w:val="left"/>
      <w:pPr>
        <w:ind w:left="3088" w:hanging="360"/>
      </w:pPr>
    </w:lvl>
    <w:lvl w:ilvl="4" w:tplc="759C6AEE">
      <w:start w:val="1"/>
      <w:numFmt w:val="lowerLetter"/>
      <w:lvlText w:val="%5."/>
      <w:lvlJc w:val="left"/>
      <w:pPr>
        <w:ind w:left="3808" w:hanging="360"/>
      </w:pPr>
    </w:lvl>
    <w:lvl w:ilvl="5" w:tplc="965A8D22">
      <w:start w:val="1"/>
      <w:numFmt w:val="lowerRoman"/>
      <w:lvlText w:val="%6."/>
      <w:lvlJc w:val="right"/>
      <w:pPr>
        <w:ind w:left="4528" w:hanging="180"/>
      </w:pPr>
    </w:lvl>
    <w:lvl w:ilvl="6" w:tplc="C3E0220A">
      <w:start w:val="1"/>
      <w:numFmt w:val="decimal"/>
      <w:lvlText w:val="%7."/>
      <w:lvlJc w:val="left"/>
      <w:pPr>
        <w:ind w:left="5248" w:hanging="360"/>
      </w:pPr>
    </w:lvl>
    <w:lvl w:ilvl="7" w:tplc="30C2FA74">
      <w:start w:val="1"/>
      <w:numFmt w:val="lowerLetter"/>
      <w:lvlText w:val="%8."/>
      <w:lvlJc w:val="left"/>
      <w:pPr>
        <w:ind w:left="5968" w:hanging="360"/>
      </w:pPr>
    </w:lvl>
    <w:lvl w:ilvl="8" w:tplc="EE781E48">
      <w:start w:val="1"/>
      <w:numFmt w:val="lowerRoman"/>
      <w:lvlText w:val="%9."/>
      <w:lvlJc w:val="right"/>
      <w:pPr>
        <w:ind w:left="6688" w:hanging="180"/>
      </w:pPr>
    </w:lvl>
  </w:abstractNum>
  <w:abstractNum w:abstractNumId="42" w15:restartNumberingAfterBreak="0">
    <w:nsid w:val="7F12390C"/>
    <w:multiLevelType w:val="multilevel"/>
    <w:tmpl w:val="D3E0B7FC"/>
    <w:lvl w:ilvl="0">
      <w:start w:val="2"/>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position w:val="0"/>
        <w:sz w:val="28"/>
        <w:szCs w:val="28"/>
        <w:u w:val="none"/>
        <w:lang w:val="ru-RU"/>
      </w:rPr>
    </w:lvl>
    <w:lvl w:ilvl="1">
      <w:start w:val="1"/>
      <w:numFmt w:val="decimal"/>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0"/>
        <w:position w:val="0"/>
        <w:sz w:val="28"/>
        <w:szCs w:val="28"/>
        <w:u w:val="none"/>
        <w:lang w:val="ru-RU"/>
      </w:rPr>
    </w:lvl>
    <w:lvl w:ilvl="2">
      <w:start w:val="1"/>
      <w:numFmt w:val="decimal"/>
      <w:lvlText w:val="3.2.%3"/>
      <w:lvlJc w:val="left"/>
      <w:pPr>
        <w:ind w:left="0" w:firstLine="0"/>
      </w:pPr>
      <w:rPr>
        <w:rFonts w:hint="default"/>
        <w:b w:val="0"/>
        <w:bCs w:val="0"/>
        <w:i w:val="0"/>
        <w:iCs w:val="0"/>
        <w:smallCaps w:val="0"/>
        <w:strike w:val="0"/>
        <w:color w:val="000000"/>
        <w:spacing w:val="0"/>
        <w:position w:val="0"/>
        <w:sz w:val="22"/>
        <w:szCs w:val="22"/>
        <w:u w:val="none"/>
        <w:lang w:val="ru-RU"/>
      </w:rPr>
    </w:lvl>
    <w:lvl w:ilvl="3">
      <w:start w:val="1"/>
      <w:numFmt w:val="decimal"/>
      <w:lvlText w:val=""/>
      <w:lvlJc w:val="left"/>
      <w:pPr>
        <w:ind w:left="0" w:firstLine="0"/>
      </w:pPr>
      <w:rPr>
        <w:rFonts w:hint="default"/>
      </w:rPr>
    </w:lvl>
    <w:lvl w:ilvl="4">
      <w:start w:val="1"/>
      <w:numFmt w:val="decimal"/>
      <w:lvlText w:val=""/>
      <w:lvlJc w:val="left"/>
      <w:pPr>
        <w:ind w:left="0" w:firstLine="0"/>
      </w:pPr>
      <w:rPr>
        <w:rFonts w:hint="default"/>
      </w:rPr>
    </w:lvl>
    <w:lvl w:ilvl="5">
      <w:start w:val="1"/>
      <w:numFmt w:val="decimal"/>
      <w:lvlText w:val=""/>
      <w:lvlJc w:val="left"/>
      <w:pPr>
        <w:ind w:left="0" w:firstLine="0"/>
      </w:pPr>
      <w:rPr>
        <w:rFonts w:hint="default"/>
      </w:rPr>
    </w:lvl>
    <w:lvl w:ilvl="6">
      <w:start w:val="1"/>
      <w:numFmt w:val="decimal"/>
      <w:lvlText w:val=""/>
      <w:lvlJc w:val="left"/>
      <w:pPr>
        <w:ind w:left="0" w:firstLine="0"/>
      </w:pPr>
      <w:rPr>
        <w:rFonts w:hint="default"/>
      </w:rPr>
    </w:lvl>
    <w:lvl w:ilvl="7">
      <w:start w:val="1"/>
      <w:numFmt w:val="decimal"/>
      <w:lvlText w:val=""/>
      <w:lvlJc w:val="left"/>
      <w:pPr>
        <w:ind w:left="0" w:firstLine="0"/>
      </w:pPr>
      <w:rPr>
        <w:rFonts w:hint="default"/>
      </w:rPr>
    </w:lvl>
    <w:lvl w:ilvl="8">
      <w:start w:val="1"/>
      <w:numFmt w:val="decimal"/>
      <w:lvlText w:val=""/>
      <w:lvlJc w:val="left"/>
      <w:pPr>
        <w:ind w:left="0" w:firstLine="0"/>
      </w:pPr>
      <w:rPr>
        <w:rFonts w:hint="default"/>
      </w:rPr>
    </w:lvl>
  </w:abstractNum>
  <w:num w:numId="1">
    <w:abstractNumId w:val="35"/>
  </w:num>
  <w:num w:numId="2">
    <w:abstractNumId w:val="25"/>
  </w:num>
  <w:num w:numId="3">
    <w:abstractNumId w:val="9"/>
  </w:num>
  <w:num w:numId="4">
    <w:abstractNumId w:val="39"/>
  </w:num>
  <w:num w:numId="5">
    <w:abstractNumId w:val="20"/>
  </w:num>
  <w:num w:numId="6">
    <w:abstractNumId w:val="24"/>
  </w:num>
  <w:num w:numId="7">
    <w:abstractNumId w:val="19"/>
  </w:num>
  <w:num w:numId="8">
    <w:abstractNumId w:val="0"/>
  </w:num>
  <w:num w:numId="9">
    <w:abstractNumId w:val="5"/>
  </w:num>
  <w:num w:numId="10">
    <w:abstractNumId w:val="4"/>
  </w:num>
  <w:num w:numId="11">
    <w:abstractNumId w:val="32"/>
  </w:num>
  <w:num w:numId="12">
    <w:abstractNumId w:val="6"/>
  </w:num>
  <w:num w:numId="13">
    <w:abstractNumId w:val="38"/>
  </w:num>
  <w:num w:numId="14">
    <w:abstractNumId w:val="2"/>
  </w:num>
  <w:num w:numId="15">
    <w:abstractNumId w:val="16"/>
  </w:num>
  <w:num w:numId="16">
    <w:abstractNumId w:val="30"/>
  </w:num>
  <w:num w:numId="17">
    <w:abstractNumId w:val="12"/>
  </w:num>
  <w:num w:numId="18">
    <w:abstractNumId w:val="23"/>
  </w:num>
  <w:num w:numId="19">
    <w:abstractNumId w:val="11"/>
  </w:num>
  <w:num w:numId="20">
    <w:abstractNumId w:val="21"/>
  </w:num>
  <w:num w:numId="21">
    <w:abstractNumId w:val="34"/>
  </w:num>
  <w:num w:numId="22">
    <w:abstractNumId w:val="29"/>
  </w:num>
  <w:num w:numId="23">
    <w:abstractNumId w:val="18"/>
  </w:num>
  <w:num w:numId="24">
    <w:abstractNumId w:val="7"/>
  </w:num>
  <w:num w:numId="25">
    <w:abstractNumId w:val="27"/>
  </w:num>
  <w:num w:numId="26">
    <w:abstractNumId w:val="31"/>
  </w:num>
  <w:num w:numId="27">
    <w:abstractNumId w:val="41"/>
  </w:num>
  <w:num w:numId="28">
    <w:abstractNumId w:val="13"/>
  </w:num>
  <w:num w:numId="29">
    <w:abstractNumId w:val="1"/>
  </w:num>
  <w:num w:numId="30">
    <w:abstractNumId w:val="28"/>
  </w:num>
  <w:num w:numId="31">
    <w:abstractNumId w:val="37"/>
  </w:num>
  <w:num w:numId="32">
    <w:abstractNumId w:val="42"/>
  </w:num>
  <w:num w:numId="33">
    <w:abstractNumId w:val="36"/>
  </w:num>
  <w:num w:numId="34">
    <w:abstractNumId w:val="15"/>
  </w:num>
  <w:num w:numId="35">
    <w:abstractNumId w:val="22"/>
  </w:num>
  <w:num w:numId="36">
    <w:abstractNumId w:val="10"/>
  </w:num>
  <w:num w:numId="37">
    <w:abstractNumId w:val="8"/>
  </w:num>
  <w:num w:numId="38">
    <w:abstractNumId w:val="26"/>
  </w:num>
  <w:num w:numId="39">
    <w:abstractNumId w:val="3"/>
  </w:num>
  <w:num w:numId="40">
    <w:abstractNumId w:val="17"/>
  </w:num>
  <w:num w:numId="41">
    <w:abstractNumId w:val="40"/>
  </w:num>
  <w:num w:numId="42">
    <w:abstractNumId w:val="33"/>
  </w:num>
  <w:num w:numId="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5C39"/>
    <w:rsid w:val="00020CEC"/>
    <w:rsid w:val="00241397"/>
    <w:rsid w:val="00251237"/>
    <w:rsid w:val="00354193"/>
    <w:rsid w:val="003A74A1"/>
    <w:rsid w:val="004B75D4"/>
    <w:rsid w:val="007A7D8D"/>
    <w:rsid w:val="00907B62"/>
    <w:rsid w:val="00AD5C39"/>
    <w:rsid w:val="00F93E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B611329-433F-495B-A51E-58F8FE955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nhideWhenUsed/>
    <w:qFormat/>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paragraph" w:styleId="a3">
    <w:name w:val="Subtitle"/>
    <w:basedOn w:val="a"/>
    <w:next w:val="a"/>
    <w:link w:val="a4"/>
    <w:uiPriority w:val="11"/>
    <w:qFormat/>
    <w:pPr>
      <w:spacing w:before="200"/>
    </w:pPr>
    <w:rPr>
      <w:sz w:val="24"/>
      <w:szCs w:val="24"/>
    </w:rPr>
  </w:style>
  <w:style w:type="character" w:customStyle="1" w:styleId="a4">
    <w:name w:val="Подзаголовок Знак"/>
    <w:basedOn w:val="a0"/>
    <w:link w:val="a3"/>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5">
    <w:name w:val="Intense Quote"/>
    <w:basedOn w:val="a"/>
    <w:next w:val="a"/>
    <w:link w:val="a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7">
    <w:name w:val="caption"/>
    <w:basedOn w:val="a"/>
    <w:next w:val="a"/>
    <w:link w:val="a8"/>
    <w:uiPriority w:val="35"/>
    <w:semiHidden/>
    <w:unhideWhenUsed/>
    <w:qFormat/>
    <w:rPr>
      <w:b/>
      <w:bCs/>
      <w:color w:val="4F81BD" w:themeColor="accent1"/>
      <w:sz w:val="18"/>
      <w:szCs w:val="18"/>
    </w:rPr>
  </w:style>
  <w:style w:type="character" w:customStyle="1" w:styleId="a8">
    <w:name w:val="Название объекта Знак"/>
    <w:basedOn w:val="a0"/>
    <w:link w:val="a7"/>
    <w:uiPriority w:val="35"/>
    <w:rPr>
      <w:b/>
      <w:bCs/>
      <w:color w:val="4F81BD" w:themeColor="accent1"/>
      <w:sz w:val="18"/>
      <w:szCs w:val="18"/>
    </w:r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9">
    <w:name w:val="endnote text"/>
    <w:basedOn w:val="a"/>
    <w:link w:val="aa"/>
    <w:uiPriority w:val="99"/>
    <w:semiHidden/>
    <w:unhideWhenUsed/>
    <w:pPr>
      <w:spacing w:after="0" w:line="240" w:lineRule="auto"/>
    </w:pPr>
    <w:rPr>
      <w:sz w:val="20"/>
    </w:rPr>
  </w:style>
  <w:style w:type="character" w:customStyle="1" w:styleId="aa">
    <w:name w:val="Текст концевой сноски Знак"/>
    <w:link w:val="a9"/>
    <w:uiPriority w:val="99"/>
    <w:rPr>
      <w:sz w:val="20"/>
    </w:rPr>
  </w:style>
  <w:style w:type="character" w:styleId="ab">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c">
    <w:name w:val="TOC Heading"/>
    <w:uiPriority w:val="39"/>
    <w:unhideWhenUsed/>
  </w:style>
  <w:style w:type="paragraph" w:styleId="ad">
    <w:name w:val="table of figures"/>
    <w:basedOn w:val="a"/>
    <w:next w:val="a"/>
    <w:uiPriority w:val="99"/>
    <w:unhideWhenUsed/>
    <w:pPr>
      <w:spacing w:after="0"/>
    </w:pPr>
  </w:style>
  <w:style w:type="character" w:customStyle="1" w:styleId="20">
    <w:name w:val="Заголовок 2 Знак"/>
    <w:basedOn w:val="a0"/>
    <w:link w:val="2"/>
    <w:rPr>
      <w:rFonts w:ascii="Cambria" w:eastAsia="Times New Roman" w:hAnsi="Cambria" w:cs="Times New Roman"/>
      <w:b/>
      <w:bCs/>
      <w:i/>
      <w:iCs/>
      <w:sz w:val="28"/>
      <w:szCs w:val="28"/>
      <w:lang w:eastAsia="ru-RU"/>
    </w:rPr>
  </w:style>
  <w:style w:type="numbering" w:customStyle="1" w:styleId="13">
    <w:name w:val="Нет списка1"/>
    <w:next w:val="a2"/>
    <w:uiPriority w:val="99"/>
    <w:semiHidden/>
    <w:unhideWhenUsed/>
  </w:style>
  <w:style w:type="paragraph" w:customStyle="1" w:styleId="ConsPlusNonformat">
    <w:name w:val="ConsPlusNonformat"/>
    <w:pPr>
      <w:widowControl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pPr>
      <w:widowControl w:val="0"/>
      <w:spacing w:after="0" w:line="240" w:lineRule="auto"/>
    </w:pPr>
    <w:rPr>
      <w:rFonts w:ascii="Calibri" w:eastAsiaTheme="minorEastAsia" w:hAnsi="Calibri" w:cs="Calibri"/>
      <w:lang w:eastAsia="ru-RU"/>
    </w:rPr>
  </w:style>
  <w:style w:type="paragraph" w:customStyle="1" w:styleId="ConsPlusNormal">
    <w:name w:val="ConsPlusNormal"/>
    <w:link w:val="ConsPlusNormal0"/>
    <w:pPr>
      <w:widowControl w:val="0"/>
      <w:spacing w:after="0" w:line="240" w:lineRule="auto"/>
    </w:pPr>
    <w:rPr>
      <w:rFonts w:ascii="Calibri" w:eastAsiaTheme="minorEastAsia" w:hAnsi="Calibri" w:cs="Calibri"/>
      <w:lang w:eastAsia="ru-RU"/>
    </w:rPr>
  </w:style>
  <w:style w:type="character" w:styleId="ae">
    <w:name w:val="Hyperlink"/>
    <w:basedOn w:val="a0"/>
    <w:uiPriority w:val="99"/>
    <w:unhideWhenUsed/>
    <w:rPr>
      <w:color w:val="0000FF" w:themeColor="hyperlink"/>
      <w:u w:val="single"/>
    </w:rPr>
  </w:style>
  <w:style w:type="paragraph" w:styleId="af">
    <w:name w:val="Balloon Text"/>
    <w:basedOn w:val="a"/>
    <w:link w:val="af0"/>
    <w:uiPriority w:val="99"/>
    <w:semiHidden/>
    <w:unhideWhenUsed/>
    <w:pPr>
      <w:spacing w:after="0" w:line="240" w:lineRule="auto"/>
    </w:pPr>
    <w:rPr>
      <w:rFonts w:ascii="Tahoma" w:eastAsiaTheme="minorEastAsia" w:hAnsi="Tahoma" w:cs="Tahoma"/>
      <w:sz w:val="16"/>
      <w:szCs w:val="16"/>
      <w:lang w:eastAsia="ru-RU"/>
    </w:rPr>
  </w:style>
  <w:style w:type="character" w:customStyle="1" w:styleId="af0">
    <w:name w:val="Текст выноски Знак"/>
    <w:basedOn w:val="a0"/>
    <w:link w:val="af"/>
    <w:uiPriority w:val="99"/>
    <w:semiHidden/>
    <w:rPr>
      <w:rFonts w:ascii="Tahoma" w:eastAsiaTheme="minorEastAsia" w:hAnsi="Tahoma" w:cs="Tahoma"/>
      <w:sz w:val="16"/>
      <w:szCs w:val="16"/>
      <w:lang w:eastAsia="ru-RU"/>
    </w:rPr>
  </w:style>
  <w:style w:type="paragraph" w:customStyle="1" w:styleId="ConsPlusTitle">
    <w:name w:val="ConsPlusTitle"/>
    <w:pPr>
      <w:widowControl w:val="0"/>
      <w:spacing w:after="0" w:line="240" w:lineRule="auto"/>
    </w:pPr>
    <w:rPr>
      <w:rFonts w:ascii="Times New Roman" w:eastAsia="Times New Roman" w:hAnsi="Times New Roman" w:cs="Times New Roman"/>
      <w:b/>
      <w:bCs/>
      <w:sz w:val="24"/>
      <w:szCs w:val="24"/>
      <w:lang w:eastAsia="ru-RU"/>
    </w:rPr>
  </w:style>
  <w:style w:type="paragraph" w:styleId="af1">
    <w:name w:val="header"/>
    <w:basedOn w:val="a"/>
    <w:link w:val="af2"/>
    <w:uiPriority w:val="99"/>
    <w:unhideWhenUsed/>
    <w:pPr>
      <w:tabs>
        <w:tab w:val="center" w:pos="4677"/>
        <w:tab w:val="right" w:pos="9355"/>
      </w:tabs>
      <w:spacing w:after="0" w:line="240" w:lineRule="auto"/>
    </w:pPr>
    <w:rPr>
      <w:rFonts w:eastAsiaTheme="minorEastAsia"/>
      <w:lang w:eastAsia="ru-RU"/>
    </w:rPr>
  </w:style>
  <w:style w:type="character" w:customStyle="1" w:styleId="af2">
    <w:name w:val="Верхний колонтитул Знак"/>
    <w:basedOn w:val="a0"/>
    <w:link w:val="af1"/>
    <w:uiPriority w:val="99"/>
    <w:rPr>
      <w:rFonts w:eastAsiaTheme="minorEastAsia"/>
      <w:lang w:eastAsia="ru-RU"/>
    </w:rPr>
  </w:style>
  <w:style w:type="paragraph" w:styleId="af3">
    <w:name w:val="footer"/>
    <w:basedOn w:val="a"/>
    <w:link w:val="af4"/>
    <w:uiPriority w:val="99"/>
    <w:unhideWhenUsed/>
    <w:pPr>
      <w:tabs>
        <w:tab w:val="center" w:pos="4677"/>
        <w:tab w:val="right" w:pos="9355"/>
      </w:tabs>
      <w:spacing w:after="0" w:line="240" w:lineRule="auto"/>
    </w:pPr>
    <w:rPr>
      <w:rFonts w:eastAsiaTheme="minorEastAsia"/>
      <w:lang w:eastAsia="ru-RU"/>
    </w:rPr>
  </w:style>
  <w:style w:type="character" w:customStyle="1" w:styleId="af4">
    <w:name w:val="Нижний колонтитул Знак"/>
    <w:basedOn w:val="a0"/>
    <w:link w:val="af3"/>
    <w:uiPriority w:val="99"/>
    <w:rPr>
      <w:rFonts w:eastAsiaTheme="minorEastAsia"/>
      <w:lang w:eastAsia="ru-RU"/>
    </w:rPr>
  </w:style>
  <w:style w:type="paragraph" w:styleId="af5">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6">
    <w:name w:val="List Paragraph"/>
    <w:basedOn w:val="a"/>
    <w:qFormat/>
    <w:pPr>
      <w:ind w:left="720"/>
    </w:pPr>
    <w:rPr>
      <w:rFonts w:ascii="Calibri" w:eastAsia="Calibri" w:hAnsi="Calibri" w:cs="Calibri"/>
      <w:lang w:eastAsia="ru-RU"/>
    </w:rPr>
  </w:style>
  <w:style w:type="character" w:styleId="af7">
    <w:name w:val="Strong"/>
    <w:basedOn w:val="a0"/>
    <w:uiPriority w:val="22"/>
    <w:qFormat/>
    <w:rPr>
      <w:b/>
      <w:bCs/>
    </w:rPr>
  </w:style>
  <w:style w:type="character" w:styleId="af8">
    <w:name w:val="annotation reference"/>
    <w:basedOn w:val="a0"/>
    <w:uiPriority w:val="99"/>
    <w:semiHidden/>
    <w:unhideWhenUsed/>
    <w:rPr>
      <w:sz w:val="16"/>
      <w:szCs w:val="16"/>
    </w:rPr>
  </w:style>
  <w:style w:type="paragraph" w:styleId="af9">
    <w:name w:val="annotation text"/>
    <w:basedOn w:val="a"/>
    <w:link w:val="afa"/>
    <w:unhideWhenUsed/>
    <w:pPr>
      <w:spacing w:line="240" w:lineRule="auto"/>
    </w:pPr>
    <w:rPr>
      <w:rFonts w:eastAsiaTheme="minorEastAsia"/>
      <w:sz w:val="20"/>
      <w:szCs w:val="20"/>
      <w:lang w:eastAsia="ru-RU"/>
    </w:rPr>
  </w:style>
  <w:style w:type="character" w:customStyle="1" w:styleId="afa">
    <w:name w:val="Текст примечания Знак"/>
    <w:basedOn w:val="a0"/>
    <w:link w:val="af9"/>
    <w:rPr>
      <w:rFonts w:eastAsiaTheme="minorEastAsia"/>
      <w:sz w:val="20"/>
      <w:szCs w:val="20"/>
      <w:lang w:eastAsia="ru-RU"/>
    </w:rPr>
  </w:style>
  <w:style w:type="paragraph" w:styleId="afb">
    <w:name w:val="annotation subject"/>
    <w:basedOn w:val="af9"/>
    <w:next w:val="af9"/>
    <w:link w:val="afc"/>
    <w:uiPriority w:val="99"/>
    <w:semiHidden/>
    <w:unhideWhenUsed/>
    <w:rPr>
      <w:b/>
      <w:bCs/>
    </w:rPr>
  </w:style>
  <w:style w:type="character" w:customStyle="1" w:styleId="afc">
    <w:name w:val="Тема примечания Знак"/>
    <w:basedOn w:val="afa"/>
    <w:link w:val="afb"/>
    <w:uiPriority w:val="99"/>
    <w:semiHidden/>
    <w:rPr>
      <w:rFonts w:eastAsiaTheme="minorEastAsia"/>
      <w:b/>
      <w:bCs/>
      <w:sz w:val="20"/>
      <w:szCs w:val="20"/>
      <w:lang w:eastAsia="ru-RU"/>
    </w:rPr>
  </w:style>
  <w:style w:type="paragraph" w:styleId="afd">
    <w:name w:val="Title"/>
    <w:basedOn w:val="a"/>
    <w:link w:val="afe"/>
    <w:qFormat/>
    <w:pPr>
      <w:spacing w:after="0" w:line="240" w:lineRule="auto"/>
      <w:jc w:val="center"/>
    </w:pPr>
    <w:rPr>
      <w:rFonts w:ascii="Times New Roman" w:eastAsia="Times New Roman" w:hAnsi="Times New Roman" w:cs="Times New Roman"/>
      <w:sz w:val="28"/>
      <w:szCs w:val="24"/>
    </w:rPr>
  </w:style>
  <w:style w:type="character" w:customStyle="1" w:styleId="afe">
    <w:name w:val="Заголовок Знак"/>
    <w:basedOn w:val="a0"/>
    <w:link w:val="afd"/>
    <w:rPr>
      <w:rFonts w:ascii="Times New Roman" w:eastAsia="Times New Roman" w:hAnsi="Times New Roman" w:cs="Times New Roman"/>
      <w:sz w:val="28"/>
      <w:szCs w:val="24"/>
    </w:rPr>
  </w:style>
  <w:style w:type="paragraph" w:customStyle="1" w:styleId="aff">
    <w:name w:val="Название проектного документа"/>
    <w:basedOn w:val="a"/>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f0">
    <w:name w:val="footnote text"/>
    <w:basedOn w:val="a"/>
    <w:link w:val="aff1"/>
    <w:uiPriority w:val="99"/>
    <w:semiHidden/>
    <w:unhideWhenUsed/>
    <w:pPr>
      <w:spacing w:after="0" w:line="240" w:lineRule="auto"/>
    </w:pPr>
    <w:rPr>
      <w:sz w:val="20"/>
      <w:szCs w:val="20"/>
    </w:rPr>
  </w:style>
  <w:style w:type="character" w:customStyle="1" w:styleId="aff1">
    <w:name w:val="Текст сноски Знак"/>
    <w:basedOn w:val="a0"/>
    <w:link w:val="aff0"/>
    <w:uiPriority w:val="99"/>
    <w:semiHidden/>
    <w:rPr>
      <w:sz w:val="20"/>
      <w:szCs w:val="20"/>
    </w:rPr>
  </w:style>
  <w:style w:type="character" w:styleId="aff2">
    <w:name w:val="footnote reference"/>
    <w:basedOn w:val="a0"/>
    <w:uiPriority w:val="99"/>
    <w:semiHidden/>
    <w:unhideWhenUsed/>
    <w:rPr>
      <w:vertAlign w:val="superscript"/>
    </w:rPr>
  </w:style>
  <w:style w:type="table" w:styleId="aff3">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5">
    <w:name w:val="Основной текст (2)_"/>
    <w:basedOn w:val="a0"/>
    <w:link w:val="26"/>
    <w:rPr>
      <w:rFonts w:ascii="Times New Roman" w:eastAsia="Times New Roman" w:hAnsi="Times New Roman" w:cs="Times New Roman"/>
      <w:sz w:val="26"/>
      <w:szCs w:val="26"/>
    </w:rPr>
  </w:style>
  <w:style w:type="character" w:customStyle="1" w:styleId="33">
    <w:name w:val="Основной текст (3)_"/>
    <w:basedOn w:val="a0"/>
    <w:link w:val="34"/>
    <w:rPr>
      <w:rFonts w:ascii="Times New Roman" w:eastAsia="Times New Roman" w:hAnsi="Times New Roman" w:cs="Times New Roman"/>
      <w:i/>
      <w:iCs/>
      <w:sz w:val="20"/>
      <w:szCs w:val="20"/>
    </w:rPr>
  </w:style>
  <w:style w:type="paragraph" w:customStyle="1" w:styleId="26">
    <w:name w:val="Основной текст (2)"/>
    <w:basedOn w:val="a"/>
    <w:link w:val="25"/>
    <w:pPr>
      <w:widowControl w:val="0"/>
      <w:spacing w:after="240" w:line="240" w:lineRule="auto"/>
    </w:pPr>
    <w:rPr>
      <w:rFonts w:ascii="Times New Roman" w:eastAsia="Times New Roman" w:hAnsi="Times New Roman" w:cs="Times New Roman"/>
      <w:sz w:val="26"/>
      <w:szCs w:val="26"/>
    </w:rPr>
  </w:style>
  <w:style w:type="paragraph" w:customStyle="1" w:styleId="34">
    <w:name w:val="Основной текст (3)"/>
    <w:basedOn w:val="a"/>
    <w:link w:val="33"/>
    <w:pPr>
      <w:widowControl w:val="0"/>
      <w:spacing w:after="0" w:line="264" w:lineRule="auto"/>
    </w:pPr>
    <w:rPr>
      <w:rFonts w:ascii="Times New Roman" w:eastAsia="Times New Roman" w:hAnsi="Times New Roman" w:cs="Times New Roman"/>
      <w:i/>
      <w:iCs/>
      <w:sz w:val="20"/>
      <w:szCs w:val="20"/>
    </w:rPr>
  </w:style>
  <w:style w:type="character" w:customStyle="1" w:styleId="aff4">
    <w:name w:val="Сноска_"/>
    <w:basedOn w:val="a0"/>
    <w:link w:val="aff5"/>
    <w:rPr>
      <w:rFonts w:ascii="Times New Roman" w:eastAsia="Times New Roman" w:hAnsi="Times New Roman" w:cs="Times New Roman"/>
      <w:sz w:val="20"/>
      <w:szCs w:val="20"/>
    </w:rPr>
  </w:style>
  <w:style w:type="character" w:customStyle="1" w:styleId="aff6">
    <w:name w:val="Колонтитул_"/>
    <w:basedOn w:val="a0"/>
    <w:link w:val="aff7"/>
    <w:rPr>
      <w:rFonts w:ascii="Arial" w:eastAsia="Arial" w:hAnsi="Arial" w:cs="Arial"/>
      <w:sz w:val="16"/>
      <w:szCs w:val="16"/>
    </w:rPr>
  </w:style>
  <w:style w:type="paragraph" w:customStyle="1" w:styleId="aff5">
    <w:name w:val="Сноска"/>
    <w:basedOn w:val="a"/>
    <w:link w:val="aff4"/>
    <w:pPr>
      <w:widowControl w:val="0"/>
      <w:spacing w:after="0" w:line="240" w:lineRule="auto"/>
    </w:pPr>
    <w:rPr>
      <w:rFonts w:ascii="Times New Roman" w:eastAsia="Times New Roman" w:hAnsi="Times New Roman" w:cs="Times New Roman"/>
      <w:sz w:val="20"/>
      <w:szCs w:val="20"/>
    </w:rPr>
  </w:style>
  <w:style w:type="paragraph" w:customStyle="1" w:styleId="aff7">
    <w:name w:val="Колонтитул"/>
    <w:basedOn w:val="a"/>
    <w:link w:val="aff6"/>
    <w:pPr>
      <w:widowControl w:val="0"/>
      <w:spacing w:after="0" w:line="206" w:lineRule="auto"/>
    </w:pPr>
    <w:rPr>
      <w:rFonts w:ascii="Arial" w:eastAsia="Arial" w:hAnsi="Arial" w:cs="Arial"/>
      <w:sz w:val="16"/>
      <w:szCs w:val="16"/>
    </w:rPr>
  </w:style>
  <w:style w:type="character" w:customStyle="1" w:styleId="ConsPlusNormal0">
    <w:name w:val="ConsPlusNormal Знак"/>
    <w:link w:val="ConsPlusNormal"/>
    <w:rPr>
      <w:rFonts w:ascii="Calibri" w:eastAsiaTheme="minorEastAsia" w:hAnsi="Calibri" w:cs="Calibri"/>
      <w:lang w:eastAsia="ru-RU"/>
    </w:rPr>
  </w:style>
  <w:style w:type="paragraph" w:styleId="aff8">
    <w:name w:val="No Spacing"/>
    <w:uiPriority w:val="1"/>
    <w:qFormat/>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94999&amp;dst=100243" TargetMode="External"/><Relationship Id="rId18" Type="http://schemas.openxmlformats.org/officeDocument/2006/relationships/hyperlink" Target="consultantplus://offline/ref=818B8D2BA673886D7BD27E81FAE33786ACBAD544CB161A556F2D6D8000438A9CE706AE79A9R8jFJ" TargetMode="External"/><Relationship Id="rId26" Type="http://schemas.openxmlformats.org/officeDocument/2006/relationships/hyperlink" Target="https://login.consultant.ru/link/?req=doc&amp;base=LAW&amp;n=500137&amp;dst=2477" TargetMode="External"/><Relationship Id="rId39" Type="http://schemas.openxmlformats.org/officeDocument/2006/relationships/hyperlink" Target="https://login.consultant.ru/link/?req=doc&amp;base=LAW&amp;n=511394&amp;dst=3467" TargetMode="External"/><Relationship Id="rId21" Type="http://schemas.openxmlformats.org/officeDocument/2006/relationships/hyperlink" Target="https://www.consultant.ru/document/cons_doc_LAW_500137/3e878d61b0de409120ad70762779b6616b55d7d9/" TargetMode="External"/><Relationship Id="rId34" Type="http://schemas.openxmlformats.org/officeDocument/2006/relationships/hyperlink" Target="https://login.consultant.ru/link/?req=doc&amp;base=LAW&amp;n=494633" TargetMode="External"/><Relationship Id="rId42" Type="http://schemas.openxmlformats.org/officeDocument/2006/relationships/hyperlink" Target="https://login.consultant.ru/link/?req=doc&amp;base=LAW&amp;n=495331" TargetMode="External"/><Relationship Id="rId47" Type="http://schemas.openxmlformats.org/officeDocument/2006/relationships/hyperlink" Target="https://login.consultant.ru/link/?req=doc&amp;base=LAW&amp;n=500699&amp;dst=64" TargetMode="External"/><Relationship Id="rId50" Type="http://schemas.openxmlformats.org/officeDocument/2006/relationships/hyperlink" Target="https://login.consultant.ru/link/?req=doc&amp;base=LAW&amp;n=500137&amp;dst=503" TargetMode="External"/><Relationship Id="rId55" Type="http://schemas.openxmlformats.org/officeDocument/2006/relationships/hyperlink" Target="https://login.consultant.ru/link/?req=doc&amp;base=LAW&amp;n=500096"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consultant.ru/document/cons_doc_LAW_500137/3e878d61b0de409120ad70762779b6616b55d7d9/" TargetMode="External"/><Relationship Id="rId29" Type="http://schemas.openxmlformats.org/officeDocument/2006/relationships/hyperlink" Target="https://login.consultant.ru/link/?req=doc&amp;base=LAW&amp;n=494633" TargetMode="External"/><Relationship Id="rId11" Type="http://schemas.openxmlformats.org/officeDocument/2006/relationships/hyperlink" Target="https://login.consultant.ru/link/?req=doc&amp;base=LAW&amp;n=494999&amp;dst=100189" TargetMode="External"/><Relationship Id="rId24" Type="http://schemas.openxmlformats.org/officeDocument/2006/relationships/hyperlink" Target="consultantplus://offline/ref=2CCEAA2EAA3065DC8EF723109487C50FF14C59B9053E405E4E0FA045FCEA8DADE6139864660C5EC7S6s6J" TargetMode="External"/><Relationship Id="rId32" Type="http://schemas.openxmlformats.org/officeDocument/2006/relationships/hyperlink" Target="https://login.consultant.ru/link/?req=doc&amp;base=LAW&amp;n=502622" TargetMode="External"/><Relationship Id="rId37" Type="http://schemas.openxmlformats.org/officeDocument/2006/relationships/hyperlink" Target="https://login.consultant.ru/link/?req=doc&amp;base=LAW&amp;n=500137&amp;dst=563" TargetMode="External"/><Relationship Id="rId40" Type="http://schemas.openxmlformats.org/officeDocument/2006/relationships/hyperlink" Target="https://login.consultant.ru/link/?req=doc&amp;base=LAW&amp;n=500137&amp;dst=2477" TargetMode="External"/><Relationship Id="rId45" Type="http://schemas.openxmlformats.org/officeDocument/2006/relationships/hyperlink" Target="https://login.consultant.ru/link/?req=doc&amp;base=LAW&amp;n=500136&amp;dst=249" TargetMode="External"/><Relationship Id="rId53" Type="http://schemas.openxmlformats.org/officeDocument/2006/relationships/hyperlink" Target="https://login.consultant.ru/link/?req=doc&amp;base=LAW&amp;n=465579&amp;dst=100011" TargetMode="External"/><Relationship Id="rId58" Type="http://schemas.openxmlformats.org/officeDocument/2006/relationships/hyperlink" Target="https://login.consultant.ru/link/?req=doc&amp;base=LAW&amp;n=500821" TargetMode="External"/><Relationship Id="rId5" Type="http://schemas.openxmlformats.org/officeDocument/2006/relationships/webSettings" Target="webSettings.xml"/><Relationship Id="rId61" Type="http://schemas.openxmlformats.org/officeDocument/2006/relationships/footer" Target="footer2.xml"/><Relationship Id="rId19" Type="http://schemas.openxmlformats.org/officeDocument/2006/relationships/hyperlink" Target="consultantplus://offline/ref=818B8D2BA673886D7BD27E81FAE33786ACBAD544CB161A556F2D6D8000438A9CE706AE79A9R8jDJ" TargetMode="External"/><Relationship Id="rId14" Type="http://schemas.openxmlformats.org/officeDocument/2006/relationships/header" Target="header1.xml"/><Relationship Id="rId22" Type="http://schemas.openxmlformats.org/officeDocument/2006/relationships/hyperlink" Target="consultantplus://offline/ref=3197D67EB2882A3ED2706E09ADD45D78D469732713457BDA451426A8642865E4A4BE5EDB5052E04DzFo9J" TargetMode="External"/><Relationship Id="rId27" Type="http://schemas.openxmlformats.org/officeDocument/2006/relationships/hyperlink" Target="https://login.consultant.ru/link/?req=doc&amp;base=LAW&amp;n=173335&amp;dst=100009" TargetMode="External"/><Relationship Id="rId30" Type="http://schemas.openxmlformats.org/officeDocument/2006/relationships/hyperlink" Target="https://login.consultant.ru/link/?req=doc&amp;base=LAW&amp;n=500096&amp;dst=6593" TargetMode="External"/><Relationship Id="rId35" Type="http://schemas.openxmlformats.org/officeDocument/2006/relationships/hyperlink" Target="https://login.consultant.ru/link/?req=doc&amp;base=LAW&amp;n=500137&amp;dst=884" TargetMode="External"/><Relationship Id="rId43" Type="http://schemas.openxmlformats.org/officeDocument/2006/relationships/hyperlink" Target="https://login.consultant.ru/link/?req=doc&amp;base=LAW&amp;n=495331&amp;dst=1011" TargetMode="External"/><Relationship Id="rId48" Type="http://schemas.openxmlformats.org/officeDocument/2006/relationships/hyperlink" Target="https://login.consultant.ru/link/?req=doc&amp;base=LAW&amp;n=465821&amp;dst=100053" TargetMode="External"/><Relationship Id="rId56" Type="http://schemas.openxmlformats.org/officeDocument/2006/relationships/hyperlink" Target="https://login.consultant.ru/link/?req=doc&amp;base=LAW&amp;n=511394" TargetMode="External"/><Relationship Id="rId64" Type="http://schemas.openxmlformats.org/officeDocument/2006/relationships/theme" Target="theme/theme1.xml"/><Relationship Id="rId8" Type="http://schemas.openxmlformats.org/officeDocument/2006/relationships/hyperlink" Target="https://login.consultant.ru/link/?req=doc&amp;base=LAW&amp;n=494999&amp;dst=100189" TargetMode="External"/><Relationship Id="rId51" Type="http://schemas.openxmlformats.org/officeDocument/2006/relationships/hyperlink" Target="https://login.consultant.ru/link/?req=doc&amp;base=LAW&amp;n=493203" TargetMode="External"/><Relationship Id="rId3" Type="http://schemas.openxmlformats.org/officeDocument/2006/relationships/styles" Target="styles.xml"/><Relationship Id="rId12" Type="http://schemas.openxmlformats.org/officeDocument/2006/relationships/hyperlink" Target="https://login.consultant.ru/link/?req=doc&amp;base=LAW&amp;n=494999&amp;dst=100202" TargetMode="External"/><Relationship Id="rId17" Type="http://schemas.openxmlformats.org/officeDocument/2006/relationships/hyperlink" Target="consultantplus://offline/ref=DC5B76821092D89924B13314E4F968FFE9DF1606665FC6E09462DD4276D8664EC4196969C973CAf4J" TargetMode="External"/><Relationship Id="rId25" Type="http://schemas.openxmlformats.org/officeDocument/2006/relationships/hyperlink" Target="consultantplus://offline/ref=2CCEAA2EAA3065DC8EF723109487C50FF14C59B9053E405E4E0FA045FCEA8DADE6139864660C5CC0S6s8J" TargetMode="External"/><Relationship Id="rId33" Type="http://schemas.openxmlformats.org/officeDocument/2006/relationships/hyperlink" Target="https://login.consultant.ru/link/?req=doc&amp;base=LAW&amp;n=500137&amp;dst=1772" TargetMode="External"/><Relationship Id="rId38" Type="http://schemas.openxmlformats.org/officeDocument/2006/relationships/hyperlink" Target="https://login.consultant.ru/link/?req=doc&amp;base=LAW&amp;n=494451&amp;dst=100065" TargetMode="External"/><Relationship Id="rId46" Type="http://schemas.openxmlformats.org/officeDocument/2006/relationships/hyperlink" Target="https://login.consultant.ru/link/?req=doc&amp;base=LAW&amp;n=499778&amp;dst=100203" TargetMode="External"/><Relationship Id="rId59" Type="http://schemas.openxmlformats.org/officeDocument/2006/relationships/header" Target="header2.xml"/><Relationship Id="rId20" Type="http://schemas.openxmlformats.org/officeDocument/2006/relationships/hyperlink" Target="consultantplus://offline/ref=818B8D2BA673886D7BD27E81FAE33786ACBAD544CB161A556F2D6D8000438A9CE706AE79AAR8jCJ" TargetMode="External"/><Relationship Id="rId41" Type="http://schemas.openxmlformats.org/officeDocument/2006/relationships/hyperlink" Target="https://login.consultant.ru/link/?req=doc&amp;base=LAW&amp;n=454116&amp;dst=100011" TargetMode="External"/><Relationship Id="rId54" Type="http://schemas.openxmlformats.org/officeDocument/2006/relationships/hyperlink" Target="https://login.consultant.ru/link/?req=doc&amp;base=LAW&amp;n=502622" TargetMode="External"/><Relationship Id="rId62"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hyperlink" Target="consultantplus://offline/ref=3197D67EB2882A3ED2706E09ADD45D78D660722515427BDA451426A8642865E4A4BE5EDF58z5o7J" TargetMode="External"/><Relationship Id="rId28" Type="http://schemas.openxmlformats.org/officeDocument/2006/relationships/hyperlink" Target="https://login.consultant.ru/link/?req=doc&amp;base=LAW&amp;n=500096" TargetMode="External"/><Relationship Id="rId36" Type="http://schemas.openxmlformats.org/officeDocument/2006/relationships/hyperlink" Target="https://login.consultant.ru/link/?req=doc&amp;base=LAW&amp;n=500137&amp;dst=508" TargetMode="External"/><Relationship Id="rId49" Type="http://schemas.openxmlformats.org/officeDocument/2006/relationships/hyperlink" Target="https://login.consultant.ru/link/?req=doc&amp;base=LAW&amp;n=500137&amp;dst=500" TargetMode="External"/><Relationship Id="rId57" Type="http://schemas.openxmlformats.org/officeDocument/2006/relationships/hyperlink" Target="https://login.consultant.ru/link/?req=doc&amp;base=LAW&amp;n=500096" TargetMode="External"/><Relationship Id="rId10" Type="http://schemas.openxmlformats.org/officeDocument/2006/relationships/hyperlink" Target="https://login.consultant.ru/link/?req=doc&amp;base=LAW&amp;n=494999&amp;dst=100243" TargetMode="External"/><Relationship Id="rId31" Type="http://schemas.openxmlformats.org/officeDocument/2006/relationships/hyperlink" Target="https://login.consultant.ru/link/?req=doc&amp;base=LAW&amp;n=500096" TargetMode="External"/><Relationship Id="rId44" Type="http://schemas.openxmlformats.org/officeDocument/2006/relationships/hyperlink" Target="https://login.consultant.ru/link/?req=doc&amp;base=LAW&amp;n=502264&amp;dst=100170" TargetMode="External"/><Relationship Id="rId52" Type="http://schemas.openxmlformats.org/officeDocument/2006/relationships/hyperlink" Target="https://login.consultant.ru/link/?req=doc&amp;base=LAW&amp;n=511259" TargetMode="External"/><Relationship Id="rId6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login.consultant.ru/link/?req=doc&amp;base=LAW&amp;n=494999&amp;dst=100202"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FBB19A-2280-4660-B9E4-EEB2C33C77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17708</Words>
  <Characters>100936</Characters>
  <Application>Microsoft Office Word</Application>
  <DocSecurity>0</DocSecurity>
  <Lines>841</Lines>
  <Paragraphs>236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Тенькаева Оксана Валерьевна</dc:creator>
  <cp:lastModifiedBy>berkoldolga@outlook.com</cp:lastModifiedBy>
  <cp:revision>2</cp:revision>
  <cp:lastPrinted>2026-06-24T13:12:00Z</cp:lastPrinted>
  <dcterms:created xsi:type="dcterms:W3CDTF">2026-06-25T06:18:00Z</dcterms:created>
  <dcterms:modified xsi:type="dcterms:W3CDTF">2026-06-25T06:18:00Z</dcterms:modified>
</cp:coreProperties>
</file>