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72" w:rsidRDefault="003B5172" w:rsidP="003B5172">
      <w:pPr>
        <w:spacing w:after="0"/>
        <w:ind w:firstLine="2340"/>
        <w:jc w:val="right"/>
        <w:rPr>
          <w:rFonts w:ascii="Times New Roman" w:hAnsi="Times New Roman"/>
          <w:szCs w:val="28"/>
        </w:rPr>
      </w:pPr>
      <w:r>
        <w:rPr>
          <w:rFonts w:ascii="Times New Roman" w:hAnsi="Times New Roman"/>
          <w:szCs w:val="28"/>
        </w:rPr>
        <w:tab/>
      </w:r>
      <w:r>
        <w:rPr>
          <w:rFonts w:ascii="Times New Roman" w:hAnsi="Times New Roman"/>
          <w:szCs w:val="28"/>
        </w:rPr>
        <w:tab/>
      </w:r>
      <w:r>
        <w:rPr>
          <w:rFonts w:ascii="Times New Roman" w:hAnsi="Times New Roman"/>
          <w:szCs w:val="28"/>
        </w:rPr>
        <w:tab/>
      </w:r>
      <w:r>
        <w:rPr>
          <w:rFonts w:ascii="Times New Roman" w:hAnsi="Times New Roman"/>
          <w:szCs w:val="28"/>
        </w:rPr>
        <w:tab/>
        <w:t>УТВЕРЖДЁН</w:t>
      </w:r>
    </w:p>
    <w:p w:rsidR="003B5172" w:rsidRDefault="003B5172" w:rsidP="003B5172">
      <w:pPr>
        <w:spacing w:after="0"/>
        <w:ind w:firstLine="2340"/>
        <w:jc w:val="right"/>
        <w:rPr>
          <w:rFonts w:ascii="Times New Roman" w:hAnsi="Times New Roman"/>
        </w:rPr>
      </w:pPr>
      <w:r>
        <w:rPr>
          <w:rFonts w:ascii="Times New Roman" w:hAnsi="Times New Roman"/>
        </w:rPr>
        <w:t>постановлением администрации</w:t>
      </w:r>
    </w:p>
    <w:p w:rsidR="003B5172" w:rsidRDefault="003B5172" w:rsidP="003B5172">
      <w:pPr>
        <w:spacing w:after="0"/>
        <w:jc w:val="right"/>
        <w:rPr>
          <w:rFonts w:ascii="Times New Roman" w:hAnsi="Times New Roman"/>
        </w:rPr>
      </w:pPr>
      <w:r>
        <w:rPr>
          <w:rFonts w:ascii="Times New Roman" w:hAnsi="Times New Roman"/>
        </w:rPr>
        <w:t xml:space="preserve">                                     муниципального образования </w:t>
      </w:r>
      <w:r>
        <w:rPr>
          <w:rFonts w:ascii="Times New Roman" w:hAnsi="Times New Roman"/>
        </w:rPr>
        <w:br/>
        <w:t>Мгинское городское поселение</w:t>
      </w:r>
    </w:p>
    <w:p w:rsidR="003B5172" w:rsidRDefault="003B5172" w:rsidP="003B5172">
      <w:pPr>
        <w:spacing w:after="0"/>
        <w:jc w:val="right"/>
        <w:rPr>
          <w:rFonts w:ascii="Times New Roman" w:hAnsi="Times New Roman"/>
        </w:rPr>
      </w:pPr>
      <w:r>
        <w:rPr>
          <w:rFonts w:ascii="Times New Roman" w:hAnsi="Times New Roman"/>
        </w:rPr>
        <w:t xml:space="preserve">Кировского муниципального района </w:t>
      </w:r>
    </w:p>
    <w:p w:rsidR="003B5172" w:rsidRDefault="003B5172" w:rsidP="003B5172">
      <w:pPr>
        <w:spacing w:after="0"/>
        <w:jc w:val="right"/>
        <w:rPr>
          <w:rFonts w:ascii="Times New Roman" w:hAnsi="Times New Roman"/>
        </w:rPr>
      </w:pPr>
      <w:r>
        <w:rPr>
          <w:rFonts w:ascii="Times New Roman" w:hAnsi="Times New Roman"/>
        </w:rPr>
        <w:t>Ленинградской области</w:t>
      </w:r>
    </w:p>
    <w:p w:rsidR="003B5172" w:rsidRDefault="003B5172" w:rsidP="003B5172">
      <w:pPr>
        <w:spacing w:after="0"/>
        <w:ind w:firstLine="2340"/>
        <w:jc w:val="right"/>
        <w:rPr>
          <w:rFonts w:ascii="Times New Roman" w:hAnsi="Times New Roman"/>
        </w:rPr>
      </w:pPr>
      <w:r>
        <w:rPr>
          <w:rFonts w:ascii="Times New Roman" w:hAnsi="Times New Roman"/>
        </w:rPr>
        <w:t>от _______________ № _______________</w:t>
      </w:r>
    </w:p>
    <w:p w:rsidR="003B5172" w:rsidRDefault="003B5172" w:rsidP="003B5172">
      <w:pPr>
        <w:widowControl w:val="0"/>
        <w:autoSpaceDE w:val="0"/>
        <w:spacing w:after="0" w:line="240" w:lineRule="auto"/>
        <w:contextualSpacing/>
        <w:jc w:val="center"/>
        <w:rPr>
          <w:rFonts w:ascii="Times New Roman" w:hAnsi="Times New Roman"/>
          <w:b/>
          <w:bCs/>
          <w:sz w:val="28"/>
          <w:szCs w:val="28"/>
        </w:rPr>
      </w:pPr>
    </w:p>
    <w:p w:rsidR="00685410" w:rsidRDefault="003B5172">
      <w:pPr>
        <w:spacing w:after="0" w:line="240" w:lineRule="auto"/>
        <w:jc w:val="center"/>
        <w:rPr>
          <w:rFonts w:ascii="Times New Roman" w:eastAsia="Times New Roman" w:hAnsi="Times New Roman" w:cs="Times New Roman"/>
          <w:b/>
          <w:bCs/>
          <w:color w:val="000000" w:themeColor="text1"/>
          <w:sz w:val="24"/>
          <w:szCs w:val="24"/>
          <w:lang w:eastAsia="ru-RU"/>
        </w:rPr>
      </w:pPr>
      <w:r w:rsidRPr="003B5172">
        <w:rPr>
          <w:rFonts w:ascii="Times New Roman" w:eastAsia="Times New Roman" w:hAnsi="Times New Roman" w:cs="Times New Roman"/>
          <w:b/>
          <w:bCs/>
          <w:sz w:val="24"/>
          <w:szCs w:val="24"/>
          <w:lang w:eastAsia="ru-RU"/>
        </w:rPr>
        <w:t xml:space="preserve">Административный регламент </w:t>
      </w:r>
      <w:r w:rsidR="001F7726">
        <w:rPr>
          <w:rFonts w:ascii="Times New Roman" w:eastAsia="Times New Roman" w:hAnsi="Times New Roman" w:cs="Times New Roman"/>
          <w:b/>
          <w:bCs/>
          <w:sz w:val="24"/>
          <w:szCs w:val="24"/>
          <w:lang w:eastAsia="ru-RU"/>
        </w:rPr>
        <w:t xml:space="preserve">по предоставлению муниципальной услуги </w:t>
      </w:r>
      <w:r w:rsidR="001F7726">
        <w:rPr>
          <w:rFonts w:ascii="Times New Roman" w:eastAsia="Times New Roman" w:hAnsi="Times New Roman" w:cs="Times New Roman"/>
          <w:b/>
          <w:bCs/>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Pr="003B5172">
        <w:rPr>
          <w:rFonts w:ascii="Times New Roman" w:eastAsia="Times New Roman" w:hAnsi="Times New Roman" w:cs="Times New Roman"/>
          <w:b/>
          <w:bCs/>
          <w:color w:val="000000" w:themeColor="text1"/>
          <w:sz w:val="24"/>
          <w:szCs w:val="24"/>
          <w:lang w:eastAsia="ru-RU"/>
        </w:rPr>
        <w:t>Мгинское городское поселение Кировского муниципального района</w:t>
      </w:r>
      <w:r w:rsidR="001F7726">
        <w:rPr>
          <w:rFonts w:ascii="Times New Roman" w:eastAsia="Times New Roman" w:hAnsi="Times New Roman" w:cs="Times New Roman"/>
          <w:b/>
          <w:bCs/>
          <w:color w:val="000000" w:themeColor="text1"/>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w:t>
      </w:r>
    </w:p>
    <w:p w:rsidR="00685410" w:rsidRDefault="00685410">
      <w:pPr>
        <w:spacing w:after="0" w:line="240" w:lineRule="auto"/>
        <w:jc w:val="center"/>
        <w:rPr>
          <w:rFonts w:ascii="Times New Roman" w:eastAsia="Times New Roman" w:hAnsi="Times New Roman" w:cs="Times New Roman"/>
          <w:b/>
          <w:bCs/>
          <w:sz w:val="24"/>
          <w:szCs w:val="24"/>
          <w:lang w:eastAsia="ru-RU"/>
        </w:rPr>
      </w:pPr>
    </w:p>
    <w:p w:rsidR="00685410" w:rsidRDefault="001F7726">
      <w:pPr>
        <w:pStyle w:val="ConsPlusNormal"/>
        <w:ind w:firstLine="540"/>
        <w:jc w:val="center"/>
        <w:rPr>
          <w:rFonts w:ascii="Times New Roman" w:hAnsi="Times New Roman" w:cs="Times New Roman"/>
          <w:sz w:val="24"/>
          <w:szCs w:val="24"/>
        </w:rPr>
      </w:pPr>
      <w:r>
        <w:rPr>
          <w:rFonts w:ascii="Times New Roman" w:hAnsi="Times New Roman" w:cs="Times New Roman"/>
          <w:sz w:val="24"/>
          <w:szCs w:val="24"/>
        </w:rPr>
        <w:t xml:space="preserve"> (Сокращенное наименование – Установление публичного сервитута в отношении земельного участкав целях статьи 39.37 Земельного кодекса Российской Федерации) далее – регламент, муниципальная услуга</w:t>
      </w:r>
    </w:p>
    <w:p w:rsidR="00685410" w:rsidRDefault="00685410">
      <w:pPr>
        <w:pStyle w:val="ConsPlusNormal"/>
        <w:ind w:firstLine="540"/>
        <w:jc w:val="center"/>
        <w:rPr>
          <w:rFonts w:ascii="Times New Roman" w:hAnsi="Times New Roman" w:cs="Times New Roman"/>
          <w:sz w:val="24"/>
          <w:szCs w:val="24"/>
        </w:rPr>
      </w:pPr>
    </w:p>
    <w:p w:rsidR="00685410" w:rsidRDefault="001F772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rsidR="00685410" w:rsidRDefault="00685410">
      <w:pPr>
        <w:pStyle w:val="ConsPlusNormal"/>
        <w:ind w:firstLine="540"/>
        <w:jc w:val="both"/>
        <w:rPr>
          <w:rFonts w:ascii="Times New Roman" w:hAnsi="Times New Roman" w:cs="Times New Roman"/>
          <w:sz w:val="24"/>
          <w:szCs w:val="24"/>
        </w:rPr>
      </w:pPr>
    </w:p>
    <w:p w:rsidR="00685410" w:rsidRDefault="001F7726">
      <w:pPr>
        <w:pStyle w:val="af6"/>
        <w:widowControl w:val="0"/>
        <w:numPr>
          <w:ilvl w:val="1"/>
          <w:numId w:val="1"/>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 регулирования.</w:t>
      </w:r>
    </w:p>
    <w:p w:rsidR="00685410" w:rsidRDefault="001F7726">
      <w:pPr>
        <w:ind w:firstLine="567"/>
        <w:rPr>
          <w:rFonts w:ascii="Times New Roman CYR" w:hAnsi="Times New Roman CYR" w:cs="Times New Roman CYR"/>
          <w:color w:val="000000"/>
          <w:sz w:val="24"/>
          <w:szCs w:val="24"/>
        </w:rPr>
      </w:pPr>
      <w:r>
        <w:rPr>
          <w:rFonts w:ascii="Times New Roman CYR" w:hAnsi="Times New Roman CYR" w:cs="Times New Roman CYR"/>
          <w:color w:val="000000"/>
          <w:sz w:val="24"/>
          <w:szCs w:val="24"/>
        </w:rPr>
        <w:t>Регламент устанавливает порядок и стандарт предоставления муниципальной услуги.</w:t>
      </w:r>
    </w:p>
    <w:p w:rsidR="00685410" w:rsidRDefault="001F7726">
      <w:pPr>
        <w:pStyle w:val="ConsPlusNormal"/>
        <w:numPr>
          <w:ilvl w:val="1"/>
          <w:numId w:val="1"/>
        </w:numPr>
        <w:jc w:val="both"/>
        <w:rPr>
          <w:rFonts w:ascii="Times New Roman" w:hAnsi="Times New Roman" w:cs="Times New Roman"/>
          <w:sz w:val="24"/>
          <w:szCs w:val="24"/>
        </w:rPr>
      </w:pPr>
      <w:r>
        <w:rPr>
          <w:rFonts w:ascii="Times New Roman" w:hAnsi="Times New Roman" w:cs="Times New Roman"/>
          <w:sz w:val="24"/>
          <w:szCs w:val="24"/>
        </w:rPr>
        <w:t>Круг заявителей.</w:t>
      </w:r>
    </w:p>
    <w:p w:rsidR="00685410" w:rsidRDefault="001F7726">
      <w:pPr>
        <w:pStyle w:val="ConsPlusNormal"/>
        <w:ind w:left="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перечисленные в ст. 39.40 Земельного кодекса Российской Федерации (далее – заявитель):</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являющимся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w:t>
      </w:r>
      <w:r>
        <w:rPr>
          <w:rFonts w:ascii="Times New Roman" w:hAnsi="Times New Roman" w:cs="Times New Roman"/>
          <w:bCs/>
          <w:sz w:val="24"/>
          <w:szCs w:val="24"/>
        </w:rPr>
        <w:t>реконструкции, капитального ремонта их участков (частей),</w:t>
      </w:r>
      <w:r>
        <w:rPr>
          <w:rFonts w:ascii="Times New Roman" w:hAnsi="Times New Roman" w:cs="Times New Roman"/>
          <w:sz w:val="24"/>
          <w:szCs w:val="24"/>
        </w:rPr>
        <w:t xml:space="preserve">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реконструкции,реконструкции их участков (частей);</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 являющееся организацией связи, - для размещения линий или сооружений связи, указанных в подпункте 1 статьи 39.37 Земельного кодекса Российской Федерации (далее – Земельного кодекса РФ),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являющееся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подпунктах 2 - 6 статьи 39.37 Земельного кодекса РФ;</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нужд,реконструкции его участка (части);</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5) являющееся единым оператором газификации, региональным оператором </w:t>
      </w:r>
      <w:r>
        <w:rPr>
          <w:rFonts w:ascii="Times New Roman" w:hAnsi="Times New Roman" w:cs="Times New Roman"/>
          <w:sz w:val="24"/>
          <w:szCs w:val="24"/>
        </w:rPr>
        <w:lastRenderedPageBreak/>
        <w:t>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 осуществляющее реконструкциюили капитальныйремонт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 </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Представлять интересы заявителя имеют право:</w:t>
      </w:r>
    </w:p>
    <w:p w:rsidR="00685410" w:rsidRDefault="001F772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лица, действующие в соответствии с законом или учредительными документами от имени заявителя без доверенности;</w:t>
      </w:r>
    </w:p>
    <w:p w:rsidR="00685410" w:rsidRDefault="001F7726" w:rsidP="00841D5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представители, действующие от имени заявителя в силу полномочий на основании доверенности.</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2.1. Наименование муниципальной услуги: </w:t>
      </w:r>
    </w:p>
    <w:p w:rsidR="00685410" w:rsidRDefault="001F7726">
      <w:pPr>
        <w:pStyle w:val="ConsPlusNormal"/>
        <w:ind w:firstLine="539"/>
        <w:jc w:val="both"/>
        <w:rPr>
          <w:rFonts w:ascii="Times New Roman" w:hAnsi="Times New Roman" w:cs="Times New Roman"/>
          <w:sz w:val="24"/>
          <w:szCs w:val="24"/>
        </w:rPr>
      </w:pPr>
      <w:r>
        <w:rPr>
          <w:rFonts w:ascii="Times New Roman" w:hAnsi="Times New Roman" w:cs="Times New Roman"/>
          <w:sz w:val="24"/>
          <w:szCs w:val="24"/>
        </w:rPr>
        <w:t xml:space="preserve">Установление публичного сервитута в отношении земельных участков и (или) земель, расположенных на территории муниципального образования ___________________ Ленинградской области (государственная собственность на которые не разграничена), для их использования в целях, предусмотренных статьей 39.37 Земельного кодекса Российской Федерации (сокращенное наименование: Установление публичного сервитута в отношении земельного участкав целях статьи 39.37 Земельного кодекса Российской Федерации).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2.2. Наименование органа, предоставляющего муниципальную услугу.</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Муниципальную услугу предоставляет:</w:t>
      </w:r>
    </w:p>
    <w:p w:rsidR="00685410" w:rsidRDefault="003B5172" w:rsidP="003B5172">
      <w:pPr>
        <w:pStyle w:val="ConsPlusNormal"/>
        <w:ind w:firstLine="567"/>
        <w:jc w:val="both"/>
        <w:rPr>
          <w:rFonts w:ascii="Times New Roman" w:hAnsi="Times New Roman" w:cs="Times New Roman"/>
          <w:sz w:val="24"/>
          <w:szCs w:val="24"/>
        </w:rPr>
      </w:pPr>
      <w:r w:rsidRPr="003B5172">
        <w:rPr>
          <w:rFonts w:ascii="Times New Roman" w:hAnsi="Times New Roman" w:cs="Times New Roman"/>
          <w:sz w:val="24"/>
          <w:szCs w:val="24"/>
        </w:rPr>
        <w:t xml:space="preserve">Администрация муниципального образования Мгинское городское поселение Кировского муниципального района Ленинградской области </w:t>
      </w:r>
      <w:r w:rsidR="001F7726">
        <w:rPr>
          <w:rFonts w:ascii="Times New Roman" w:hAnsi="Times New Roman" w:cs="Times New Roman"/>
          <w:sz w:val="24"/>
          <w:szCs w:val="24"/>
        </w:rPr>
        <w:t>(далее - ОМСУ).</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 Результат предоставления муниципальной услуги.</w:t>
      </w:r>
    </w:p>
    <w:p w:rsidR="00685410" w:rsidRDefault="001F77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услуги является:</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4);</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о возвращении заявления (ходатайства) </w:t>
      </w:r>
      <w:r>
        <w:rPr>
          <w:rFonts w:ascii="Times New Roman" w:hAnsi="Times New Roman" w:cs="Times New Roman"/>
          <w:sz w:val="24"/>
          <w:szCs w:val="24"/>
        </w:rPr>
        <w:t xml:space="preserve">об установлении публичного сервитута </w:t>
      </w:r>
      <w:r>
        <w:rPr>
          <w:rFonts w:ascii="Times New Roman" w:eastAsia="Times New Roman" w:hAnsi="Times New Roman" w:cs="Times New Roman"/>
          <w:sz w:val="24"/>
          <w:szCs w:val="24"/>
          <w:lang w:eastAsia="ru-RU"/>
        </w:rPr>
        <w:t>(приложение к настоящему регламенту - образец 2);</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решение об отказе в предоставлении муниципальной услуги </w:t>
      </w:r>
      <w:r>
        <w:rPr>
          <w:rFonts w:ascii="Times New Roman" w:eastAsia="Times New Roman" w:hAnsi="Times New Roman" w:cs="Times New Roman"/>
          <w:sz w:val="24"/>
          <w:szCs w:val="24"/>
          <w:lang w:eastAsia="ru-RU"/>
        </w:rPr>
        <w:t>(приложение к настоящему регламенту –образец 3).</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при личной явке:</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ОМСУ;</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филиалах, отделах, удаленных рабочих местах ГБУ ЛО «МФЦ»;</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без личной явки:</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почтовым отправлением;</w:t>
      </w:r>
    </w:p>
    <w:p w:rsidR="00685410" w:rsidRDefault="001F7726">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адрес электронной почты;</w:t>
      </w:r>
    </w:p>
    <w:p w:rsidR="00685410" w:rsidRPr="003B5172" w:rsidRDefault="001F7726" w:rsidP="003B5172">
      <w:pPr>
        <w:widowControl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электронной форме через личный кабинет заявителя на Портале государственных и муниципальных услуг Ленинградской области (далее – ПГУ ЛО)/ЕПГУ (при технической реализации).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2.4. Срок предоставления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Максимальный срок предоставления муниципальной услуги составляет: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предусмотренных подпунктом 3 статьи 39.37 Земельного кодекса РФ;</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30 календарных дней со дня регистрации заявления в ОМСУ в целях, предусмотренных подпунктами 1, 2, 4, 4.1 и 5 статьи 39.37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подпунктом 6 статьи 39.37 Земельного кодекса Российской Федерации, но не ранее чем 15 календарных дней со дня опубликования сообщения о поступившем ходатайстве, предусмотренного подпунктом 1 пункта 3 статьи 39.42 Земельного кодекса Российской Федерации (за исключением случая, предусмотренного пунктом 10 статьи 39.42 Земельного кодекса РФ);</w:t>
      </w:r>
    </w:p>
    <w:p w:rsidR="00685410" w:rsidRDefault="001F7726" w:rsidP="003B51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не более 20 календарных дней со дня регистрации заявления в ОМСУ в целях установления публичного сервитута для капитального ремонта участков (частей) инженерных сооружений, предусмотренного подпунктом 6 статьи 39.37 Земельного кодекса РФ.</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2.5. Размер платы, взимаемой с заявителя при предоставлении муниципальной услуги, и способы ее взимания.</w:t>
      </w:r>
    </w:p>
    <w:p w:rsidR="00685410" w:rsidRDefault="001F7726" w:rsidP="003B51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бесплатно.</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685410" w:rsidRDefault="001F7726" w:rsidP="003B517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2.7. Срок регистрации запроса заявителя о предоставлении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личном обращении - в день поступления запроса;</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почтовой связью в ОМСУ - в день поступления запроса;</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на бумажном носителе из МФЦ в ОМСУ - в день передачи документов из МФЦ в ОМСУ;</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при направлении запроса в форме электронного документа посредством ЕПГУ или ПГУ ЛО, сайта ОМСУ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2.8. Требования к помещениям, в которых предоставляется муниципальная услуга.</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2.9. Показатели качества и доступности муниципальной услуги.</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85410" w:rsidRDefault="001F7726">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2.10.2. Информационная система, используемая для предоставления государственной услуги, - Единый портал, ПГУ ЛО (при технической реализации), СМЭВ, 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технической </w:t>
      </w:r>
      <w:r>
        <w:rPr>
          <w:rFonts w:ascii="Times New Roman" w:hAnsi="Times New Roman" w:cs="Times New Roman"/>
          <w:sz w:val="24"/>
          <w:szCs w:val="24"/>
          <w:highlight w:val="white"/>
        </w:rPr>
        <w:lastRenderedPageBreak/>
        <w:t>реализации).</w:t>
      </w:r>
    </w:p>
    <w:p w:rsidR="00685410" w:rsidRDefault="001F7726">
      <w:pPr>
        <w:pStyle w:val="ConsPlusNormal"/>
        <w:ind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 предоставлении 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системы пространственных данных, а также электронные сервисы указанной информационной системы (при наличии технической возможности).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highlight w:val="white"/>
        </w:rPr>
        <w:t>2.10.3. Невозможность предостав</w:t>
      </w:r>
      <w:r>
        <w:rPr>
          <w:rFonts w:ascii="Times New Roman" w:hAnsi="Times New Roman" w:cs="Times New Roman"/>
          <w:sz w:val="24"/>
          <w:szCs w:val="24"/>
        </w:rPr>
        <w:t>ления законному представителю несовершеннолетнего, не являющемуся заявителем, результатов предоставления государственной услуги в отношении несовершеннолетнего, оформленных в форме документа на бумажном носителе в случае,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 обусловлена предоставлением муниципальной услуги юридическим лицам.</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2.10.4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2.10.5.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 Исчерпывающий перечень документов, необходимых для предоставления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2.11.2. Формы заявления и документов приведены в приложении к настоящему регламенту.</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2.12.2. Основания для приостановления предоставления муниципальной услуги не предусмотрены.</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685410" w:rsidRDefault="00685410">
      <w:pPr>
        <w:pStyle w:val="ConsPlusNormal"/>
        <w:ind w:firstLine="567"/>
        <w:jc w:val="both"/>
        <w:rPr>
          <w:rFonts w:ascii="Times New Roman" w:hAnsi="Times New Roman" w:cs="Times New Roman"/>
          <w:sz w:val="24"/>
          <w:szCs w:val="24"/>
        </w:rPr>
      </w:pPr>
    </w:p>
    <w:p w:rsidR="00685410" w:rsidRDefault="001F7726">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 xml:space="preserve">3. Состав, последовательность и сроки выполнения </w:t>
      </w:r>
    </w:p>
    <w:p w:rsidR="00685410" w:rsidRDefault="001F7726">
      <w:pPr>
        <w:pStyle w:val="ConsPlusNormal"/>
        <w:ind w:firstLine="567"/>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p>
    <w:p w:rsidR="00685410" w:rsidRDefault="00685410">
      <w:pPr>
        <w:pStyle w:val="ConsPlusNormal"/>
        <w:ind w:firstLine="567"/>
        <w:jc w:val="center"/>
        <w:rPr>
          <w:rFonts w:ascii="Times New Roman" w:hAnsi="Times New Roman" w:cs="Times New Roman"/>
          <w:sz w:val="24"/>
          <w:szCs w:val="24"/>
        </w:rPr>
      </w:pP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3.1. Перечень осуществляемых при предоставлении муниципальной услуги административных процедур:</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а) профилирование заявителя;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б) прием заявления и документов;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межведомственное информационное взаимодействие;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г) принятие решения о предоставлении (отказе в предоставлении) муниципальной услуги; </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д) предоставление результата муниципальной услуги.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3.2. Профилирование заявителя.</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Профилирование заявителя осуществляется должностным лицом уполномоченного органа или посредством Единого портала и включает в себя вопросы, позволяющие выявить перечень категорий (признаков) заявителя.</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w:t>
      </w:r>
      <w:r w:rsidR="00841D5C">
        <w:rPr>
          <w:rFonts w:ascii="Times New Roman" w:hAnsi="Times New Roman" w:cs="Times New Roman"/>
          <w:sz w:val="24"/>
          <w:szCs w:val="24"/>
        </w:rPr>
        <w:t>предоставления муниципальной</w:t>
      </w:r>
      <w:r>
        <w:rPr>
          <w:rFonts w:ascii="Times New Roman" w:hAnsi="Times New Roman" w:cs="Times New Roman"/>
          <w:sz w:val="24"/>
          <w:szCs w:val="24"/>
        </w:rPr>
        <w:t xml:space="preserve"> услуги.</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 приведены в приложении к настоящему регламенту (таблица № 1).</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 Прием запроса и документов и (или) информации, необходимых для предоставления муниципальной услуги.</w:t>
      </w:r>
    </w:p>
    <w:p w:rsidR="00685410" w:rsidRDefault="001F7726">
      <w:pPr>
        <w:pStyle w:val="ConsPlusNormal"/>
        <w:ind w:firstLine="567"/>
        <w:jc w:val="both"/>
        <w:rPr>
          <w:rFonts w:ascii="Times New Roman" w:eastAsiaTheme="minorHAnsi" w:hAnsi="Times New Roman" w:cs="Times New Roman"/>
          <w:sz w:val="24"/>
          <w:szCs w:val="24"/>
          <w:lang w:eastAsia="en-US"/>
        </w:rPr>
      </w:pPr>
      <w:r>
        <w:rPr>
          <w:rFonts w:ascii="Times New Roman" w:hAnsi="Times New Roman" w:cs="Times New Roman"/>
          <w:sz w:val="24"/>
          <w:szCs w:val="24"/>
        </w:rPr>
        <w:t xml:space="preserve">3.3.1. </w:t>
      </w:r>
      <w:r>
        <w:rPr>
          <w:rFonts w:ascii="Times New Roman" w:eastAsiaTheme="minorHAnsi" w:hAnsi="Times New Roman" w:cs="Times New Roman"/>
          <w:sz w:val="24"/>
          <w:szCs w:val="24"/>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8" w:tooltip="https://login.consultant.ru/link/?req=doc&amp;base=SPB&amp;n=316702&amp;dst=101254" w:history="1">
        <w:r>
          <w:rPr>
            <w:rFonts w:ascii="Times New Roman" w:eastAsiaTheme="minorHAnsi" w:hAnsi="Times New Roman" w:cs="Times New Roman"/>
            <w:sz w:val="24"/>
            <w:szCs w:val="24"/>
            <w:lang w:eastAsia="en-US"/>
          </w:rPr>
          <w:t>(таблица № 2)</w:t>
        </w:r>
      </w:hyperlink>
      <w:r>
        <w:rPr>
          <w:rFonts w:ascii="Times New Roman" w:eastAsiaTheme="minorHAnsi" w:hAnsi="Times New Roman" w:cs="Times New Roman"/>
          <w:sz w:val="24"/>
          <w:szCs w:val="24"/>
          <w:lang w:eastAsia="en-US"/>
        </w:rPr>
        <w:t>.</w:t>
      </w:r>
    </w:p>
    <w:p w:rsidR="00685410" w:rsidRDefault="001F772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9"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0"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1"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685410" w:rsidRDefault="001F772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685410" w:rsidRDefault="001F772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85410" w:rsidRDefault="001F7726">
      <w:pPr>
        <w:pStyle w:val="ConsPlusNormal"/>
        <w:ind w:firstLine="567"/>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 информационных технологий, предусмотренных </w:t>
      </w:r>
      <w:hyperlink r:id="rId12" w:tooltip="https://login.consultant.ru/link/?req=doc&amp;base=LAW&amp;n=494999&amp;dst=100189" w:history="1">
        <w:r>
          <w:rPr>
            <w:rFonts w:ascii="Times New Roman" w:eastAsiaTheme="minorHAnsi" w:hAnsi="Times New Roman" w:cs="Times New Roman"/>
            <w:sz w:val="24"/>
            <w:szCs w:val="24"/>
            <w:lang w:eastAsia="en-US"/>
          </w:rPr>
          <w:t>статьями 9</w:t>
        </w:r>
      </w:hyperlink>
      <w:r>
        <w:rPr>
          <w:rFonts w:ascii="Times New Roman" w:eastAsiaTheme="minorHAnsi" w:hAnsi="Times New Roman" w:cs="Times New Roman"/>
          <w:sz w:val="24"/>
          <w:szCs w:val="24"/>
          <w:lang w:eastAsia="en-US"/>
        </w:rPr>
        <w:t xml:space="preserve">, </w:t>
      </w:r>
      <w:hyperlink r:id="rId13" w:tooltip="https://login.consultant.ru/link/?req=doc&amp;base=LAW&amp;n=494999&amp;dst=100202" w:history="1">
        <w:r>
          <w:rPr>
            <w:rFonts w:ascii="Times New Roman" w:eastAsiaTheme="minorHAnsi" w:hAnsi="Times New Roman" w:cs="Times New Roman"/>
            <w:sz w:val="24"/>
            <w:szCs w:val="24"/>
            <w:lang w:eastAsia="en-US"/>
          </w:rPr>
          <w:t>10</w:t>
        </w:r>
      </w:hyperlink>
      <w:r>
        <w:rPr>
          <w:rFonts w:ascii="Times New Roman" w:eastAsiaTheme="minorHAnsi" w:hAnsi="Times New Roman" w:cs="Times New Roman"/>
          <w:sz w:val="24"/>
          <w:szCs w:val="24"/>
          <w:lang w:eastAsia="en-US"/>
        </w:rPr>
        <w:t xml:space="preserve"> и </w:t>
      </w:r>
      <w:hyperlink r:id="rId14" w:tooltip="https://login.consultant.ru/link/?req=doc&amp;base=LAW&amp;n=494999&amp;dst=100243" w:history="1">
        <w:r>
          <w:rPr>
            <w:rFonts w:ascii="Times New Roman" w:eastAsiaTheme="minorHAnsi" w:hAnsi="Times New Roman" w:cs="Times New Roman"/>
            <w:sz w:val="24"/>
            <w:szCs w:val="24"/>
            <w:lang w:eastAsia="en-US"/>
          </w:rPr>
          <w:t>14</w:t>
        </w:r>
      </w:hyperlink>
      <w:r>
        <w:rPr>
          <w:rFonts w:ascii="Times New Roman" w:eastAsiaTheme="minorHAnsi" w:hAnsi="Times New Roman" w:cs="Times New Roman"/>
          <w:sz w:val="24"/>
          <w:szCs w:val="24"/>
          <w:lang w:eastAsia="en-US"/>
        </w:rPr>
        <w:t xml:space="preserve"> Федерального закона № 572-ФЗ.</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приеме документов, предусмотренных пунктом 2.12.1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административному регламенту – образец 5).</w:t>
      </w:r>
    </w:p>
    <w:p w:rsidR="00685410" w:rsidRDefault="001F7726">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 xml:space="preserve">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w:t>
      </w:r>
      <w:r>
        <w:rPr>
          <w:rFonts w:ascii="Times New Roman" w:hAnsi="Times New Roman" w:cs="Times New Roman"/>
          <w:sz w:val="24"/>
          <w:szCs w:val="24"/>
        </w:rPr>
        <w:lastRenderedPageBreak/>
        <w:t>предпринимателей) либо места нахождения (для юридических лиц) в границах Ленинградской области отсутствует.</w:t>
      </w:r>
    </w:p>
    <w:p w:rsidR="00685410" w:rsidRDefault="001F7726">
      <w:pPr>
        <w:pStyle w:val="ConsPlusNormal"/>
        <w:tabs>
          <w:tab w:val="left" w:pos="1418"/>
        </w:tabs>
        <w:ind w:firstLine="567"/>
        <w:jc w:val="both"/>
        <w:rPr>
          <w:rFonts w:ascii="Times New Roman" w:hAnsi="Times New Roman" w:cs="Times New Roman"/>
          <w:sz w:val="24"/>
          <w:szCs w:val="24"/>
        </w:rPr>
      </w:pPr>
      <w:r>
        <w:rPr>
          <w:rFonts w:ascii="Times New Roman" w:hAnsi="Times New Roman" w:cs="Times New Roman"/>
          <w:sz w:val="24"/>
          <w:szCs w:val="24"/>
        </w:rPr>
        <w:t>3.3.5. Срок регистрации запроса и документов и (или) информации, необходимых для предоставления муниципальной услуги, в ОМСУ илиМФЦ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ПГУ ЛО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3.4. Межведомственное информационное взаимодействие.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сведения из Единого государственного реестра юридических лиц;</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Указанный информационный запрос направляется Федеральную налоговую службу;</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сведения (выписка) из Единого государственного реестра недвижимости (ЕГРН) о земельном участке;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 сведения о правообладателях земельных участков, в отношении которых подано ходатайство об установлении публичного сервитута;</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сведения из Единого государственного реестра недвижимости об инженерном сооружении.</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Указанные информационные запросы направляются в Росреестр.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 Принятие решения о предоставлении (об отказе в предоставлении)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3.5.1. Основания для отказа в предоставлении муниципальной услуги приведены в приложении к настоящему регламенту (таблица № 3).</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3.5.2. Срок принятия решения о предоставлении (об отказе в предоставлении) муниципальной услуги – 30 календарных дней со дня регистрации заявления.</w:t>
      </w:r>
    </w:p>
    <w:p w:rsidR="00685410" w:rsidRDefault="001F7726" w:rsidP="00841D5C">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3.5.3. Срок принятия решения о возвращении заявления (ходатайства) при наличии оснований, предусмотренных п. 9 ст. 39.41 Земельного кодекса РФ – 5 рабочих дней со дня регистрации заявления (ходатайства) в ОМСУ.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 Предоставление результата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3.6.1.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1 рабочего дня, следующего за днем принятия решения:</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1) при личной явке:</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ОМСУ;</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филиалах, отделах, удаленных рабочих местах ГБУ ЛО «МФЦ»;</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2) без личной явки: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почтовым отправлением;</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на адрес электронной почты;</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3.6.2.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w:t>
      </w:r>
      <w:r w:rsidR="00841D5C">
        <w:rPr>
          <w:rFonts w:ascii="Times New Roman" w:hAnsi="Times New Roman" w:cs="Times New Roman"/>
          <w:sz w:val="24"/>
          <w:szCs w:val="24"/>
        </w:rPr>
        <w:t>места нахождения</w:t>
      </w:r>
      <w:r>
        <w:rPr>
          <w:rFonts w:ascii="Times New Roman" w:hAnsi="Times New Roman" w:cs="Times New Roman"/>
          <w:sz w:val="24"/>
          <w:szCs w:val="24"/>
        </w:rPr>
        <w:t xml:space="preserve"> не предусмотрена.</w:t>
      </w: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 Способы информирования заявителя об изменении статуса рассмотрения запроса о предоставлении муниципальной услуги.</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способов информирования заявителя об изменении статуса рассмотрения заявления: </w:t>
      </w:r>
    </w:p>
    <w:p w:rsidR="00685410" w:rsidRDefault="001F7726">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а) посредством Единого портала. </w:t>
      </w:r>
    </w:p>
    <w:p w:rsidR="00685410" w:rsidRDefault="00685410">
      <w:pPr>
        <w:pStyle w:val="ConsPlusNormal"/>
        <w:ind w:firstLine="567"/>
        <w:jc w:val="both"/>
        <w:rPr>
          <w:rFonts w:ascii="Times New Roman" w:hAnsi="Times New Roman" w:cs="Times New Roman"/>
          <w:sz w:val="24"/>
          <w:szCs w:val="24"/>
        </w:rPr>
      </w:pPr>
    </w:p>
    <w:p w:rsidR="00685410" w:rsidRDefault="001F7726">
      <w:pPr>
        <w:ind w:firstLine="709"/>
        <w:jc w:val="right"/>
        <w:outlineLvl w:val="0"/>
        <w:rPr>
          <w:rFonts w:ascii="Times New Roman" w:hAnsi="Times New Roman" w:cs="Times New Roman"/>
          <w:sz w:val="24"/>
          <w:szCs w:val="24"/>
        </w:rPr>
      </w:pPr>
      <w:r>
        <w:rPr>
          <w:rFonts w:ascii="Times New Roman" w:hAnsi="Times New Roman" w:cs="Times New Roman"/>
          <w:sz w:val="24"/>
          <w:szCs w:val="24"/>
        </w:rPr>
        <w:br w:type="page" w:clear="all"/>
      </w:r>
      <w:r>
        <w:rPr>
          <w:rFonts w:ascii="Times New Roman" w:hAnsi="Times New Roman" w:cs="Times New Roman"/>
          <w:sz w:val="24"/>
          <w:szCs w:val="24"/>
        </w:rPr>
        <w:lastRenderedPageBreak/>
        <w:t>к Административному регламенту</w:t>
      </w:r>
    </w:p>
    <w:p w:rsidR="00685410" w:rsidRDefault="001F7726">
      <w:pPr>
        <w:spacing w:after="0" w:line="240" w:lineRule="auto"/>
        <w:ind w:firstLine="709"/>
        <w:jc w:val="right"/>
        <w:outlineLvl w:val="0"/>
        <w:rPr>
          <w:rFonts w:ascii="Times New Roman" w:hAnsi="Times New Roman" w:cs="Times New Roman"/>
          <w:sz w:val="24"/>
          <w:szCs w:val="24"/>
        </w:rPr>
      </w:pPr>
      <w:r>
        <w:rPr>
          <w:rFonts w:ascii="Times New Roman" w:hAnsi="Times New Roman" w:cs="Times New Roman"/>
          <w:sz w:val="24"/>
          <w:szCs w:val="24"/>
        </w:rPr>
        <w:t>по предоставлению</w:t>
      </w:r>
    </w:p>
    <w:p w:rsidR="00685410" w:rsidRDefault="001F7726">
      <w:pPr>
        <w:spacing w:after="0" w:line="240" w:lineRule="auto"/>
        <w:ind w:firstLine="709"/>
        <w:jc w:val="right"/>
        <w:outlineLvl w:val="0"/>
        <w:rPr>
          <w:rFonts w:ascii="Times New Roman" w:hAnsi="Times New Roman" w:cs="Times New Roman"/>
          <w:sz w:val="24"/>
          <w:szCs w:val="24"/>
        </w:rPr>
      </w:pP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«Установление публичного сервитута</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 xml:space="preserve"> в отношении земельных участков и (или) земель, </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расположенных на территории</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 xml:space="preserve"> муниципального образования Мгинское городское поселение </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 xml:space="preserve">Кировского муниципального района </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Ленинградской области</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 xml:space="preserve"> (государственная собственность на которые не разграничена),</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 xml:space="preserve"> для их использования в целях, </w:t>
      </w:r>
    </w:p>
    <w:p w:rsidR="00841D5C" w:rsidRDefault="00841D5C" w:rsidP="00841D5C">
      <w:pPr>
        <w:spacing w:after="0" w:line="240" w:lineRule="auto"/>
        <w:ind w:firstLine="709"/>
        <w:jc w:val="right"/>
        <w:outlineLvl w:val="0"/>
        <w:rPr>
          <w:rFonts w:ascii="Times New Roman" w:hAnsi="Times New Roman" w:cs="Times New Roman"/>
          <w:sz w:val="24"/>
          <w:szCs w:val="24"/>
        </w:rPr>
      </w:pPr>
      <w:r w:rsidRPr="00841D5C">
        <w:rPr>
          <w:rFonts w:ascii="Times New Roman" w:hAnsi="Times New Roman" w:cs="Times New Roman"/>
          <w:sz w:val="24"/>
          <w:szCs w:val="24"/>
        </w:rPr>
        <w:t>предусмотренных статьей 39.37 Земельного кодекса Российской Федерации»</w:t>
      </w:r>
    </w:p>
    <w:p w:rsidR="00841D5C" w:rsidRDefault="00841D5C">
      <w:pPr>
        <w:spacing w:after="0" w:line="240" w:lineRule="auto"/>
        <w:ind w:firstLine="709"/>
        <w:jc w:val="center"/>
        <w:outlineLvl w:val="0"/>
        <w:rPr>
          <w:rFonts w:ascii="Times New Roman" w:hAnsi="Times New Roman" w:cs="Times New Roman"/>
          <w:sz w:val="24"/>
          <w:szCs w:val="24"/>
        </w:rPr>
      </w:pPr>
    </w:p>
    <w:p w:rsidR="00841D5C" w:rsidRDefault="00841D5C">
      <w:pPr>
        <w:spacing w:after="0" w:line="240" w:lineRule="auto"/>
        <w:ind w:firstLine="709"/>
        <w:jc w:val="center"/>
        <w:outlineLvl w:val="0"/>
        <w:rPr>
          <w:rFonts w:ascii="Times New Roman" w:hAnsi="Times New Roman" w:cs="Times New Roman"/>
          <w:sz w:val="24"/>
          <w:szCs w:val="24"/>
        </w:rPr>
      </w:pP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ПЕРЕЧЕНЬ</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условных обозначений и сокращений,</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 xml:space="preserve">необходимых </w:t>
      </w:r>
      <w:r w:rsidR="00841D5C">
        <w:rPr>
          <w:rFonts w:ascii="Times New Roman" w:hAnsi="Times New Roman" w:cs="Times New Roman"/>
          <w:sz w:val="24"/>
          <w:szCs w:val="24"/>
        </w:rPr>
        <w:t>для предоставления</w:t>
      </w:r>
      <w:r>
        <w:rPr>
          <w:rFonts w:ascii="Times New Roman" w:hAnsi="Times New Roman" w:cs="Times New Roman"/>
          <w:sz w:val="24"/>
          <w:szCs w:val="24"/>
        </w:rPr>
        <w:t xml:space="preserve"> муниципальной услуги,</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в приеме запроса о предоставлении муниципальной услуги и документов,</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необходимых для предоставления услуги,</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оснований для приостановления предоставления муниципальной услуги</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или отказа в предоставлении муниципальной услуги,</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Формы запроса о предоставлении муниципальной услуги</w:t>
      </w:r>
    </w:p>
    <w:p w:rsidR="00685410" w:rsidRDefault="001F7726">
      <w:pPr>
        <w:spacing w:after="0" w:line="240" w:lineRule="auto"/>
        <w:ind w:firstLine="709"/>
        <w:jc w:val="center"/>
        <w:outlineLvl w:val="0"/>
        <w:rPr>
          <w:rFonts w:ascii="Times New Roman" w:hAnsi="Times New Roman" w:cs="Times New Roman"/>
          <w:sz w:val="24"/>
          <w:szCs w:val="24"/>
        </w:rPr>
      </w:pPr>
      <w:r>
        <w:rPr>
          <w:rFonts w:ascii="Times New Roman" w:hAnsi="Times New Roman" w:cs="Times New Roman"/>
          <w:sz w:val="24"/>
          <w:szCs w:val="24"/>
        </w:rPr>
        <w:t>и документов, необходимых для предоставления муниципальной услуги</w:t>
      </w:r>
    </w:p>
    <w:p w:rsidR="00685410" w:rsidRDefault="00685410">
      <w:pPr>
        <w:spacing w:after="0" w:line="240" w:lineRule="auto"/>
        <w:ind w:firstLine="709"/>
        <w:jc w:val="center"/>
        <w:outlineLvl w:val="0"/>
        <w:rPr>
          <w:rFonts w:ascii="Times New Roman" w:hAnsi="Times New Roman" w:cs="Times New Roman"/>
          <w:sz w:val="24"/>
          <w:szCs w:val="24"/>
        </w:rPr>
      </w:pPr>
    </w:p>
    <w:p w:rsidR="00685410" w:rsidRDefault="00685410">
      <w:pPr>
        <w:spacing w:after="0" w:line="240" w:lineRule="auto"/>
        <w:ind w:firstLine="709"/>
        <w:jc w:val="center"/>
        <w:outlineLvl w:val="0"/>
        <w:rPr>
          <w:rFonts w:ascii="Times New Roman" w:hAnsi="Times New Roman" w:cs="Times New Roman"/>
          <w:sz w:val="24"/>
          <w:szCs w:val="24"/>
        </w:rPr>
      </w:pPr>
    </w:p>
    <w:p w:rsidR="00685410" w:rsidRDefault="001F7726">
      <w:pPr>
        <w:numPr>
          <w:ilvl w:val="0"/>
          <w:numId w:val="2"/>
        </w:numPr>
        <w:spacing w:after="0" w:line="240" w:lineRule="auto"/>
        <w:jc w:val="center"/>
        <w:outlineLvl w:val="0"/>
        <w:rPr>
          <w:rFonts w:ascii="Times New Roman" w:hAnsi="Times New Roman" w:cs="Times New Roman"/>
          <w:b/>
          <w:sz w:val="24"/>
          <w:szCs w:val="24"/>
        </w:rPr>
      </w:pPr>
      <w:r>
        <w:rPr>
          <w:rFonts w:ascii="Times New Roman" w:hAnsi="Times New Roman" w:cs="Times New Roman"/>
          <w:b/>
          <w:sz w:val="24"/>
          <w:szCs w:val="24"/>
        </w:rPr>
        <w:t>Перечень условных обозначений и сокращений</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1. Условные сокращения:</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а) ОМСУ – органы местного самоуправления</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ЕП, ЕПГУ – федеральная государственная информационная система «Единый портал государственных и муниципальных услуг (функций)»;</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ПГУ ЛО – портал государственных и муниципальных услуг Ленинградской области;</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ЗК РФ – Земельный кодекс Российской Федерации.</w:t>
      </w:r>
    </w:p>
    <w:p w:rsidR="00685410" w:rsidRDefault="00685410">
      <w:pPr>
        <w:spacing w:after="0" w:line="240" w:lineRule="auto"/>
        <w:jc w:val="both"/>
        <w:outlineLvl w:val="0"/>
        <w:rPr>
          <w:rFonts w:ascii="Times New Roman" w:hAnsi="Times New Roman" w:cs="Times New Roman"/>
          <w:sz w:val="24"/>
          <w:szCs w:val="24"/>
        </w:rPr>
      </w:pP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2. Условные обозначения:</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а) [Все] – документы представляются всеми заявителями, обращающимися за получением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б) ЮЛ – заявителем является юридическое лицо;</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в) П(з) – представитель заявителя;</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г) ЕП – Единый портал;</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д) ЕПГУ, ПГУ ЛО – документы подаются посредством портала;</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е) ПС – документы подаются посредством почтовой связи;</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ж) Л - документы подаются при личном посещении ОМСУ, МФЦ;</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з) О – представляется оригинал документа;</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и) О(э) – представляется оригинал документа в электронной форме;</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к) К – представляется копия документа;</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lastRenderedPageBreak/>
        <w:t>л) К(э) – представляется копия документа в электронной форме;</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м) Д(1) – документы представляются в одном экземпляре;</w:t>
      </w:r>
    </w:p>
    <w:p w:rsidR="00685410" w:rsidRDefault="001F7726">
      <w:pPr>
        <w:spacing w:after="0" w:line="24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н) Д(2) – документы представляются в двух экземплярах.</w:t>
      </w:r>
    </w:p>
    <w:p w:rsidR="00685410" w:rsidRDefault="00685410">
      <w:pPr>
        <w:rPr>
          <w:rFonts w:ascii="Times New Roman" w:eastAsia="Times New Roman" w:hAnsi="Times New Roman" w:cs="Times New Roman"/>
          <w:sz w:val="28"/>
          <w:szCs w:val="28"/>
          <w:lang w:eastAsia="ru-RU"/>
        </w:rPr>
      </w:pPr>
    </w:p>
    <w:p w:rsidR="00685410" w:rsidRDefault="00685410">
      <w:pPr>
        <w:numPr>
          <w:ilvl w:val="0"/>
          <w:numId w:val="3"/>
        </w:numPr>
        <w:spacing w:after="0" w:line="240" w:lineRule="auto"/>
        <w:jc w:val="center"/>
        <w:outlineLvl w:val="0"/>
        <w:rPr>
          <w:rFonts w:ascii="Times New Roman" w:hAnsi="Times New Roman" w:cs="Times New Roman"/>
          <w:b/>
          <w:sz w:val="28"/>
          <w:szCs w:val="28"/>
        </w:rPr>
        <w:sectPr w:rsidR="00685410">
          <w:pgSz w:w="11906" w:h="16838"/>
          <w:pgMar w:top="1134" w:right="850" w:bottom="1134" w:left="1134" w:header="708" w:footer="708" w:gutter="0"/>
          <w:cols w:space="708"/>
          <w:titlePg/>
          <w:docGrid w:linePitch="360"/>
        </w:sectPr>
      </w:pPr>
    </w:p>
    <w:p w:rsidR="00685410" w:rsidRDefault="001F7726">
      <w:pPr>
        <w:numPr>
          <w:ilvl w:val="0"/>
          <w:numId w:val="3"/>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Идентификаторы категорий (признаков) заявителей</w:t>
      </w:r>
    </w:p>
    <w:p w:rsidR="00685410" w:rsidRDefault="00685410">
      <w:pPr>
        <w:spacing w:after="0" w:line="240" w:lineRule="auto"/>
        <w:ind w:firstLine="709"/>
        <w:jc w:val="both"/>
        <w:outlineLvl w:val="0"/>
        <w:rPr>
          <w:rFonts w:ascii="Times New Roman" w:hAnsi="Times New Roman" w:cs="Times New Roman"/>
          <w:sz w:val="28"/>
          <w:szCs w:val="28"/>
        </w:rPr>
      </w:pPr>
    </w:p>
    <w:p w:rsidR="00685410" w:rsidRDefault="001F7726">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№1</w:t>
      </w:r>
    </w:p>
    <w:tbl>
      <w:tblPr>
        <w:tblW w:w="14663" w:type="dxa"/>
        <w:tblLayout w:type="fixed"/>
        <w:tblCellMar>
          <w:top w:w="102" w:type="dxa"/>
          <w:left w:w="62" w:type="dxa"/>
          <w:bottom w:w="102" w:type="dxa"/>
          <w:right w:w="62" w:type="dxa"/>
        </w:tblCellMar>
        <w:tblLook w:val="0000"/>
      </w:tblPr>
      <w:tblGrid>
        <w:gridCol w:w="3748"/>
        <w:gridCol w:w="1417"/>
        <w:gridCol w:w="1843"/>
        <w:gridCol w:w="1559"/>
        <w:gridCol w:w="2127"/>
        <w:gridCol w:w="1984"/>
        <w:gridCol w:w="1985"/>
      </w:tblGrid>
      <w:tr w:rsidR="00685410">
        <w:trPr>
          <w:trHeight w:val="198"/>
        </w:trPr>
        <w:tc>
          <w:tcPr>
            <w:tcW w:w="3748" w:type="dxa"/>
            <w:vMerge w:val="restart"/>
            <w:tcBorders>
              <w:top w:val="single" w:sz="4" w:space="0" w:color="auto"/>
              <w:left w:val="single" w:sz="4" w:space="0" w:color="auto"/>
              <w:right w:val="single" w:sz="4" w:space="0" w:color="auto"/>
            </w:tcBorders>
            <w:vAlign w:val="center"/>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Наименование отдельного признака заявителя</w:t>
            </w:r>
          </w:p>
        </w:tc>
        <w:tc>
          <w:tcPr>
            <w:tcW w:w="10915" w:type="dxa"/>
            <w:gridSpan w:val="6"/>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Результат предоставления муниципальной услуги</w:t>
            </w:r>
          </w:p>
        </w:tc>
      </w:tr>
      <w:tr w:rsidR="00685410">
        <w:trPr>
          <w:trHeight w:val="161"/>
        </w:trPr>
        <w:tc>
          <w:tcPr>
            <w:tcW w:w="3748" w:type="dxa"/>
            <w:vMerge/>
            <w:tcBorders>
              <w:left w:val="single" w:sz="4" w:space="0" w:color="auto"/>
              <w:right w:val="single" w:sz="4" w:space="0" w:color="auto"/>
            </w:tcBorders>
          </w:tcPr>
          <w:p w:rsidR="00685410" w:rsidRDefault="00685410">
            <w:pPr>
              <w:spacing w:after="0" w:line="240" w:lineRule="auto"/>
              <w:jc w:val="center"/>
              <w:rPr>
                <w:rFonts w:ascii="Times New Roman" w:eastAsia="Times New Roman" w:hAnsi="Times New Roman" w:cs="Times New Roman"/>
                <w:b/>
                <w:lang w:eastAsia="ru-RU"/>
              </w:rPr>
            </w:pPr>
          </w:p>
        </w:tc>
        <w:tc>
          <w:tcPr>
            <w:tcW w:w="10915" w:type="dxa"/>
            <w:gridSpan w:val="6"/>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Решение об установлении публичного сервитута </w:t>
            </w:r>
          </w:p>
        </w:tc>
      </w:tr>
      <w:tr w:rsidR="00685410">
        <w:trPr>
          <w:trHeight w:val="1246"/>
        </w:trPr>
        <w:tc>
          <w:tcPr>
            <w:tcW w:w="3748" w:type="dxa"/>
            <w:vMerge/>
            <w:tcBorders>
              <w:left w:val="single" w:sz="4" w:space="0" w:color="auto"/>
              <w:right w:val="single" w:sz="4" w:space="0" w:color="auto"/>
            </w:tcBorders>
          </w:tcPr>
          <w:p w:rsidR="00685410" w:rsidRDefault="00685410">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 целях, предусмотренных п. 1 ст. 39.37 ЗК РФ</w:t>
            </w:r>
          </w:p>
        </w:tc>
        <w:tc>
          <w:tcPr>
            <w:tcW w:w="1843"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2 ст. 39.37 ЗК РФ</w:t>
            </w:r>
          </w:p>
        </w:tc>
        <w:tc>
          <w:tcPr>
            <w:tcW w:w="1559"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3 ст. 39.37 ЗК РФ</w:t>
            </w:r>
          </w:p>
        </w:tc>
        <w:tc>
          <w:tcPr>
            <w:tcW w:w="2127"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4 ст. 39.37 ЗК РФ</w:t>
            </w:r>
          </w:p>
        </w:tc>
        <w:tc>
          <w:tcPr>
            <w:tcW w:w="1984"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5 ст. 39.37 ЗК РФ</w:t>
            </w:r>
          </w:p>
        </w:tc>
        <w:tc>
          <w:tcPr>
            <w:tcW w:w="1985"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Cs/>
                <w:lang w:eastAsia="ru-RU"/>
              </w:rPr>
              <w:t>в целях, предусмотренных п. 6 ст. 39.37 ЗК РФ</w:t>
            </w:r>
          </w:p>
        </w:tc>
      </w:tr>
      <w:tr w:rsidR="00685410">
        <w:trPr>
          <w:trHeight w:val="61"/>
        </w:trPr>
        <w:tc>
          <w:tcPr>
            <w:tcW w:w="3748" w:type="dxa"/>
            <w:vMerge/>
            <w:tcBorders>
              <w:left w:val="single" w:sz="4" w:space="0" w:color="auto"/>
              <w:bottom w:val="single" w:sz="4" w:space="0" w:color="auto"/>
              <w:right w:val="single" w:sz="4" w:space="0" w:color="auto"/>
            </w:tcBorders>
          </w:tcPr>
          <w:p w:rsidR="00685410" w:rsidRDefault="00685410">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А</w:t>
            </w:r>
          </w:p>
        </w:tc>
        <w:tc>
          <w:tcPr>
            <w:tcW w:w="1843"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Б</w:t>
            </w:r>
          </w:p>
        </w:tc>
        <w:tc>
          <w:tcPr>
            <w:tcW w:w="1559"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В</w:t>
            </w:r>
          </w:p>
        </w:tc>
        <w:tc>
          <w:tcPr>
            <w:tcW w:w="2127"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Г</w:t>
            </w:r>
          </w:p>
        </w:tc>
        <w:tc>
          <w:tcPr>
            <w:tcW w:w="1984"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Д</w:t>
            </w:r>
          </w:p>
        </w:tc>
        <w:tc>
          <w:tcPr>
            <w:tcW w:w="1985" w:type="dxa"/>
            <w:tcBorders>
              <w:top w:val="single" w:sz="4" w:space="0" w:color="auto"/>
              <w:left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bCs/>
                <w:lang w:eastAsia="ru-RU"/>
              </w:rPr>
            </w:pPr>
            <w:r>
              <w:rPr>
                <w:rFonts w:ascii="Times New Roman" w:eastAsia="Times New Roman" w:hAnsi="Times New Roman" w:cs="Times New Roman"/>
                <w:bCs/>
                <w:lang w:eastAsia="ru-RU"/>
              </w:rPr>
              <w:t>Е</w:t>
            </w:r>
          </w:p>
        </w:tc>
      </w:tr>
      <w:tr w:rsidR="00685410">
        <w:trPr>
          <w:trHeight w:val="720"/>
        </w:trPr>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rPr>
                <w:rFonts w:ascii="Times New Roman" w:eastAsia="Times New Roman" w:hAnsi="Times New Roman" w:cs="Times New Roman"/>
                <w:lang w:eastAsia="ru-RU"/>
              </w:rPr>
            </w:pPr>
            <w:r>
              <w:rPr>
                <w:rFonts w:ascii="Times New Roman" w:hAnsi="Times New Roman" w:cs="Times New Roman"/>
              </w:rPr>
              <w:t>Юридическое лицо, являющееся субъектом естественных монополий</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1Е</w:t>
            </w:r>
          </w:p>
        </w:tc>
      </w:tr>
      <w:tr w:rsidR="00685410">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rPr>
                <w:rFonts w:ascii="Times New Roman" w:hAnsi="Times New Roman" w:cs="Times New Roman"/>
              </w:rPr>
            </w:pPr>
            <w:r>
              <w:rPr>
                <w:rFonts w:ascii="Times New Roman" w:hAnsi="Times New Roman" w:cs="Times New Roman"/>
              </w:rPr>
              <w:t>Юридическое лицо, являющееся организацией связи</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2Е</w:t>
            </w:r>
          </w:p>
        </w:tc>
      </w:tr>
      <w:tr w:rsidR="00685410">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rPr>
                <w:rFonts w:ascii="Times New Roman" w:hAnsi="Times New Roman" w:cs="Times New Roman"/>
              </w:rPr>
            </w:pPr>
            <w:r>
              <w:rPr>
                <w:rFonts w:ascii="Times New Roman" w:hAnsi="Times New Roman" w:cs="Times New Roman"/>
              </w:rPr>
              <w:t>Юридическое лицо, являющееся владельцем инженерного сооружения или объекта транспортной инфраструктуры федерального, регионального или местного значения</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3Е</w:t>
            </w:r>
          </w:p>
        </w:tc>
      </w:tr>
      <w:tr w:rsidR="00685410">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rPr>
                <w:rFonts w:ascii="Times New Roman" w:hAnsi="Times New Roman" w:cs="Times New Roman"/>
              </w:rPr>
            </w:pPr>
            <w:r>
              <w:rPr>
                <w:rFonts w:ascii="Times New Roman" w:hAnsi="Times New Roman" w:cs="Times New Roman"/>
              </w:rPr>
              <w:t>Юридическое лицо, предусмотренное пунктом 1 статьи 56.4 Земельного кодекса РФ и подавшее ходатайство об изъятии земельного участка для государственных или муниципальных нужд</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4Е</w:t>
            </w:r>
          </w:p>
        </w:tc>
      </w:tr>
      <w:tr w:rsidR="00685410">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rPr>
                <w:rFonts w:ascii="Times New Roman" w:hAnsi="Times New Roman" w:cs="Times New Roman"/>
              </w:rPr>
            </w:pPr>
            <w:r>
              <w:rPr>
                <w:rFonts w:ascii="Times New Roman" w:hAnsi="Times New Roman" w:cs="Times New Roman"/>
              </w:rPr>
              <w:t xml:space="preserve">Юридическое лицо, являющееся единым оператором газификации, региональным оператором </w:t>
            </w:r>
            <w:r>
              <w:rPr>
                <w:rFonts w:ascii="Times New Roman" w:hAnsi="Times New Roman" w:cs="Times New Roman"/>
              </w:rPr>
              <w:lastRenderedPageBreak/>
              <w:t>газификации</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5А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5Е</w:t>
            </w:r>
          </w:p>
        </w:tc>
      </w:tr>
      <w:tr w:rsidR="00685410">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pPr>
            <w:r>
              <w:rPr>
                <w:rFonts w:ascii="Times New Roman" w:hAnsi="Times New Roman" w:cs="Times New Roman"/>
              </w:rPr>
              <w:lastRenderedPageBreak/>
              <w:t>Юридическое лицо,осуществляющее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6Е</w:t>
            </w:r>
          </w:p>
        </w:tc>
      </w:tr>
      <w:tr w:rsidR="00685410">
        <w:tc>
          <w:tcPr>
            <w:tcW w:w="3748"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rPr>
                <w:rFonts w:ascii="Times New Roman" w:hAnsi="Times New Roman" w:cs="Times New Roman"/>
              </w:rPr>
            </w:pPr>
            <w:r>
              <w:rPr>
                <w:rFonts w:ascii="Times New Roman" w:hAnsi="Times New Roman" w:cs="Times New Roman"/>
              </w:rPr>
              <w:t>Юридическое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tc>
        <w:tc>
          <w:tcPr>
            <w:tcW w:w="141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7А</w:t>
            </w:r>
          </w:p>
        </w:tc>
        <w:tc>
          <w:tcPr>
            <w:tcW w:w="1843"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7Б</w:t>
            </w:r>
          </w:p>
        </w:tc>
        <w:tc>
          <w:tcPr>
            <w:tcW w:w="1559"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7В</w:t>
            </w:r>
          </w:p>
        </w:tc>
        <w:tc>
          <w:tcPr>
            <w:tcW w:w="2127"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7Г</w:t>
            </w:r>
          </w:p>
        </w:tc>
        <w:tc>
          <w:tcPr>
            <w:tcW w:w="1984"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7Д</w:t>
            </w:r>
          </w:p>
        </w:tc>
        <w:tc>
          <w:tcPr>
            <w:tcW w:w="1985"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7Е</w:t>
            </w:r>
          </w:p>
        </w:tc>
      </w:tr>
    </w:tbl>
    <w:p w:rsidR="00685410" w:rsidRDefault="00685410">
      <w:pPr>
        <w:spacing w:after="0" w:line="240" w:lineRule="auto"/>
        <w:ind w:firstLine="709"/>
        <w:jc w:val="both"/>
        <w:outlineLvl w:val="0"/>
        <w:rPr>
          <w:rFonts w:ascii="Times New Roman" w:hAnsi="Times New Roman" w:cs="Times New Roman"/>
          <w:sz w:val="28"/>
          <w:szCs w:val="28"/>
        </w:rPr>
      </w:pPr>
      <w:bookmarkStart w:id="0" w:name="Par441"/>
      <w:bookmarkEnd w:id="0"/>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685410" w:rsidRDefault="001F7726">
      <w:pPr>
        <w:numPr>
          <w:ilvl w:val="0"/>
          <w:numId w:val="3"/>
        </w:numPr>
        <w:spacing w:after="0" w:line="240" w:lineRule="auto"/>
        <w:jc w:val="both"/>
        <w:outlineLvl w:val="0"/>
        <w:rPr>
          <w:rFonts w:ascii="Times New Roman" w:hAnsi="Times New Roman" w:cs="Times New Roman"/>
          <w:b/>
          <w:sz w:val="28"/>
          <w:szCs w:val="28"/>
        </w:rPr>
      </w:pPr>
      <w:r>
        <w:rPr>
          <w:rFonts w:ascii="Times New Roman" w:hAnsi="Times New Roman" w:cs="Times New Roman"/>
          <w:b/>
          <w:sz w:val="28"/>
          <w:szCs w:val="28"/>
        </w:rPr>
        <w:lastRenderedPageBreak/>
        <w:t xml:space="preserve">Исчерпывающий перечень документов, необходимых для предоставления </w:t>
      </w:r>
      <w:r>
        <w:rPr>
          <w:rFonts w:ascii="Times New Roman" w:eastAsia="Times New Roman" w:hAnsi="Times New Roman" w:cs="Times New Roman"/>
          <w:b/>
          <w:sz w:val="28"/>
          <w:szCs w:val="28"/>
          <w:lang w:eastAsia="ru-RU"/>
        </w:rPr>
        <w:t>муниципальной</w:t>
      </w:r>
      <w:r>
        <w:rPr>
          <w:rFonts w:ascii="Times New Roman" w:hAnsi="Times New Roman" w:cs="Times New Roman"/>
          <w:b/>
          <w:sz w:val="28"/>
          <w:szCs w:val="28"/>
        </w:rPr>
        <w:t xml:space="preserve"> услуги</w:t>
      </w:r>
    </w:p>
    <w:p w:rsidR="00685410" w:rsidRDefault="00685410">
      <w:pPr>
        <w:spacing w:after="0" w:line="240" w:lineRule="auto"/>
        <w:ind w:firstLine="709"/>
        <w:jc w:val="both"/>
        <w:outlineLvl w:val="0"/>
        <w:rPr>
          <w:rFonts w:ascii="Times New Roman" w:hAnsi="Times New Roman" w:cs="Times New Roman"/>
          <w:sz w:val="28"/>
          <w:szCs w:val="28"/>
        </w:rPr>
      </w:pPr>
    </w:p>
    <w:p w:rsidR="00685410" w:rsidRDefault="001F7726">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№2</w:t>
      </w:r>
    </w:p>
    <w:p w:rsidR="00685410" w:rsidRDefault="00685410">
      <w:pPr>
        <w:spacing w:after="0" w:line="240" w:lineRule="auto"/>
        <w:ind w:firstLine="709"/>
        <w:jc w:val="both"/>
        <w:outlineLvl w:val="0"/>
        <w:rPr>
          <w:rFonts w:ascii="Times New Roman" w:hAnsi="Times New Roman" w:cs="Times New Roman"/>
          <w:sz w:val="28"/>
          <w:szCs w:val="28"/>
        </w:rPr>
      </w:pPr>
    </w:p>
    <w:tbl>
      <w:tblPr>
        <w:tblStyle w:val="afa"/>
        <w:tblW w:w="14709" w:type="dxa"/>
        <w:tblLayout w:type="fixed"/>
        <w:tblLook w:val="04A0"/>
      </w:tblPr>
      <w:tblGrid>
        <w:gridCol w:w="534"/>
        <w:gridCol w:w="1559"/>
        <w:gridCol w:w="7796"/>
        <w:gridCol w:w="2693"/>
        <w:gridCol w:w="2127"/>
      </w:tblGrid>
      <w:tr w:rsidR="00685410">
        <w:tc>
          <w:tcPr>
            <w:tcW w:w="534" w:type="dxa"/>
            <w:vAlign w:val="center"/>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w:t>
            </w:r>
          </w:p>
        </w:tc>
        <w:tc>
          <w:tcPr>
            <w:tcW w:w="1559" w:type="dxa"/>
            <w:vAlign w:val="center"/>
          </w:tcPr>
          <w:p w:rsidR="00685410" w:rsidRDefault="001F7726">
            <w:pPr>
              <w:outlineLvl w:val="0"/>
              <w:rPr>
                <w:rFonts w:ascii="Times New Roman" w:hAnsi="Times New Roman" w:cs="Times New Roman"/>
                <w:sz w:val="24"/>
                <w:szCs w:val="24"/>
              </w:rPr>
            </w:pPr>
            <w:r>
              <w:rPr>
                <w:rFonts w:ascii="Times New Roman" w:hAnsi="Times New Roman" w:cs="Times New Roman"/>
                <w:sz w:val="24"/>
                <w:szCs w:val="24"/>
              </w:rPr>
              <w:t>Идентификаторы категорий (признаков) заявителей</w:t>
            </w:r>
          </w:p>
        </w:tc>
        <w:tc>
          <w:tcPr>
            <w:tcW w:w="7796" w:type="dxa"/>
            <w:vAlign w:val="center"/>
          </w:tcPr>
          <w:p w:rsidR="00685410" w:rsidRDefault="001F7726">
            <w:pPr>
              <w:outlineLvl w:val="0"/>
              <w:rPr>
                <w:rFonts w:ascii="Times New Roman" w:hAnsi="Times New Roman" w:cs="Times New Roman"/>
                <w:sz w:val="24"/>
                <w:szCs w:val="24"/>
              </w:rPr>
            </w:pPr>
            <w:r>
              <w:rPr>
                <w:rFonts w:ascii="Times New Roman" w:hAnsi="Times New Roman" w:cs="Times New Roman"/>
                <w:sz w:val="24"/>
                <w:szCs w:val="24"/>
              </w:rPr>
              <w:t>Перечень необходимых для предоставления муниципальной услуги документов</w:t>
            </w:r>
          </w:p>
        </w:tc>
        <w:tc>
          <w:tcPr>
            <w:tcW w:w="2693" w:type="dxa"/>
            <w:vAlign w:val="center"/>
          </w:tcPr>
          <w:p w:rsidR="00685410" w:rsidRDefault="001F7726">
            <w:pPr>
              <w:outlineLvl w:val="0"/>
              <w:rPr>
                <w:rFonts w:ascii="Times New Roman" w:hAnsi="Times New Roman" w:cs="Times New Roman"/>
                <w:sz w:val="24"/>
                <w:szCs w:val="24"/>
              </w:rPr>
            </w:pPr>
            <w:r>
              <w:rPr>
                <w:rFonts w:ascii="Times New Roman" w:hAnsi="Times New Roman" w:cs="Times New Roman"/>
                <w:sz w:val="24"/>
                <w:szCs w:val="24"/>
              </w:rPr>
              <w:t>Способы подачи документов,</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требования к представлению</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документов</w:t>
            </w:r>
          </w:p>
        </w:tc>
        <w:tc>
          <w:tcPr>
            <w:tcW w:w="2127"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Иные требования</w:t>
            </w:r>
          </w:p>
        </w:tc>
      </w:tr>
      <w:tr w:rsidR="00685410">
        <w:tc>
          <w:tcPr>
            <w:tcW w:w="14709" w:type="dxa"/>
            <w:gridSpan w:val="5"/>
            <w:vAlign w:val="center"/>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685410">
        <w:trPr>
          <w:trHeight w:val="663"/>
        </w:trPr>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685410" w:rsidRDefault="001F7726">
            <w:pPr>
              <w:jc w:val="both"/>
              <w:outlineLvl w:val="0"/>
              <w:rPr>
                <w:rFonts w:ascii="Times New Roman" w:hAnsi="Times New Roman" w:cs="Times New Roman"/>
                <w:sz w:val="24"/>
                <w:szCs w:val="24"/>
                <w:lang w:val="en-US"/>
              </w:rPr>
            </w:pPr>
            <w:r>
              <w:rPr>
                <w:rFonts w:ascii="Times New Roman" w:hAnsi="Times New Roman" w:cs="Times New Roman"/>
                <w:sz w:val="24"/>
                <w:szCs w:val="24"/>
              </w:rPr>
              <w:t>А-Е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Заявление о предоставлении муниципальной услуги - ходатайство об установлении публичного сервитута (приложение к настоящему регламенту – образец № 1).</w:t>
            </w:r>
          </w:p>
          <w:p w:rsidR="00685410" w:rsidRDefault="00685410">
            <w:pPr>
              <w:jc w:val="both"/>
              <w:outlineLvl w:val="0"/>
              <w:rPr>
                <w:rFonts w:ascii="Times New Roman" w:hAnsi="Times New Roman" w:cs="Times New Roman"/>
                <w:sz w:val="24"/>
                <w:szCs w:val="24"/>
              </w:rPr>
            </w:pPr>
          </w:p>
        </w:tc>
        <w:tc>
          <w:tcPr>
            <w:tcW w:w="2693"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85410">
        <w:tc>
          <w:tcPr>
            <w:tcW w:w="534" w:type="dxa"/>
          </w:tcPr>
          <w:p w:rsidR="00685410" w:rsidRDefault="001F7726">
            <w:pP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685410" w:rsidRDefault="001F7726">
            <w:r>
              <w:rPr>
                <w:rFonts w:ascii="Times New Roman" w:hAnsi="Times New Roman" w:cs="Times New Roman"/>
                <w:sz w:val="24"/>
                <w:szCs w:val="24"/>
              </w:rPr>
              <w:t>А-Е</w:t>
            </w:r>
          </w:p>
        </w:tc>
        <w:tc>
          <w:tcPr>
            <w:tcW w:w="7796" w:type="dxa"/>
          </w:tcPr>
          <w:p w:rsidR="00685410" w:rsidRDefault="001F7726">
            <w:pPr>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p w:rsidR="00685410" w:rsidRDefault="00685410">
            <w:pPr>
              <w:jc w:val="both"/>
              <w:outlineLvl w:val="0"/>
              <w:rPr>
                <w:rFonts w:ascii="Times New Roman" w:hAnsi="Times New Roman" w:cs="Times New Roman"/>
                <w:sz w:val="24"/>
                <w:szCs w:val="24"/>
              </w:rPr>
            </w:pPr>
          </w:p>
        </w:tc>
        <w:tc>
          <w:tcPr>
            <w:tcW w:w="2693"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685410">
        <w:tc>
          <w:tcPr>
            <w:tcW w:w="534" w:type="dxa"/>
          </w:tcPr>
          <w:p w:rsidR="00685410" w:rsidRDefault="001F7726">
            <w:pP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685410" w:rsidRDefault="001F7726">
            <w:pPr>
              <w:rPr>
                <w:rFonts w:ascii="Times New Roman" w:hAnsi="Times New Roman" w:cs="Times New Roman"/>
                <w:sz w:val="24"/>
                <w:szCs w:val="24"/>
              </w:rPr>
            </w:pPr>
            <w:r>
              <w:rPr>
                <w:rFonts w:ascii="Times New Roman" w:hAnsi="Times New Roman" w:cs="Times New Roman"/>
                <w:sz w:val="24"/>
                <w:szCs w:val="24"/>
              </w:rPr>
              <w:t>А-Е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Документ, удостоверяющий право (полномочия) представителя, если с заявлением обращается представитель заявителя.</w:t>
            </w:r>
          </w:p>
        </w:tc>
        <w:tc>
          <w:tcPr>
            <w:tcW w:w="2693"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ЕПГУ, ПГУ ЛО, МФЦ, ПС, Л</w:t>
            </w:r>
          </w:p>
        </w:tc>
        <w:tc>
          <w:tcPr>
            <w:tcW w:w="2127"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О(э), Д(1)</w:t>
            </w:r>
          </w:p>
        </w:tc>
      </w:tr>
      <w:tr w:rsidR="00685410">
        <w:tc>
          <w:tcPr>
            <w:tcW w:w="534" w:type="dxa"/>
          </w:tcPr>
          <w:p w:rsidR="00685410" w:rsidRDefault="001F7726">
            <w:pP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685410" w:rsidRDefault="001F7726">
            <w:r>
              <w:rPr>
                <w:rFonts w:ascii="Times New Roman" w:hAnsi="Times New Roman" w:cs="Times New Roman"/>
                <w:sz w:val="24"/>
                <w:szCs w:val="24"/>
              </w:rPr>
              <w:t>А-Е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w:t>
            </w:r>
            <w:r>
              <w:rPr>
                <w:rFonts w:ascii="Times New Roman" w:hAnsi="Times New Roman" w:cs="Times New Roman"/>
                <w:sz w:val="24"/>
                <w:szCs w:val="24"/>
              </w:rPr>
              <w:lastRenderedPageBreak/>
              <w:t xml:space="preserve">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  </w:t>
            </w:r>
          </w:p>
        </w:tc>
        <w:tc>
          <w:tcPr>
            <w:tcW w:w="2693"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ЕПГУ, ПГУ ЛО, МФЦ, ПС, Л</w:t>
            </w:r>
          </w:p>
        </w:tc>
        <w:tc>
          <w:tcPr>
            <w:tcW w:w="2127"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О, О(э), 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5.</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А-Е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Сведения о границах территории, в отношении которой устанавливается публичный сервитут,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а также включающие ссылку на облачное хранилище, содержащее указанные сведения.</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[Все], О(э) –включающий ссылку на облачное хранилище 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 2А, 4А, 5А, 6А, 7А</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Соглашение, заключенное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685410" w:rsidRDefault="001F7726">
            <w:r>
              <w:rPr>
                <w:rFonts w:ascii="Times New Roman" w:hAnsi="Times New Roman" w:cs="Times New Roman"/>
                <w:sz w:val="24"/>
                <w:szCs w:val="24"/>
              </w:rPr>
              <w:t xml:space="preserve">[Все], К, К(э) </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Документы, подтверждающие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 в Едином государственном реестре недвижимости.</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685410" w:rsidRDefault="001F7726">
            <w:r>
              <w:rPr>
                <w:rFonts w:ascii="Times New Roman" w:hAnsi="Times New Roman" w:cs="Times New Roman"/>
                <w:sz w:val="24"/>
                <w:szCs w:val="24"/>
              </w:rPr>
              <w:t xml:space="preserve">[Все], К, К(э) </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1Б-7Б</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Проект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39.37 ЗК РФ.</w:t>
            </w:r>
          </w:p>
        </w:tc>
        <w:tc>
          <w:tcPr>
            <w:tcW w:w="2693" w:type="dxa"/>
          </w:tcPr>
          <w:p w:rsidR="00685410" w:rsidRDefault="001F7726">
            <w:r>
              <w:rPr>
                <w:rFonts w:ascii="Times New Roman" w:hAnsi="Times New Roman" w:cs="Times New Roman"/>
                <w:sz w:val="24"/>
                <w:szCs w:val="24"/>
              </w:rPr>
              <w:t>ЕПГУ, ПГУ ЛО, МФЦ, ПС, Л</w:t>
            </w:r>
          </w:p>
        </w:tc>
        <w:tc>
          <w:tcPr>
            <w:tcW w:w="2127" w:type="dxa"/>
          </w:tcPr>
          <w:p w:rsidR="00685410" w:rsidRDefault="001F7726">
            <w:r>
              <w:rPr>
                <w:rFonts w:ascii="Times New Roman" w:hAnsi="Times New Roman" w:cs="Times New Roman"/>
                <w:sz w:val="24"/>
                <w:szCs w:val="24"/>
              </w:rPr>
              <w:t xml:space="preserve">[Все], К, К(э), </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1А-7А</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 xml:space="preserve">Договор о подключении (технологическом присоединении) к сетям </w:t>
            </w:r>
            <w:r>
              <w:rPr>
                <w:rFonts w:ascii="Times New Roman" w:hAnsi="Times New Roman" w:cs="Times New Roman"/>
                <w:sz w:val="24"/>
                <w:szCs w:val="24"/>
              </w:rPr>
              <w:lastRenderedPageBreak/>
              <w:t>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tc>
        <w:tc>
          <w:tcPr>
            <w:tcW w:w="2693" w:type="dxa"/>
          </w:tcPr>
          <w:p w:rsidR="00685410" w:rsidRDefault="001F7726">
            <w:r>
              <w:rPr>
                <w:rFonts w:ascii="Times New Roman" w:hAnsi="Times New Roman" w:cs="Times New Roman"/>
                <w:sz w:val="24"/>
                <w:szCs w:val="24"/>
              </w:rPr>
              <w:lastRenderedPageBreak/>
              <w:t xml:space="preserve">ЕПГУ, ПГУ ЛО, МФЦ, </w:t>
            </w:r>
            <w:r>
              <w:rPr>
                <w:rFonts w:ascii="Times New Roman" w:hAnsi="Times New Roman" w:cs="Times New Roman"/>
                <w:sz w:val="24"/>
                <w:szCs w:val="24"/>
              </w:rPr>
              <w:lastRenderedPageBreak/>
              <w:t>ПС, Л</w:t>
            </w:r>
          </w:p>
        </w:tc>
        <w:tc>
          <w:tcPr>
            <w:tcW w:w="2127" w:type="dxa"/>
          </w:tcPr>
          <w:p w:rsidR="00685410" w:rsidRDefault="001F7726">
            <w:r>
              <w:rPr>
                <w:rFonts w:ascii="Times New Roman" w:hAnsi="Times New Roman" w:cs="Times New Roman"/>
                <w:sz w:val="24"/>
                <w:szCs w:val="24"/>
              </w:rPr>
              <w:lastRenderedPageBreak/>
              <w:t xml:space="preserve">[Все], К, К(э) </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10</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1Г-7Г</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Договор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4.1 статьи 39.37 ЗК РФ.</w:t>
            </w:r>
          </w:p>
        </w:tc>
        <w:tc>
          <w:tcPr>
            <w:tcW w:w="2693" w:type="dxa"/>
          </w:tcPr>
          <w:p w:rsidR="00685410" w:rsidRDefault="001F7726">
            <w:r>
              <w:rPr>
                <w:rFonts w:ascii="Times New Roman" w:hAnsi="Times New Roman" w:cs="Times New Roman"/>
                <w:sz w:val="24"/>
                <w:szCs w:val="24"/>
              </w:rPr>
              <w:t>ЕПГУ, ПГУ ЛО, МФЦ, ПС, Л</w:t>
            </w:r>
          </w:p>
        </w:tc>
        <w:tc>
          <w:tcPr>
            <w:tcW w:w="2127" w:type="dxa"/>
          </w:tcPr>
          <w:p w:rsidR="00685410" w:rsidRDefault="001F7726">
            <w:r>
              <w:rPr>
                <w:rFonts w:ascii="Times New Roman" w:hAnsi="Times New Roman" w:cs="Times New Roman"/>
                <w:sz w:val="24"/>
                <w:szCs w:val="24"/>
              </w:rPr>
              <w:t xml:space="preserve">[Все], К, К(э), </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1Е-7Г</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Договор,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для указанных целей.</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hAnsi="Times New Roman" w:cs="Times New Roman"/>
                <w:sz w:val="24"/>
                <w:szCs w:val="24"/>
              </w:rPr>
              <w:t>ЕПГУ, ПГУ ЛО, МФЦ, ПС, Л</w:t>
            </w:r>
          </w:p>
        </w:tc>
        <w:tc>
          <w:tcPr>
            <w:tcW w:w="2127" w:type="dxa"/>
          </w:tcPr>
          <w:p w:rsidR="00685410" w:rsidRDefault="001F7726">
            <w:r>
              <w:rPr>
                <w:rFonts w:ascii="Times New Roman" w:hAnsi="Times New Roman" w:cs="Times New Roman"/>
                <w:sz w:val="24"/>
                <w:szCs w:val="24"/>
              </w:rPr>
              <w:t xml:space="preserve">[Все], К, К(э), </w:t>
            </w:r>
          </w:p>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Д(1)</w:t>
            </w:r>
          </w:p>
        </w:tc>
      </w:tr>
      <w:tr w:rsidR="00685410">
        <w:tc>
          <w:tcPr>
            <w:tcW w:w="14709" w:type="dxa"/>
            <w:gridSpan w:val="5"/>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Выписка из Единого государственного реестра юридических лиц в случае, если заявителем является юридическое лицо.</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Сведения (выписка) из ЕГРН о земельном участке</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Сведения о правообладателях земельных участков, в отношении которых подано ходатайство об установлении публичного сервитута.</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[Все], Д(1)</w:t>
            </w: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Сведения из ЕГРН об инженерном сооружении</w:t>
            </w:r>
          </w:p>
        </w:tc>
        <w:tc>
          <w:tcPr>
            <w:tcW w:w="2693" w:type="dxa"/>
          </w:tcPr>
          <w:p w:rsidR="00685410" w:rsidRDefault="00685410">
            <w:pPr>
              <w:rPr>
                <w:rFonts w:ascii="Times New Roman" w:eastAsia="Times New Roman" w:hAnsi="Times New Roman" w:cs="Times New Roman"/>
                <w:sz w:val="24"/>
                <w:szCs w:val="24"/>
                <w:lang w:eastAsia="ru-RU"/>
              </w:rPr>
            </w:pPr>
          </w:p>
        </w:tc>
        <w:tc>
          <w:tcPr>
            <w:tcW w:w="2127" w:type="dxa"/>
          </w:tcPr>
          <w:p w:rsidR="00685410" w:rsidRDefault="00685410">
            <w:pPr>
              <w:jc w:val="both"/>
              <w:outlineLvl w:val="0"/>
              <w:rPr>
                <w:rFonts w:ascii="Times New Roman" w:hAnsi="Times New Roman" w:cs="Times New Roman"/>
                <w:sz w:val="24"/>
                <w:szCs w:val="24"/>
              </w:rPr>
            </w:pPr>
          </w:p>
        </w:tc>
      </w:tr>
      <w:tr w:rsidR="00685410">
        <w:tc>
          <w:tcPr>
            <w:tcW w:w="534"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c>
          <w:tcPr>
            <w:tcW w:w="7796"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Проект планировки территории.</w:t>
            </w:r>
          </w:p>
        </w:tc>
        <w:tc>
          <w:tcPr>
            <w:tcW w:w="2693"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ЕПГУ, ПГУ ЛО, ПС, Л</w:t>
            </w:r>
          </w:p>
        </w:tc>
        <w:tc>
          <w:tcPr>
            <w:tcW w:w="2127" w:type="dxa"/>
          </w:tcPr>
          <w:p w:rsidR="00685410" w:rsidRDefault="001F7726">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Д(1)</w:t>
            </w:r>
          </w:p>
        </w:tc>
      </w:tr>
    </w:tbl>
    <w:p w:rsidR="00685410" w:rsidRDefault="00685410">
      <w:pPr>
        <w:spacing w:after="0" w:line="240" w:lineRule="auto"/>
        <w:jc w:val="both"/>
        <w:outlineLvl w:val="0"/>
        <w:rPr>
          <w:rFonts w:ascii="Times New Roman" w:hAnsi="Times New Roman" w:cs="Times New Roman"/>
          <w:sz w:val="28"/>
          <w:szCs w:val="28"/>
        </w:rPr>
      </w:pPr>
    </w:p>
    <w:p w:rsidR="00685410" w:rsidRDefault="00685410">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841D5C" w:rsidRDefault="00841D5C">
      <w:pPr>
        <w:spacing w:after="0" w:line="240" w:lineRule="auto"/>
        <w:ind w:firstLine="709"/>
        <w:jc w:val="both"/>
        <w:outlineLvl w:val="0"/>
        <w:rPr>
          <w:rFonts w:ascii="Times New Roman" w:hAnsi="Times New Roman" w:cs="Times New Roman"/>
          <w:sz w:val="28"/>
          <w:szCs w:val="28"/>
        </w:rPr>
      </w:pPr>
    </w:p>
    <w:p w:rsidR="00685410" w:rsidRDefault="001F7726">
      <w:pPr>
        <w:numPr>
          <w:ilvl w:val="0"/>
          <w:numId w:val="3"/>
        </w:numPr>
        <w:spacing w:after="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85410" w:rsidRDefault="00685410">
      <w:pPr>
        <w:spacing w:after="0" w:line="240" w:lineRule="auto"/>
        <w:jc w:val="both"/>
        <w:outlineLvl w:val="0"/>
        <w:rPr>
          <w:rFonts w:ascii="Times New Roman" w:hAnsi="Times New Roman" w:cs="Times New Roman"/>
          <w:sz w:val="28"/>
          <w:szCs w:val="28"/>
        </w:rPr>
      </w:pPr>
    </w:p>
    <w:p w:rsidR="00685410" w:rsidRDefault="001F7726">
      <w:pPr>
        <w:spacing w:after="0" w:line="240" w:lineRule="auto"/>
        <w:ind w:firstLine="709"/>
        <w:jc w:val="right"/>
        <w:outlineLvl w:val="0"/>
        <w:rPr>
          <w:rFonts w:ascii="Times New Roman" w:hAnsi="Times New Roman" w:cs="Times New Roman"/>
          <w:sz w:val="28"/>
          <w:szCs w:val="28"/>
        </w:rPr>
      </w:pPr>
      <w:r>
        <w:rPr>
          <w:rFonts w:ascii="Times New Roman" w:hAnsi="Times New Roman" w:cs="Times New Roman"/>
          <w:sz w:val="28"/>
          <w:szCs w:val="28"/>
        </w:rPr>
        <w:t>Таблица № 3</w:t>
      </w:r>
    </w:p>
    <w:p w:rsidR="00685410" w:rsidRDefault="00685410">
      <w:pPr>
        <w:spacing w:after="0" w:line="240" w:lineRule="auto"/>
        <w:ind w:firstLine="709"/>
        <w:jc w:val="both"/>
        <w:outlineLvl w:val="0"/>
        <w:rPr>
          <w:rFonts w:ascii="Times New Roman" w:hAnsi="Times New Roman" w:cs="Times New Roman"/>
          <w:sz w:val="28"/>
          <w:szCs w:val="28"/>
        </w:rPr>
      </w:pPr>
    </w:p>
    <w:tbl>
      <w:tblPr>
        <w:tblStyle w:val="afa"/>
        <w:tblW w:w="0" w:type="auto"/>
        <w:tblLook w:val="04A0"/>
      </w:tblPr>
      <w:tblGrid>
        <w:gridCol w:w="609"/>
        <w:gridCol w:w="11265"/>
        <w:gridCol w:w="2835"/>
      </w:tblGrid>
      <w:tr w:rsidR="00685410">
        <w:tc>
          <w:tcPr>
            <w:tcW w:w="609"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 п/п</w:t>
            </w:r>
          </w:p>
        </w:tc>
        <w:tc>
          <w:tcPr>
            <w:tcW w:w="11265"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Перечень оснований</w:t>
            </w:r>
          </w:p>
        </w:tc>
        <w:tc>
          <w:tcPr>
            <w:tcW w:w="2835"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Идентификатор категорий (признаков) заявителей</w:t>
            </w:r>
          </w:p>
        </w:tc>
      </w:tr>
      <w:tr w:rsidR="00685410">
        <w:tc>
          <w:tcPr>
            <w:tcW w:w="14709" w:type="dxa"/>
            <w:gridSpan w:val="3"/>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Исчерпывающий перечень оснований для отказа в приеме заявления и документов, необходимых для предоставления </w:t>
            </w:r>
            <w:r>
              <w:rPr>
                <w:rFonts w:ascii="Times New Roman" w:eastAsia="Times New Roman" w:hAnsi="Times New Roman" w:cs="Times New Roman"/>
                <w:sz w:val="24"/>
                <w:szCs w:val="24"/>
                <w:lang w:eastAsia="ru-RU"/>
              </w:rPr>
              <w:t>муниципальной</w:t>
            </w:r>
            <w:r>
              <w:rPr>
                <w:rFonts w:ascii="Times New Roman" w:hAnsi="Times New Roman" w:cs="Times New Roman"/>
                <w:sz w:val="24"/>
                <w:szCs w:val="24"/>
              </w:rPr>
              <w:t xml:space="preserve"> услуги</w:t>
            </w: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недействительны/указанные в заявлении сведения недостоверны:</w:t>
            </w:r>
          </w:p>
        </w:tc>
        <w:tc>
          <w:tcPr>
            <w:tcW w:w="2835"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утратили силу на момент обращения за услугой.</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ЕПГУ/ПГУ ЛО</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Представленные заявителем документы не отвечают требованиям, установленным регламентом:</w:t>
            </w:r>
          </w:p>
        </w:tc>
        <w:tc>
          <w:tcPr>
            <w:tcW w:w="2835" w:type="dxa"/>
          </w:tcPr>
          <w:p w:rsidR="00685410" w:rsidRDefault="00685410">
            <w:pPr>
              <w:jc w:val="both"/>
              <w:outlineLvl w:val="0"/>
              <w:rPr>
                <w:rFonts w:ascii="Times New Roman" w:hAnsi="Times New Roman" w:cs="Times New Roman"/>
                <w:sz w:val="24"/>
                <w:szCs w:val="24"/>
              </w:rPr>
            </w:pPr>
          </w:p>
        </w:tc>
      </w:tr>
      <w:tr w:rsidR="00685410">
        <w:trPr>
          <w:trHeight w:hRule="exact" w:val="580"/>
        </w:trPr>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14709" w:type="dxa"/>
            <w:gridSpan w:val="3"/>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подлежит возвращению в соответствии с п. 9 ст. 39.41 ЗК РФ случаях, если:</w:t>
            </w: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 предоставлении муниципальной услуги подано в орган местного самоуправления, в полномочия которого не входит предоставление муниципальной услуги (пп. 1. п. 9 ст. 39.41 ЗК РФ).</w:t>
            </w:r>
          </w:p>
        </w:tc>
        <w:tc>
          <w:tcPr>
            <w:tcW w:w="2835"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Заявитель не является лицом, предусмотренным ст.39.40 ЗК РФ. (пп. 2 п. 9 ст. 39.41 ЗК РФ).</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3</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подано в целях, не предусмотренных статьей 39.37 Земельного кодекса Российской Федерации (пп. 3 п. 9 ст. 39.41 ЗК РФ).</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4</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Предоставление неполного комплекта документов, необходимых для предоставления муниципальной услуги, предусмотренных п. 4-11 Таблицы 2 регламента (пп. 4 п. 9 ст. 39.41 ЗК РФ).</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5</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Заявление (ходатайство) об установлении публичного сервитута и приложенные к нему документы не соответствуют требованиям, установленным с п. 4 ст. 39.41 ЗК РФ.</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14709" w:type="dxa"/>
            <w:gridSpan w:val="3"/>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lastRenderedPageBreak/>
              <w:t>1</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tc>
        <w:tc>
          <w:tcPr>
            <w:tcW w:w="2835"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685410">
        <w:tc>
          <w:tcPr>
            <w:tcW w:w="14709" w:type="dxa"/>
            <w:gridSpan w:val="3"/>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Исчерпывающий перечень оснований для отказа в предоставлении муниципальной услуги.</w:t>
            </w:r>
          </w:p>
        </w:tc>
      </w:tr>
      <w:tr w:rsidR="00685410">
        <w:trPr>
          <w:trHeight w:val="717"/>
        </w:trPr>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муниципальной услуги, подлежащих представлению заявителем:</w:t>
            </w:r>
          </w:p>
        </w:tc>
        <w:tc>
          <w:tcPr>
            <w:tcW w:w="2835" w:type="dxa"/>
          </w:tcPr>
          <w:p w:rsidR="00685410" w:rsidRDefault="001F7726">
            <w:r>
              <w:rPr>
                <w:rFonts w:ascii="Times New Roman" w:hAnsi="Times New Roman" w:cs="Times New Roman"/>
                <w:sz w:val="24"/>
                <w:szCs w:val="24"/>
              </w:rPr>
              <w:t>1А-7Е</w:t>
            </w: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в ходатайстве об установлении публичного сервитута отсутствуют сведения, предусмотренные статьей 39.41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пунктами 2 и 3 статьи 39.41 ЗК РФ;</w:t>
            </w:r>
          </w:p>
        </w:tc>
        <w:tc>
          <w:tcPr>
            <w:tcW w:w="2835" w:type="dxa"/>
          </w:tcPr>
          <w:p w:rsidR="00685410" w:rsidRDefault="00685410"/>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835" w:type="dxa"/>
          </w:tcPr>
          <w:p w:rsidR="00685410" w:rsidRDefault="00685410"/>
        </w:tc>
      </w:tr>
      <w:tr w:rsidR="00685410">
        <w:tc>
          <w:tcPr>
            <w:tcW w:w="609"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2.</w:t>
            </w: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Отсутствие права на предоставление муниципальной услуги:</w:t>
            </w:r>
          </w:p>
        </w:tc>
        <w:tc>
          <w:tcPr>
            <w:tcW w:w="2835" w:type="dxa"/>
          </w:tcPr>
          <w:p w:rsidR="00685410" w:rsidRDefault="001F7726">
            <w:pPr>
              <w:jc w:val="both"/>
              <w:outlineLvl w:val="0"/>
              <w:rPr>
                <w:rFonts w:ascii="Times New Roman" w:hAnsi="Times New Roman" w:cs="Times New Roman"/>
                <w:sz w:val="24"/>
                <w:szCs w:val="24"/>
              </w:rPr>
            </w:pPr>
            <w:r>
              <w:rPr>
                <w:rFonts w:ascii="Times New Roman" w:hAnsi="Times New Roman" w:cs="Times New Roman"/>
                <w:sz w:val="24"/>
                <w:szCs w:val="24"/>
              </w:rPr>
              <w:t>1А-7Е</w:t>
            </w: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а) не соблюдены условия установления публичного сервитута, предусмотренные статьями 23 и 39.39 ЗК РФ;</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б)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в)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г)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д) границы публичного сервитута не соответствуют предусмотренной документацией по </w:t>
            </w:r>
            <w:r>
              <w:rPr>
                <w:rFonts w:ascii="Times New Roman" w:hAnsi="Times New Roman" w:cs="Times New Roman"/>
                <w:sz w:val="24"/>
                <w:szCs w:val="24"/>
              </w:rPr>
              <w:lastRenderedPageBreak/>
              <w:t>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 4.1 и 6 статьи 39.37 Земельного кодекса РФ,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е)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tc>
        <w:tc>
          <w:tcPr>
            <w:tcW w:w="2835" w:type="dxa"/>
          </w:tcPr>
          <w:p w:rsidR="00685410" w:rsidRDefault="00685410">
            <w:pPr>
              <w:jc w:val="both"/>
              <w:outlineLvl w:val="0"/>
              <w:rPr>
                <w:rFonts w:ascii="Times New Roman" w:hAnsi="Times New Roman" w:cs="Times New Roman"/>
                <w:sz w:val="24"/>
                <w:szCs w:val="24"/>
              </w:rPr>
            </w:pPr>
          </w:p>
        </w:tc>
      </w:tr>
      <w:tr w:rsidR="00685410">
        <w:tc>
          <w:tcPr>
            <w:tcW w:w="609" w:type="dxa"/>
          </w:tcPr>
          <w:p w:rsidR="00685410" w:rsidRDefault="00685410">
            <w:pPr>
              <w:jc w:val="both"/>
              <w:outlineLvl w:val="0"/>
              <w:rPr>
                <w:rFonts w:ascii="Times New Roman" w:hAnsi="Times New Roman" w:cs="Times New Roman"/>
                <w:sz w:val="24"/>
                <w:szCs w:val="24"/>
              </w:rPr>
            </w:pPr>
          </w:p>
        </w:tc>
        <w:tc>
          <w:tcPr>
            <w:tcW w:w="11265" w:type="dxa"/>
          </w:tcPr>
          <w:p w:rsidR="00685410" w:rsidRDefault="001F7726">
            <w:pPr>
              <w:tabs>
                <w:tab w:val="left" w:pos="2918"/>
              </w:tabs>
              <w:ind w:firstLine="709"/>
              <w:jc w:val="both"/>
              <w:outlineLvl w:val="0"/>
              <w:rPr>
                <w:rFonts w:ascii="Times New Roman" w:hAnsi="Times New Roman" w:cs="Times New Roman"/>
                <w:sz w:val="24"/>
                <w:szCs w:val="24"/>
              </w:rPr>
            </w:pPr>
            <w:r>
              <w:rPr>
                <w:rFonts w:ascii="Times New Roman" w:hAnsi="Times New Roman" w:cs="Times New Roman"/>
                <w:sz w:val="24"/>
                <w:szCs w:val="24"/>
              </w:rPr>
              <w:t>ж)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835" w:type="dxa"/>
          </w:tcPr>
          <w:p w:rsidR="00685410" w:rsidRDefault="00685410">
            <w:pPr>
              <w:jc w:val="both"/>
              <w:outlineLvl w:val="0"/>
              <w:rPr>
                <w:rFonts w:ascii="Times New Roman" w:hAnsi="Times New Roman" w:cs="Times New Roman"/>
                <w:sz w:val="24"/>
                <w:szCs w:val="24"/>
              </w:rPr>
            </w:pPr>
          </w:p>
        </w:tc>
      </w:tr>
    </w:tbl>
    <w:p w:rsidR="00685410" w:rsidRDefault="00685410">
      <w:pPr>
        <w:spacing w:after="0" w:line="240" w:lineRule="auto"/>
        <w:jc w:val="both"/>
        <w:outlineLvl w:val="0"/>
        <w:rPr>
          <w:rFonts w:ascii="Times New Roman" w:hAnsi="Times New Roman" w:cs="Times New Roman"/>
          <w:sz w:val="28"/>
          <w:szCs w:val="28"/>
        </w:rPr>
      </w:pPr>
    </w:p>
    <w:p w:rsidR="00685410" w:rsidRDefault="00685410">
      <w:pPr>
        <w:jc w:val="center"/>
        <w:rPr>
          <w:rFonts w:ascii="Times New Roman" w:hAnsi="Times New Roman" w:cs="Times New Roman"/>
          <w:sz w:val="28"/>
          <w:szCs w:val="28"/>
        </w:rPr>
        <w:sectPr w:rsidR="00685410">
          <w:pgSz w:w="16838" w:h="11906" w:orient="landscape"/>
          <w:pgMar w:top="1134" w:right="1134" w:bottom="851" w:left="1134" w:header="709" w:footer="709" w:gutter="0"/>
          <w:cols w:space="708"/>
          <w:titlePg/>
          <w:docGrid w:linePitch="360"/>
        </w:sectPr>
      </w:pPr>
    </w:p>
    <w:p w:rsidR="00685410" w:rsidRDefault="001F7726">
      <w:pPr>
        <w:jc w:val="center"/>
        <w:rPr>
          <w:rFonts w:ascii="Times New Roman" w:hAnsi="Times New Roman" w:cs="Times New Roman"/>
          <w:b/>
          <w:sz w:val="24"/>
          <w:szCs w:val="24"/>
        </w:rPr>
      </w:pPr>
      <w:r>
        <w:rPr>
          <w:rFonts w:ascii="Times New Roman" w:hAnsi="Times New Roman" w:cs="Times New Roman"/>
          <w:b/>
          <w:sz w:val="28"/>
          <w:szCs w:val="28"/>
        </w:rPr>
        <w:lastRenderedPageBreak/>
        <w:t>V.</w:t>
      </w:r>
      <w:r>
        <w:rPr>
          <w:rFonts w:ascii="Times New Roman" w:hAnsi="Times New Roman" w:cs="Times New Roman"/>
          <w:b/>
          <w:sz w:val="28"/>
          <w:szCs w:val="28"/>
        </w:rPr>
        <w:tab/>
      </w:r>
      <w:r>
        <w:rPr>
          <w:rFonts w:ascii="Times New Roman" w:hAnsi="Times New Roman" w:cs="Times New Roman"/>
          <w:b/>
          <w:sz w:val="24"/>
          <w:szCs w:val="24"/>
        </w:rPr>
        <w:t>Формы заявления и документов, необходимых для предоставления муниципальной услуги</w:t>
      </w:r>
    </w:p>
    <w:p w:rsidR="00685410" w:rsidRDefault="001F7726">
      <w:pPr>
        <w:pStyle w:val="ConsPlusNormal"/>
        <w:jc w:val="right"/>
        <w:rPr>
          <w:rFonts w:ascii="Times New Roman" w:hAnsi="Times New Roman" w:cs="Times New Roman"/>
          <w:sz w:val="24"/>
          <w:szCs w:val="24"/>
        </w:rPr>
      </w:pPr>
      <w:r>
        <w:rPr>
          <w:rFonts w:ascii="Times New Roman" w:hAnsi="Times New Roman" w:cs="Times New Roman"/>
          <w:sz w:val="24"/>
          <w:szCs w:val="24"/>
        </w:rPr>
        <w:t>Образец № 1</w:t>
      </w:r>
    </w:p>
    <w:p w:rsidR="00685410" w:rsidRDefault="00685410">
      <w:pPr>
        <w:widowControl w:val="0"/>
        <w:shd w:val="clear" w:color="auto" w:fill="FFFFFF" w:themeFill="background1"/>
        <w:spacing w:after="0" w:line="240" w:lineRule="auto"/>
        <w:jc w:val="both"/>
        <w:rPr>
          <w:rFonts w:ascii="Calibri" w:hAnsi="Calibri" w:cs="Calibri"/>
        </w:rPr>
      </w:pPr>
      <w:bookmarkStart w:id="1" w:name="Par588"/>
      <w:bookmarkEnd w:id="1"/>
    </w:p>
    <w:tbl>
      <w:tblPr>
        <w:tblW w:w="0" w:type="auto"/>
        <w:tblInd w:w="62" w:type="dxa"/>
        <w:tblLayout w:type="fixed"/>
        <w:tblCellMar>
          <w:top w:w="102" w:type="dxa"/>
          <w:left w:w="62" w:type="dxa"/>
          <w:bottom w:w="102" w:type="dxa"/>
          <w:right w:w="62" w:type="dxa"/>
        </w:tblCellMar>
        <w:tblLook w:val="0000"/>
      </w:tblPr>
      <w:tblGrid>
        <w:gridCol w:w="706"/>
        <w:gridCol w:w="2551"/>
        <w:gridCol w:w="718"/>
        <w:gridCol w:w="1949"/>
        <w:gridCol w:w="1272"/>
        <w:gridCol w:w="2443"/>
      </w:tblGrid>
      <w:tr w:rsidR="00685410">
        <w:tc>
          <w:tcPr>
            <w:tcW w:w="706" w:type="dxa"/>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jc w:val="center"/>
              <w:outlineLvl w:val="0"/>
              <w:rPr>
                <w:rFonts w:ascii="Times New Roman" w:hAnsi="Times New Roman" w:cs="Times New Roman"/>
                <w:sz w:val="20"/>
                <w:szCs w:val="20"/>
              </w:rPr>
            </w:pP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Ходатайство об установлении публичного сервитута</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w:t>
            </w:r>
          </w:p>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органа, принимающего решение об установлении публичного сервитута)</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outlineLvl w:val="0"/>
              <w:rPr>
                <w:rFonts w:ascii="Times New Roman" w:hAnsi="Times New Roman" w:cs="Times New Roman"/>
                <w:sz w:val="20"/>
                <w:szCs w:val="20"/>
              </w:rPr>
            </w:pPr>
            <w:bookmarkStart w:id="2" w:name="Par5"/>
            <w:bookmarkEnd w:id="2"/>
            <w:r>
              <w:rPr>
                <w:rFonts w:ascii="Times New Roman" w:hAnsi="Times New Roman" w:cs="Times New Roman"/>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Сведения о лице, представившем ходатайство об установлении публичного сервитута </w:t>
            </w:r>
          </w:p>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(далее - заявитель):</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Сокращенное наименование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outlineLvl w:val="0"/>
              <w:rPr>
                <w:rFonts w:ascii="Times New Roman" w:hAnsi="Times New Roman" w:cs="Times New Roman"/>
                <w:sz w:val="20"/>
                <w:szCs w:val="20"/>
              </w:rPr>
            </w:pPr>
            <w:r>
              <w:rPr>
                <w:rFonts w:ascii="Times New Roman" w:hAnsi="Times New Roman" w:cs="Times New Roman"/>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Сведения о представителе заявителя:</w:t>
            </w:r>
          </w:p>
        </w:tc>
      </w:tr>
      <w:tr w:rsidR="00685410">
        <w:tc>
          <w:tcPr>
            <w:tcW w:w="706" w:type="dxa"/>
            <w:vMerge w:val="restart"/>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vMerge/>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vMerge/>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rPr>
                <w:rFonts w:ascii="Times New Roman" w:hAnsi="Times New Roman" w:cs="Times New Roman"/>
                <w:sz w:val="20"/>
                <w:szCs w:val="20"/>
              </w:rPr>
            </w:pP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электронной почты (при наличии)</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Pr="00841D5C" w:rsidRDefault="001F7726">
            <w:pPr>
              <w:spacing w:after="0" w:line="240" w:lineRule="auto"/>
              <w:jc w:val="both"/>
              <w:rPr>
                <w:rFonts w:ascii="Times New Roman" w:hAnsi="Times New Roman" w:cs="Times New Roman"/>
                <w:sz w:val="20"/>
                <w:szCs w:val="20"/>
              </w:rPr>
            </w:pPr>
            <w:r w:rsidRPr="00841D5C">
              <w:rPr>
                <w:rFonts w:ascii="Times New Roman" w:hAnsi="Times New Roman" w:cs="Times New Roman"/>
                <w:sz w:val="20"/>
                <w:szCs w:val="20"/>
              </w:rPr>
              <w:t xml:space="preserve">Прошу установить публичный сервитут в отношении земель и (или) земельного(ых) участка(ов) в целях (указываются цели, предусмотренные </w:t>
            </w:r>
            <w:hyperlink r:id="rId15" w:tooltip="consultantplus://offline/ref=6A5A74546B8F34E715340622DCFE5EB31CF9343E7F4ACAD8B995E71B83A0EBFEA79CE51DF39DB9CC24B0BE111F683B7DC68E662BD6C8L0sCO" w:history="1">
              <w:r w:rsidRPr="00841D5C">
                <w:rPr>
                  <w:rFonts w:ascii="Times New Roman" w:hAnsi="Times New Roman" w:cs="Times New Roman"/>
                  <w:sz w:val="20"/>
                  <w:szCs w:val="20"/>
                </w:rPr>
                <w:t>статьей 39.37</w:t>
              </w:r>
            </w:hyperlink>
            <w:r w:rsidRPr="00841D5C">
              <w:rPr>
                <w:rFonts w:ascii="Times New Roman" w:hAnsi="Times New Roman" w:cs="Times New Roman"/>
                <w:sz w:val="20"/>
                <w:szCs w:val="20"/>
              </w:rPr>
              <w:t xml:space="preserve"> Земельного кодекса Российской Федерации или </w:t>
            </w:r>
            <w:hyperlink r:id="rId16" w:tooltip="consultantplus://offline/ref=6A5A74546B8F34E715340622DCFE5EB31CF9343E704FCAD8B995E71B83A0EBFEA79CE51DF098B69321A5AF49136F2363C7917A29D7LCs0O" w:history="1">
              <w:r w:rsidRPr="00841D5C">
                <w:rPr>
                  <w:rFonts w:ascii="Times New Roman" w:hAnsi="Times New Roman" w:cs="Times New Roman"/>
                  <w:sz w:val="20"/>
                  <w:szCs w:val="20"/>
                </w:rPr>
                <w:t>статьей 3.6</w:t>
              </w:r>
            </w:hyperlink>
            <w:r w:rsidRPr="00841D5C">
              <w:rPr>
                <w:rFonts w:ascii="Times New Roman" w:hAnsi="Times New Roman" w:cs="Times New Roman"/>
                <w:sz w:val="20"/>
                <w:szCs w:val="20"/>
              </w:rPr>
              <w:t xml:space="preserve"> Федерального закона от 25 октября 2001 г. N 137-ФЗ «О введении в действие Земельного кодекса Российской Федерации»):</w:t>
            </w:r>
          </w:p>
          <w:p w:rsidR="00685410" w:rsidRPr="00841D5C" w:rsidRDefault="001F7726">
            <w:pPr>
              <w:spacing w:after="0" w:line="240" w:lineRule="auto"/>
              <w:jc w:val="both"/>
              <w:rPr>
                <w:rFonts w:ascii="Times New Roman" w:hAnsi="Times New Roman" w:cs="Times New Roman"/>
                <w:sz w:val="20"/>
                <w:szCs w:val="20"/>
              </w:rPr>
            </w:pPr>
            <w:r w:rsidRPr="00841D5C">
              <w:rPr>
                <w:rFonts w:ascii="Times New Roman" w:hAnsi="Times New Roman" w:cs="Times New Roman"/>
                <w:sz w:val="20"/>
                <w:szCs w:val="20"/>
              </w:rPr>
              <w:t>____________________________________________________________________</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Pr="00841D5C" w:rsidRDefault="001F7726">
            <w:pPr>
              <w:spacing w:after="0" w:line="240" w:lineRule="auto"/>
              <w:jc w:val="both"/>
              <w:rPr>
                <w:rFonts w:ascii="Times New Roman" w:hAnsi="Times New Roman" w:cs="Times New Roman"/>
                <w:sz w:val="20"/>
                <w:szCs w:val="20"/>
              </w:rPr>
            </w:pPr>
            <w:r w:rsidRPr="00841D5C">
              <w:rPr>
                <w:rFonts w:ascii="Times New Roman" w:hAnsi="Times New Roman" w:cs="Times New Roman"/>
                <w:sz w:val="20"/>
                <w:szCs w:val="20"/>
              </w:rPr>
              <w:t>Испрашиваемый срок публичного сервитута _______________________</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Pr="00841D5C" w:rsidRDefault="001F7726">
            <w:pPr>
              <w:spacing w:after="0" w:line="240" w:lineRule="auto"/>
              <w:jc w:val="both"/>
              <w:rPr>
                <w:rFonts w:ascii="Times New Roman" w:hAnsi="Times New Roman" w:cs="Times New Roman"/>
                <w:sz w:val="20"/>
                <w:szCs w:val="20"/>
              </w:rPr>
            </w:pPr>
            <w:r w:rsidRPr="00841D5C">
              <w:rPr>
                <w:rFonts w:ascii="Times New Roman" w:hAnsi="Times New Roman" w:cs="Times New Roman"/>
                <w:sz w:val="20"/>
                <w:szCs w:val="20"/>
              </w:rPr>
              <w:t xml:space="preserve">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w:t>
            </w:r>
            <w:hyperlink r:id="rId17" w:tooltip="consultantplus://offline/ref=6A5A74546B8F34E715340622DCFE5EB31CF9343E7F4ACAD8B995E71B83A0EBFEA79CE51DF398B4CC24B0BE111F683B7DC68E662BD6C8L0sCO" w:history="1">
              <w:r w:rsidRPr="00841D5C">
                <w:rPr>
                  <w:rFonts w:ascii="Times New Roman" w:hAnsi="Times New Roman" w:cs="Times New Roman"/>
                  <w:sz w:val="20"/>
                  <w:szCs w:val="20"/>
                </w:rPr>
                <w:t>подпунктом 4 пункта 1 статьи 39.41</w:t>
              </w:r>
            </w:hyperlink>
            <w:r w:rsidRPr="00841D5C">
              <w:rPr>
                <w:rFonts w:ascii="Times New Roman" w:hAnsi="Times New Roman" w:cs="Times New Roman"/>
                <w:sz w:val="20"/>
                <w:szCs w:val="20"/>
              </w:rPr>
              <w:t xml:space="preserve">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p>
          <w:p w:rsidR="00685410" w:rsidRPr="00841D5C" w:rsidRDefault="001F7726">
            <w:pPr>
              <w:spacing w:after="0" w:line="240" w:lineRule="auto"/>
              <w:jc w:val="both"/>
              <w:rPr>
                <w:rFonts w:ascii="Times New Roman" w:hAnsi="Times New Roman" w:cs="Times New Roman"/>
                <w:sz w:val="20"/>
                <w:szCs w:val="20"/>
              </w:rPr>
            </w:pPr>
            <w:r w:rsidRPr="00841D5C">
              <w:rPr>
                <w:rFonts w:ascii="Times New Roman" w:hAnsi="Times New Roman" w:cs="Times New Roman"/>
                <w:sz w:val="20"/>
                <w:szCs w:val="20"/>
              </w:rPr>
              <w:lastRenderedPageBreak/>
              <w:t>________________________________</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7</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Обоснование необходимости установления публичного сервитута ___________</w:t>
            </w:r>
            <w:r>
              <w:rPr>
                <w:rStyle w:val="af9"/>
                <w:rFonts w:ascii="Times New Roman" w:hAnsi="Times New Roman" w:cs="Times New Roman"/>
                <w:sz w:val="20"/>
                <w:szCs w:val="20"/>
              </w:rPr>
              <w:footnoteReference w:id="2"/>
            </w:r>
          </w:p>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8</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w:t>
            </w:r>
            <w:r w:rsidRPr="00841D5C">
              <w:rPr>
                <w:rFonts w:ascii="Times New Roman" w:hAnsi="Times New Roman" w:cs="Times New Roman"/>
                <w:sz w:val="20"/>
                <w:szCs w:val="20"/>
              </w:rPr>
              <w:t xml:space="preserve">предусмотренном </w:t>
            </w:r>
            <w:hyperlink w:anchor="Par5" w:tooltip="#Par5" w:history="1">
              <w:r w:rsidRPr="00841D5C">
                <w:rPr>
                  <w:rFonts w:ascii="Times New Roman" w:hAnsi="Times New Roman" w:cs="Times New Roman"/>
                  <w:sz w:val="20"/>
                  <w:szCs w:val="20"/>
                </w:rPr>
                <w:t>пунктом 2</w:t>
              </w:r>
            </w:hyperlink>
            <w:r w:rsidRPr="00841D5C">
              <w:rPr>
                <w:rFonts w:ascii="Times New Roman" w:hAnsi="Times New Roman" w:cs="Times New Roman"/>
                <w:sz w:val="20"/>
                <w:szCs w:val="20"/>
              </w:rPr>
              <w:t xml:space="preserve"> ходатайства) (заполняется в случае, если ходатайство об установлении публичного сервитута подается с целью </w:t>
            </w:r>
            <w:r>
              <w:rPr>
                <w:rFonts w:ascii="Times New Roman" w:hAnsi="Times New Roman" w:cs="Times New Roman"/>
                <w:sz w:val="20"/>
                <w:szCs w:val="20"/>
              </w:rPr>
              <w:t>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w:t>
            </w:r>
          </w:p>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w:t>
            </w:r>
          </w:p>
        </w:tc>
      </w:tr>
      <w:tr w:rsidR="00685410">
        <w:tc>
          <w:tcPr>
            <w:tcW w:w="706" w:type="dxa"/>
            <w:vMerge w:val="restart"/>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lastRenderedPageBreak/>
              <w:t>9</w:t>
            </w:r>
          </w:p>
        </w:tc>
        <w:tc>
          <w:tcPr>
            <w:tcW w:w="5218" w:type="dxa"/>
            <w:gridSpan w:val="3"/>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685410" w:rsidRDefault="00685410">
            <w:pPr>
              <w:spacing w:after="0" w:line="240" w:lineRule="auto"/>
              <w:jc w:val="both"/>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vMerge/>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vMerge/>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rPr>
                <w:rFonts w:ascii="Times New Roman" w:hAnsi="Times New Roman" w:cs="Times New Roman"/>
                <w:sz w:val="20"/>
                <w:szCs w:val="20"/>
              </w:rPr>
            </w:pPr>
          </w:p>
        </w:tc>
        <w:tc>
          <w:tcPr>
            <w:tcW w:w="5218" w:type="dxa"/>
            <w:gridSpan w:val="3"/>
            <w:vMerge/>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c>
          <w:tcPr>
            <w:tcW w:w="37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Право,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685410">
        <w:tc>
          <w:tcPr>
            <w:tcW w:w="706" w:type="dxa"/>
            <w:vMerge w:val="restart"/>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Сведения о способах представления результатов рассмотрения ходатайства:</w:t>
            </w:r>
          </w:p>
        </w:tc>
      </w:tr>
      <w:tr w:rsidR="00685410">
        <w:trPr>
          <w:trHeight w:val="858"/>
        </w:trPr>
        <w:tc>
          <w:tcPr>
            <w:tcW w:w="706" w:type="dxa"/>
            <w:vMerge/>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rPr>
                <w:rFonts w:ascii="Times New Roman" w:hAnsi="Times New Roman" w:cs="Times New Roman"/>
                <w:sz w:val="20"/>
                <w:szCs w:val="20"/>
              </w:rPr>
            </w:pPr>
          </w:p>
        </w:tc>
        <w:tc>
          <w:tcPr>
            <w:tcW w:w="8933" w:type="dxa"/>
            <w:gridSpan w:val="5"/>
            <w:tcBorders>
              <w:top w:val="single" w:sz="4" w:space="0" w:color="auto"/>
              <w:left w:val="single" w:sz="4" w:space="0" w:color="auto"/>
              <w:right w:val="single" w:sz="4" w:space="0" w:color="auto"/>
            </w:tcBorders>
            <w:shd w:val="clear" w:color="auto" w:fill="FFFFFF" w:themeFill="background1"/>
          </w:tcPr>
          <w:tbl>
            <w:tblP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8049"/>
            </w:tblGrid>
            <w:tr w:rsidR="00685410">
              <w:tc>
                <w:tcPr>
                  <w:tcW w:w="534" w:type="dxa"/>
                  <w:tcBorders>
                    <w:right w:val="single" w:sz="4" w:space="0" w:color="auto"/>
                  </w:tcBorders>
                </w:tcPr>
                <w:p w:rsidR="00685410" w:rsidRDefault="00685410">
                  <w:pPr>
                    <w:pStyle w:val="ConsPlusNonformat"/>
                    <w:jc w:val="both"/>
                    <w:rPr>
                      <w:rFonts w:ascii="Times New Roman" w:hAnsi="Times New Roman" w:cs="Times New Roman"/>
                      <w:sz w:val="22"/>
                      <w:szCs w:val="22"/>
                    </w:rPr>
                  </w:pPr>
                </w:p>
                <w:p w:rsidR="00685410" w:rsidRDefault="00685410">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685410" w:rsidRDefault="001F7726">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администрации__________________________________________</w:t>
                  </w:r>
                </w:p>
              </w:tc>
            </w:tr>
            <w:tr w:rsidR="00685410">
              <w:tc>
                <w:tcPr>
                  <w:tcW w:w="534" w:type="dxa"/>
                  <w:vMerge w:val="restart"/>
                  <w:tcBorders>
                    <w:right w:val="single" w:sz="4" w:space="0" w:color="auto"/>
                  </w:tcBorders>
                </w:tcPr>
                <w:p w:rsidR="00685410" w:rsidRDefault="00685410">
                  <w:pPr>
                    <w:pStyle w:val="ConsPlusNonformat"/>
                    <w:jc w:val="both"/>
                    <w:rPr>
                      <w:rFonts w:ascii="Times New Roman" w:hAnsi="Times New Roman" w:cs="Times New Roman"/>
                      <w:sz w:val="22"/>
                      <w:szCs w:val="22"/>
                    </w:rPr>
                  </w:pPr>
                </w:p>
                <w:p w:rsidR="00685410" w:rsidRDefault="00685410">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685410" w:rsidRDefault="001F7726">
                  <w:pPr>
                    <w:pStyle w:val="ConsPlusNonformat"/>
                    <w:jc w:val="both"/>
                    <w:rPr>
                      <w:rFonts w:ascii="Times New Roman" w:hAnsi="Times New Roman" w:cs="Times New Roman"/>
                      <w:sz w:val="22"/>
                      <w:szCs w:val="22"/>
                    </w:rPr>
                  </w:pPr>
                  <w:r>
                    <w:rPr>
                      <w:rFonts w:ascii="Times New Roman" w:hAnsi="Times New Roman" w:cs="Times New Roman"/>
                      <w:sz w:val="22"/>
                      <w:szCs w:val="22"/>
                    </w:rPr>
                    <w:t>выдать на руки в МФЦ (указать адрес)_____________________________________</w:t>
                  </w:r>
                </w:p>
              </w:tc>
            </w:tr>
            <w:tr w:rsidR="00685410">
              <w:trPr>
                <w:trHeight w:val="286"/>
              </w:trPr>
              <w:tc>
                <w:tcPr>
                  <w:tcW w:w="534" w:type="dxa"/>
                  <w:vMerge/>
                  <w:tcBorders>
                    <w:right w:val="single" w:sz="4" w:space="0" w:color="auto"/>
                  </w:tcBorders>
                </w:tcPr>
                <w:p w:rsidR="00685410" w:rsidRDefault="00685410">
                  <w:pPr>
                    <w:pStyle w:val="ConsPlusNonformat"/>
                    <w:jc w:val="both"/>
                    <w:rPr>
                      <w:rFonts w:ascii="Times New Roman" w:hAnsi="Times New Roman" w:cs="Times New Roman"/>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685410" w:rsidRDefault="00685410">
                  <w:pPr>
                    <w:pStyle w:val="ConsPlusNonformat"/>
                    <w:rPr>
                      <w:rFonts w:ascii="Times New Roman" w:hAnsi="Times New Roman" w:cs="Times New Roman"/>
                      <w:sz w:val="22"/>
                      <w:szCs w:val="22"/>
                    </w:rPr>
                  </w:pPr>
                </w:p>
              </w:tc>
            </w:tr>
            <w:tr w:rsidR="00685410">
              <w:trPr>
                <w:trHeight w:val="461"/>
              </w:trPr>
              <w:tc>
                <w:tcPr>
                  <w:tcW w:w="534" w:type="dxa"/>
                  <w:tcBorders>
                    <w:right w:val="single" w:sz="4" w:space="0" w:color="auto"/>
                  </w:tcBorders>
                </w:tcPr>
                <w:p w:rsidR="00685410" w:rsidRDefault="00685410">
                  <w:pPr>
                    <w:pStyle w:val="ConsPlusNonformat"/>
                    <w:jc w:val="both"/>
                    <w:rPr>
                      <w:rFonts w:ascii="Times New Roman" w:hAnsi="Times New Roman" w:cs="Times New Roman"/>
                      <w:b/>
                      <w:sz w:val="22"/>
                      <w:szCs w:val="22"/>
                    </w:rPr>
                  </w:pPr>
                </w:p>
                <w:p w:rsidR="00685410" w:rsidRDefault="00685410">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685410" w:rsidRDefault="001F7726">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направить в электронной форме в личный кабинет на ПГУ ЛО/ЕПГУ </w:t>
                  </w:r>
                </w:p>
                <w:p w:rsidR="00685410" w:rsidRDefault="001F7726">
                  <w:pPr>
                    <w:pStyle w:val="ConsPlusNonformat"/>
                    <w:jc w:val="both"/>
                    <w:rPr>
                      <w:rFonts w:ascii="Times New Roman" w:hAnsi="Times New Roman" w:cs="Times New Roman"/>
                      <w:sz w:val="22"/>
                      <w:szCs w:val="22"/>
                    </w:rPr>
                  </w:pPr>
                  <w:r>
                    <w:rPr>
                      <w:rFonts w:ascii="Times New Roman" w:hAnsi="Times New Roman" w:cs="Times New Roman"/>
                      <w:sz w:val="22"/>
                      <w:szCs w:val="22"/>
                    </w:rPr>
                    <w:t>(при технической реализации)</w:t>
                  </w:r>
                </w:p>
              </w:tc>
            </w:tr>
            <w:tr w:rsidR="00685410">
              <w:trPr>
                <w:trHeight w:val="461"/>
              </w:trPr>
              <w:tc>
                <w:tcPr>
                  <w:tcW w:w="534" w:type="dxa"/>
                  <w:tcBorders>
                    <w:right w:val="single" w:sz="4" w:space="0" w:color="auto"/>
                  </w:tcBorders>
                </w:tcPr>
                <w:p w:rsidR="00685410" w:rsidRDefault="00685410">
                  <w:pPr>
                    <w:pStyle w:val="ConsPlusNonformat"/>
                    <w:jc w:val="both"/>
                    <w:rPr>
                      <w:rFonts w:ascii="Times New Roman" w:hAnsi="Times New Roman" w:cs="Times New Roman"/>
                      <w:b/>
                      <w:sz w:val="22"/>
                      <w:szCs w:val="22"/>
                    </w:rPr>
                  </w:pPr>
                </w:p>
                <w:p w:rsidR="00685410" w:rsidRDefault="00685410">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685410" w:rsidRDefault="001F7726">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почте (указать адрес) ________________________________________</w:t>
                  </w:r>
                </w:p>
              </w:tc>
            </w:tr>
            <w:tr w:rsidR="00685410">
              <w:trPr>
                <w:trHeight w:val="461"/>
              </w:trPr>
              <w:tc>
                <w:tcPr>
                  <w:tcW w:w="534" w:type="dxa"/>
                  <w:tcBorders>
                    <w:right w:val="single" w:sz="4" w:space="0" w:color="auto"/>
                  </w:tcBorders>
                </w:tcPr>
                <w:p w:rsidR="00685410" w:rsidRDefault="00685410">
                  <w:pPr>
                    <w:pStyle w:val="ConsPlusNonformat"/>
                    <w:jc w:val="both"/>
                    <w:rPr>
                      <w:rFonts w:ascii="Times New Roman" w:hAnsi="Times New Roman" w:cs="Times New Roman"/>
                      <w:b/>
                      <w:sz w:val="22"/>
                      <w:szCs w:val="22"/>
                    </w:rPr>
                  </w:pPr>
                </w:p>
              </w:tc>
              <w:tc>
                <w:tcPr>
                  <w:tcW w:w="8049" w:type="dxa"/>
                  <w:tcBorders>
                    <w:top w:val="none" w:sz="4" w:space="0" w:color="000000"/>
                    <w:left w:val="single" w:sz="4" w:space="0" w:color="auto"/>
                    <w:bottom w:val="none" w:sz="4" w:space="0" w:color="000000"/>
                    <w:right w:val="none" w:sz="4" w:space="0" w:color="000000"/>
                  </w:tcBorders>
                  <w:vAlign w:val="center"/>
                </w:tcPr>
                <w:p w:rsidR="00685410" w:rsidRDefault="001F7726">
                  <w:pPr>
                    <w:pStyle w:val="ConsPlusNonformat"/>
                    <w:jc w:val="both"/>
                    <w:rPr>
                      <w:rFonts w:ascii="Times New Roman" w:hAnsi="Times New Roman" w:cs="Times New Roman"/>
                      <w:sz w:val="22"/>
                      <w:szCs w:val="22"/>
                    </w:rPr>
                  </w:pPr>
                  <w:r>
                    <w:rPr>
                      <w:rFonts w:ascii="Times New Roman" w:hAnsi="Times New Roman" w:cs="Times New Roman"/>
                      <w:sz w:val="22"/>
                      <w:szCs w:val="22"/>
                    </w:rPr>
                    <w:t>направить по электронной почте (указать адрес)_____________________________</w:t>
                  </w:r>
                </w:p>
              </w:tc>
            </w:tr>
          </w:tbl>
          <w:p w:rsidR="00685410" w:rsidRDefault="00685410">
            <w:pPr>
              <w:spacing w:after="0" w:line="240" w:lineRule="auto"/>
              <w:rPr>
                <w:rFonts w:ascii="Times New Roman" w:hAnsi="Times New Roman" w:cs="Times New Roman"/>
                <w:sz w:val="20"/>
                <w:szCs w:val="20"/>
              </w:rPr>
            </w:pP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прилагаемые к ходатайству: _________________________________</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893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Подтверждаю, что сведения, указанные в настоящем ходатайстве, на дату представления ходатайства достоверны; </w:t>
            </w:r>
            <w:r w:rsidRPr="00841D5C">
              <w:rPr>
                <w:rFonts w:ascii="Times New Roman" w:hAnsi="Times New Roman" w:cs="Times New Roman"/>
                <w:sz w:val="20"/>
                <w:szCs w:val="20"/>
              </w:rPr>
              <w:t xml:space="preserve">документы (копии документов) и содержащиеся в них сведения соответствуют требованиям, установленным </w:t>
            </w:r>
            <w:hyperlink r:id="rId18" w:tooltip="consultantplus://offline/ref=6A5A74546B8F34E715340622DCFE5EB31CF9343E7F4ACAD8B995E71B83A0EBFEA79CE51DF398B9CC24B0BE111F683B7DC68E662BD6C8L0sCO" w:history="1">
              <w:r w:rsidRPr="00841D5C">
                <w:rPr>
                  <w:rFonts w:ascii="Times New Roman" w:hAnsi="Times New Roman" w:cs="Times New Roman"/>
                  <w:sz w:val="20"/>
                  <w:szCs w:val="20"/>
                </w:rPr>
                <w:t>статьей 39.41</w:t>
              </w:r>
            </w:hyperlink>
            <w:r w:rsidRPr="00841D5C">
              <w:rPr>
                <w:rFonts w:ascii="Times New Roman" w:hAnsi="Times New Roman" w:cs="Times New Roman"/>
                <w:sz w:val="20"/>
                <w:szCs w:val="20"/>
              </w:rPr>
              <w:t xml:space="preserve"> Земельного кодекса </w:t>
            </w:r>
            <w:r>
              <w:rPr>
                <w:rFonts w:ascii="Times New Roman" w:hAnsi="Times New Roman" w:cs="Times New Roman"/>
                <w:sz w:val="20"/>
                <w:szCs w:val="20"/>
              </w:rPr>
              <w:t>Российской Федерации</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6490"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Дата:</w:t>
            </w:r>
          </w:p>
        </w:tc>
      </w:tr>
      <w:tr w:rsidR="00685410">
        <w:tc>
          <w:tcPr>
            <w:tcW w:w="706" w:type="dxa"/>
            <w:tcBorders>
              <w:top w:val="single" w:sz="4" w:space="0" w:color="auto"/>
              <w:left w:val="single" w:sz="4" w:space="0" w:color="auto"/>
              <w:bottom w:val="single" w:sz="4" w:space="0" w:color="auto"/>
              <w:right w:val="single" w:sz="4" w:space="0" w:color="auto"/>
            </w:tcBorders>
          </w:tcPr>
          <w:p w:rsidR="00685410" w:rsidRDefault="00685410">
            <w:pPr>
              <w:spacing w:after="0" w:line="240" w:lineRule="auto"/>
              <w:jc w:val="center"/>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w:t>
            </w:r>
          </w:p>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(подпись)</w:t>
            </w:r>
          </w:p>
        </w:tc>
        <w:tc>
          <w:tcPr>
            <w:tcW w:w="3939" w:type="dxa"/>
            <w:gridSpan w:val="3"/>
            <w:tcBorders>
              <w:top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___________________________</w:t>
            </w:r>
          </w:p>
          <w:p w:rsidR="00685410" w:rsidRDefault="001F772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shd w:val="clear" w:color="auto" w:fill="FFFFFF" w:themeFill="background1"/>
          </w:tcPr>
          <w:p w:rsidR="00685410" w:rsidRDefault="001F772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«__» ____ ____ г.</w:t>
            </w:r>
          </w:p>
        </w:tc>
      </w:tr>
    </w:tbl>
    <w:p w:rsidR="00685410" w:rsidRDefault="00685410">
      <w:pPr>
        <w:widowControl w:val="0"/>
        <w:shd w:val="clear" w:color="auto" w:fill="FFFFFF" w:themeFill="background1"/>
        <w:spacing w:after="0" w:line="240" w:lineRule="auto"/>
        <w:jc w:val="both"/>
        <w:rPr>
          <w:rFonts w:ascii="Calibri" w:hAnsi="Calibri" w:cs="Calibri"/>
        </w:rPr>
      </w:pPr>
    </w:p>
    <w:p w:rsidR="00685410" w:rsidRDefault="00685410">
      <w:pPr>
        <w:widowControl w:val="0"/>
        <w:shd w:val="clear" w:color="auto" w:fill="FFFFFF" w:themeFill="background1"/>
        <w:spacing w:after="0" w:line="240" w:lineRule="auto"/>
        <w:jc w:val="both"/>
        <w:rPr>
          <w:rFonts w:ascii="Calibri" w:hAnsi="Calibri" w:cs="Calibri"/>
        </w:rPr>
      </w:pPr>
    </w:p>
    <w:p w:rsidR="00685410" w:rsidRDefault="00685410">
      <w:pPr>
        <w:pStyle w:val="ConsPlusNormal"/>
        <w:ind w:firstLine="540"/>
        <w:jc w:val="both"/>
        <w:sectPr w:rsidR="00685410">
          <w:pgSz w:w="11906" w:h="16838"/>
          <w:pgMar w:top="1134" w:right="850" w:bottom="1134" w:left="1134" w:header="708" w:footer="708" w:gutter="0"/>
          <w:cols w:space="708"/>
          <w:titlePg/>
          <w:docGrid w:linePitch="360"/>
        </w:sectPr>
      </w:pPr>
      <w:bookmarkStart w:id="3" w:name="Par300"/>
      <w:bookmarkEnd w:id="3"/>
    </w:p>
    <w:p w:rsidR="00685410" w:rsidRDefault="00685410">
      <w:pPr>
        <w:pStyle w:val="ConsPlusNormal"/>
        <w:ind w:firstLine="540"/>
        <w:jc w:val="both"/>
        <w:rPr>
          <w:sz w:val="24"/>
          <w:szCs w:val="24"/>
        </w:rPr>
      </w:pPr>
    </w:p>
    <w:p w:rsidR="00685410" w:rsidRDefault="001F7726">
      <w:pPr>
        <w:pStyle w:val="ConsPlusNormal"/>
        <w:jc w:val="right"/>
        <w:outlineLvl w:val="1"/>
        <w:rPr>
          <w:rFonts w:ascii="Times New Roman" w:hAnsi="Times New Roman" w:cs="Times New Roman"/>
          <w:sz w:val="24"/>
          <w:szCs w:val="24"/>
        </w:rPr>
      </w:pPr>
      <w:bookmarkStart w:id="4" w:name="P548"/>
      <w:bookmarkStart w:id="5" w:name="Par597"/>
      <w:bookmarkEnd w:id="4"/>
      <w:bookmarkEnd w:id="5"/>
      <w:r>
        <w:rPr>
          <w:rFonts w:ascii="Times New Roman" w:hAnsi="Times New Roman" w:cs="Times New Roman"/>
          <w:sz w:val="24"/>
          <w:szCs w:val="24"/>
        </w:rPr>
        <w:t>Образец 2</w:t>
      </w: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center"/>
        <w:outlineLvl w:val="1"/>
        <w:rPr>
          <w:rFonts w:ascii="Times New Roman" w:hAnsi="Times New Roman" w:cs="Times New Roman"/>
          <w:sz w:val="24"/>
          <w:szCs w:val="24"/>
        </w:rPr>
      </w:pPr>
    </w:p>
    <w:p w:rsidR="00685410" w:rsidRDefault="00685410">
      <w:pPr>
        <w:pStyle w:val="ConsPlusNormal"/>
        <w:jc w:val="center"/>
        <w:outlineLvl w:val="1"/>
        <w:rPr>
          <w:rFonts w:ascii="Times New Roman" w:hAnsi="Times New Roman" w:cs="Times New Roman"/>
          <w:sz w:val="24"/>
          <w:szCs w:val="24"/>
        </w:rPr>
      </w:pPr>
    </w:p>
    <w:p w:rsidR="00685410" w:rsidRDefault="001F772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685410" w:rsidRDefault="001F772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 возврате ходатайства и документов без рассмотрения</w:t>
      </w:r>
    </w:p>
    <w:p w:rsidR="00685410" w:rsidRDefault="001F772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________________________________ от ______________</w:t>
      </w:r>
    </w:p>
    <w:p w:rsidR="00685410" w:rsidRDefault="001F7726">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685410" w:rsidRDefault="00685410">
      <w:pPr>
        <w:pStyle w:val="ConsPlusNormal"/>
        <w:jc w:val="right"/>
        <w:outlineLvl w:val="1"/>
        <w:rPr>
          <w:rFonts w:ascii="Times New Roman" w:hAnsi="Times New Roman" w:cs="Times New Roman"/>
          <w:i/>
          <w:iCs/>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r w:rsidR="00841D5C">
        <w:rPr>
          <w:rFonts w:ascii="Times New Roman" w:hAnsi="Times New Roman" w:cs="Times New Roman"/>
          <w:sz w:val="24"/>
          <w:szCs w:val="24"/>
        </w:rPr>
        <w:t>_____________________________________</w:t>
      </w:r>
    </w:p>
    <w:p w:rsidR="00685410" w:rsidRDefault="001F7726">
      <w:pPr>
        <w:pStyle w:val="ConsPlusNormal"/>
        <w:jc w:val="both"/>
        <w:outlineLvl w:val="1"/>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4"/>
          <w:szCs w:val="24"/>
        </w:rPr>
        <w:t>)</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685410" w:rsidRDefault="001F7726">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Глава Администрации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rsidR="00685410" w:rsidRDefault="001F7726">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3</w:t>
      </w: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Кому: ___________________________</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ИНН ____________________________</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Представитель: ___________________</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Контактные данные заявителя (представителя):</w:t>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Эл. почта: ________________________</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685410" w:rsidRDefault="001F772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об отказе в предоставлении муниципальной услуги</w:t>
      </w: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 ______________________________ от ______________</w:t>
      </w:r>
    </w:p>
    <w:p w:rsidR="00685410" w:rsidRDefault="001F7726">
      <w:pPr>
        <w:pStyle w:val="ConsPlusNormal"/>
        <w:jc w:val="center"/>
        <w:outlineLvl w:val="1"/>
        <w:rPr>
          <w:rFonts w:ascii="Times New Roman" w:hAnsi="Times New Roman" w:cs="Times New Roman"/>
          <w:i/>
          <w:iCs/>
          <w:sz w:val="24"/>
          <w:szCs w:val="24"/>
        </w:rPr>
      </w:pPr>
      <w:r>
        <w:rPr>
          <w:rFonts w:ascii="Times New Roman" w:hAnsi="Times New Roman" w:cs="Times New Roman"/>
          <w:i/>
          <w:iCs/>
          <w:sz w:val="24"/>
          <w:szCs w:val="24"/>
        </w:rPr>
        <w:t>(номер и дата решения)</w:t>
      </w:r>
    </w:p>
    <w:p w:rsidR="00685410" w:rsidRDefault="00685410">
      <w:pPr>
        <w:pStyle w:val="ConsPlusNormal"/>
        <w:jc w:val="both"/>
        <w:outlineLvl w:val="1"/>
        <w:rPr>
          <w:rFonts w:ascii="Times New Roman" w:hAnsi="Times New Roman" w:cs="Times New Roman"/>
          <w:sz w:val="24"/>
          <w:szCs w:val="24"/>
        </w:rPr>
      </w:pPr>
    </w:p>
    <w:p w:rsidR="00685410" w:rsidRDefault="001F7726">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 xml:space="preserve">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w:t>
      </w:r>
      <w:r w:rsidR="00841D5C">
        <w:rPr>
          <w:rFonts w:ascii="Times New Roman" w:hAnsi="Times New Roman" w:cs="Times New Roman"/>
          <w:sz w:val="24"/>
          <w:szCs w:val="24"/>
        </w:rPr>
        <w:t>основаниям:__________________</w:t>
      </w:r>
      <w:r>
        <w:rPr>
          <w:rFonts w:ascii="Times New Roman" w:hAnsi="Times New Roman" w:cs="Times New Roman"/>
          <w:sz w:val="24"/>
          <w:szCs w:val="24"/>
        </w:rPr>
        <w:t>___________________________________________________________________________________________________________________________</w:t>
      </w:r>
      <w:r w:rsidR="00841D5C">
        <w:rPr>
          <w:rFonts w:ascii="Times New Roman" w:hAnsi="Times New Roman" w:cs="Times New Roman"/>
          <w:sz w:val="24"/>
          <w:szCs w:val="24"/>
        </w:rPr>
        <w:t>_____________</w:t>
      </w:r>
    </w:p>
    <w:p w:rsidR="00685410" w:rsidRDefault="001F7726">
      <w:pPr>
        <w:pStyle w:val="ConsPlusNormal"/>
        <w:jc w:val="both"/>
        <w:outlineLvl w:val="1"/>
        <w:rPr>
          <w:rFonts w:ascii="Times New Roman" w:hAnsi="Times New Roman" w:cs="Times New Roman"/>
          <w:sz w:val="24"/>
          <w:szCs w:val="24"/>
          <w:highlight w:val="white"/>
        </w:rPr>
      </w:pPr>
      <w:r>
        <w:rPr>
          <w:rFonts w:ascii="Times New Roman" w:hAnsi="Times New Roman" w:cs="Times New Roman"/>
          <w:sz w:val="24"/>
          <w:szCs w:val="24"/>
          <w:highlight w:val="white"/>
        </w:rPr>
        <w:t>(</w:t>
      </w:r>
      <w:r>
        <w:rPr>
          <w:rFonts w:ascii="Times New Roman" w:hAnsi="Times New Roman" w:cs="Times New Roman"/>
          <w:i/>
          <w:sz w:val="24"/>
          <w:szCs w:val="24"/>
          <w:highlight w:val="white"/>
        </w:rPr>
        <w:t>указываются причины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rFonts w:ascii="Times New Roman" w:hAnsi="Times New Roman" w:cs="Times New Roman"/>
          <w:sz w:val="24"/>
          <w:szCs w:val="24"/>
          <w:highlight w:val="white"/>
        </w:rPr>
        <w:t>)</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ходатайством о предоставлении муниципальной услуги после устранения указанных нарушений.</w:t>
      </w:r>
    </w:p>
    <w:p w:rsidR="00685410" w:rsidRDefault="001F7726">
      <w:pPr>
        <w:pStyle w:val="ConsPlusNormal"/>
        <w:ind w:firstLine="708"/>
        <w:jc w:val="both"/>
        <w:outlineLvl w:val="1"/>
        <w:rPr>
          <w:rFonts w:ascii="Times New Roman" w:hAnsi="Times New Roman" w:cs="Times New Roman"/>
          <w:sz w:val="24"/>
          <w:szCs w:val="24"/>
        </w:rPr>
      </w:pPr>
      <w:r>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w:t>
      </w:r>
    </w:p>
    <w:p w:rsidR="00685410" w:rsidRDefault="001F7726">
      <w:pPr>
        <w:rPr>
          <w:rFonts w:ascii="Times New Roman" w:eastAsia="Times New Roman" w:hAnsi="Times New Roman" w:cs="Times New Roman"/>
          <w:sz w:val="24"/>
          <w:szCs w:val="24"/>
          <w:lang w:eastAsia="ru-RU"/>
        </w:rPr>
      </w:pPr>
      <w:r>
        <w:rPr>
          <w:rFonts w:ascii="Times New Roman" w:hAnsi="Times New Roman" w:cs="Times New Roman"/>
          <w:sz w:val="24"/>
          <w:szCs w:val="24"/>
        </w:rPr>
        <w:br w:type="page" w:clear="all"/>
      </w:r>
    </w:p>
    <w:p w:rsidR="00685410" w:rsidRDefault="001F7726">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Образец № 4</w:t>
      </w:r>
    </w:p>
    <w:p w:rsidR="00685410" w:rsidRDefault="00685410">
      <w:pPr>
        <w:pStyle w:val="ConsPlusNormal"/>
        <w:jc w:val="right"/>
        <w:outlineLvl w:val="1"/>
        <w:rPr>
          <w:rFonts w:ascii="Times New Roman" w:hAnsi="Times New Roman" w:cs="Times New Roman"/>
          <w:b/>
          <w:sz w:val="24"/>
          <w:szCs w:val="24"/>
        </w:rPr>
      </w:pPr>
    </w:p>
    <w:p w:rsidR="00685410" w:rsidRDefault="001F772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РЕШЕНИЕ</w:t>
      </w:r>
    </w:p>
    <w:p w:rsidR="00685410" w:rsidRDefault="001F7726">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rPr>
        <w:t>(распоряжение и т.д.)</w:t>
      </w:r>
    </w:p>
    <w:p w:rsidR="00685410" w:rsidRDefault="00685410">
      <w:pPr>
        <w:pStyle w:val="ConsPlusNormal"/>
        <w:jc w:val="center"/>
        <w:outlineLvl w:val="1"/>
        <w:rPr>
          <w:rFonts w:ascii="Times New Roman" w:hAnsi="Times New Roman" w:cs="Times New Roman"/>
          <w:b/>
          <w:sz w:val="24"/>
          <w:szCs w:val="24"/>
        </w:rPr>
      </w:pPr>
    </w:p>
    <w:p w:rsidR="00685410" w:rsidRDefault="001F7726">
      <w:pPr>
        <w:pStyle w:val="ConsPlusNormal"/>
        <w:jc w:val="center"/>
        <w:outlineLvl w:val="1"/>
        <w:rPr>
          <w:rFonts w:ascii="Times New Roman" w:hAnsi="Times New Roman" w:cs="Times New Roman"/>
          <w:sz w:val="24"/>
          <w:szCs w:val="24"/>
        </w:rPr>
      </w:pPr>
      <w:r>
        <w:rPr>
          <w:rFonts w:ascii="Times New Roman" w:hAnsi="Times New Roman" w:cs="Times New Roman"/>
          <w:sz w:val="24"/>
          <w:szCs w:val="24"/>
        </w:rPr>
        <w:t>____________________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________</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tabs>
          <w:tab w:val="left" w:pos="4007"/>
        </w:tabs>
        <w:jc w:val="center"/>
        <w:outlineLvl w:val="1"/>
        <w:rPr>
          <w:rFonts w:ascii="Times New Roman" w:hAnsi="Times New Roman" w:cs="Times New Roman"/>
          <w:sz w:val="24"/>
          <w:szCs w:val="24"/>
        </w:rPr>
      </w:pPr>
      <w:r>
        <w:rPr>
          <w:rFonts w:ascii="Times New Roman" w:hAnsi="Times New Roman" w:cs="Times New Roman"/>
          <w:sz w:val="24"/>
          <w:szCs w:val="24"/>
        </w:rPr>
        <w:t>Об установлении публичного сервитута</w:t>
      </w: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4"/>
          <w:szCs w:val="24"/>
        </w:rPr>
        <w:t>(адрес или описание местоположения таких земельных участков или земель)</w:t>
      </w:r>
      <w:r>
        <w:rPr>
          <w:rFonts w:ascii="Times New Roman" w:hAnsi="Times New Roman" w:cs="Times New Roman"/>
          <w:sz w:val="24"/>
          <w:szCs w:val="24"/>
        </w:rPr>
        <w:t xml:space="preserve"> _____ , принято решение об установлении публичного сервитута на срок _________ в отношении указанных земельных участков (земель) в целях _______________(</w:t>
      </w:r>
      <w:r>
        <w:rPr>
          <w:rFonts w:ascii="Times New Roman" w:hAnsi="Times New Roman" w:cs="Times New Roman"/>
          <w:i/>
          <w:sz w:val="24"/>
          <w:szCs w:val="24"/>
        </w:rPr>
        <w:t>размещение или перенос инженерных сооружении; складирование строительных материалов,</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i/>
          <w:sz w:val="24"/>
          <w:szCs w:val="24"/>
        </w:rPr>
        <w:t>размещение сооружений и строительной техники; устройство пересечений автодорог или ж/д путей; размещение автодорог и ж/д путей в туннелях; проведение инженерных изысканий для подготовки документации по планировке территории, предусматривающей размещение линейных объектов и инженерных сооружений</w:t>
      </w:r>
      <w:r>
        <w:rPr>
          <w:rFonts w:ascii="Times New Roman" w:hAnsi="Times New Roman" w:cs="Times New Roman"/>
          <w:sz w:val="24"/>
          <w:szCs w:val="24"/>
        </w:rPr>
        <w:t>).</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Сведения о публичном сервитуте:</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 Сведения о лице, на основании ходатайства которого принято решение об установлении публичного сервитута.</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2. 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w:t>
      </w:r>
    </w:p>
    <w:p w:rsidR="00685410" w:rsidRDefault="001F7726">
      <w:pPr>
        <w:pStyle w:val="ConsPlusNormal"/>
        <w:tabs>
          <w:tab w:val="left" w:pos="555"/>
        </w:tabs>
        <w:jc w:val="both"/>
        <w:outlineLvl w:val="1"/>
        <w:rPr>
          <w:rFonts w:ascii="Times New Roman" w:hAnsi="Times New Roman" w:cs="Times New Roman"/>
          <w:i/>
          <w:sz w:val="24"/>
          <w:szCs w:val="24"/>
        </w:rPr>
      </w:pPr>
      <w:r>
        <w:rPr>
          <w:rFonts w:ascii="Times New Roman" w:hAnsi="Times New Roman" w:cs="Times New Roman"/>
          <w:sz w:val="24"/>
          <w:szCs w:val="24"/>
        </w:rPr>
        <w:tab/>
        <w:t>3.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4"/>
          <w:szCs w:val="24"/>
        </w:rPr>
        <w:t xml:space="preserve">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Кадастровый квартал, в котором расположены земли: _________________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Адреса или описание местоположения таких земельных участков или земель:</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4. Срок публичного сервитута: __________________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5. Срок, в течение которого использование земельного участка (его части) и (или)</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4"/>
          <w:szCs w:val="24"/>
        </w:rPr>
        <w:t>при наличии такого срока</w:t>
      </w:r>
      <w:r>
        <w:rPr>
          <w:rFonts w:ascii="Times New Roman" w:hAnsi="Times New Roman" w:cs="Times New Roman"/>
          <w:sz w:val="24"/>
          <w:szCs w:val="24"/>
        </w:rPr>
        <w:t>): _________________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6. Реквизиты решений об утверждении документов или реквизиты документов, предусмотренных пунктом 2 статьи 39.41 Земельного кодекса РФ,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4"/>
          <w:szCs w:val="24"/>
        </w:rPr>
        <w:t>при наличии решений</w:t>
      </w:r>
      <w:r>
        <w:rPr>
          <w:rFonts w:ascii="Times New Roman" w:hAnsi="Times New Roman" w:cs="Times New Roman"/>
          <w:sz w:val="24"/>
          <w:szCs w:val="24"/>
        </w:rPr>
        <w:t>):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7. 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 _____________________________________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8.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наличии): _______________________________________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lastRenderedPageBreak/>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 ;</w:t>
      </w:r>
    </w:p>
    <w:p w:rsidR="00685410" w:rsidRDefault="001F7726">
      <w:pPr>
        <w:pStyle w:val="ConsPlusNormal"/>
        <w:tabs>
          <w:tab w:val="left" w:pos="555"/>
        </w:tabs>
        <w:jc w:val="both"/>
        <w:outlineLvl w:val="1"/>
        <w:rPr>
          <w:rFonts w:ascii="Times New Roman" w:hAnsi="Times New Roman" w:cs="Times New Roman"/>
          <w:sz w:val="24"/>
          <w:szCs w:val="24"/>
        </w:rPr>
      </w:pPr>
      <w:r>
        <w:rPr>
          <w:rFonts w:ascii="Times New Roman" w:hAnsi="Times New Roman" w:cs="Times New Roman"/>
          <w:sz w:val="24"/>
          <w:szCs w:val="24"/>
        </w:rPr>
        <w:tab/>
        <w:t>10. Обязанность обладателя публичного сервитута привести земельный участок в состояние, пригодное для использования в соответствии с видом разрешенного использования:</w:t>
      </w: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685410">
      <w:pPr>
        <w:pStyle w:val="ConsPlusNormal"/>
        <w:jc w:val="right"/>
        <w:outlineLvl w:val="1"/>
        <w:rPr>
          <w:rFonts w:ascii="Times New Roman" w:hAnsi="Times New Roman" w:cs="Times New Roman"/>
          <w:sz w:val="24"/>
          <w:szCs w:val="24"/>
        </w:rPr>
      </w:pPr>
    </w:p>
    <w:p w:rsidR="00685410" w:rsidRDefault="001F7726">
      <w:pPr>
        <w:pStyle w:val="ConsPlusNormal"/>
        <w:outlineLvl w:val="1"/>
        <w:rPr>
          <w:rFonts w:ascii="Times New Roman" w:hAnsi="Times New Roman" w:cs="Times New Roman"/>
          <w:sz w:val="24"/>
          <w:szCs w:val="24"/>
        </w:rPr>
      </w:pPr>
      <w:r>
        <w:rPr>
          <w:rFonts w:ascii="Times New Roman" w:hAnsi="Times New Roman" w:cs="Times New Roman"/>
          <w:sz w:val="24"/>
          <w:szCs w:val="24"/>
        </w:rPr>
        <w:t xml:space="preserve">Глава Администрации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_________________</w:t>
      </w:r>
    </w:p>
    <w:p w:rsidR="00685410" w:rsidRDefault="00685410">
      <w:pPr>
        <w:widowControl w:val="0"/>
        <w:spacing w:after="0" w:line="240" w:lineRule="auto"/>
        <w:jc w:val="right"/>
        <w:rPr>
          <w:rFonts w:ascii="Times New Roman" w:eastAsiaTheme="minorEastAsia" w:hAnsi="Times New Roman" w:cs="Times New Roman"/>
          <w:sz w:val="24"/>
          <w:szCs w:val="24"/>
          <w:lang w:eastAsia="ru-RU"/>
        </w:rPr>
      </w:pPr>
    </w:p>
    <w:p w:rsidR="00685410" w:rsidRDefault="001F7726">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clear="all"/>
      </w:r>
    </w:p>
    <w:p w:rsidR="00685410" w:rsidRDefault="001F7726">
      <w:pPr>
        <w:spacing w:after="0" w:line="360" w:lineRule="auto"/>
        <w:ind w:left="4536"/>
        <w:jc w:val="right"/>
        <w:rPr>
          <w:rFonts w:ascii="Times New Roman" w:hAnsi="Times New Roman" w:cs="Times New Roman"/>
          <w:sz w:val="20"/>
          <w:szCs w:val="20"/>
        </w:rPr>
      </w:pPr>
      <w:r>
        <w:rPr>
          <w:rFonts w:ascii="Times New Roman" w:eastAsiaTheme="minorEastAsia" w:hAnsi="Times New Roman" w:cs="Times New Roman"/>
          <w:sz w:val="24"/>
          <w:szCs w:val="24"/>
          <w:lang w:eastAsia="ru-RU"/>
        </w:rPr>
        <w:lastRenderedPageBreak/>
        <w:t>Образец № 5</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физического лица / наименование организации и ИНН)</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 xml:space="preserve">________________________________________________ </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(Ф.И.О. представителя заявителя и реквизиты доверенности)</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Контактная информация:</w:t>
      </w:r>
    </w:p>
    <w:p w:rsidR="00685410" w:rsidRDefault="001F7726">
      <w:pPr>
        <w:spacing w:after="0" w:line="360" w:lineRule="auto"/>
        <w:ind w:left="4536"/>
        <w:jc w:val="both"/>
        <w:rPr>
          <w:rFonts w:ascii="Times New Roman" w:hAnsi="Times New Roman" w:cs="Times New Roman"/>
          <w:sz w:val="20"/>
          <w:szCs w:val="20"/>
        </w:rPr>
      </w:pPr>
      <w:r>
        <w:rPr>
          <w:rFonts w:ascii="Times New Roman" w:hAnsi="Times New Roman" w:cs="Times New Roman"/>
          <w:sz w:val="20"/>
          <w:szCs w:val="20"/>
        </w:rPr>
        <w:t>тел. ________________________________________________</w:t>
      </w:r>
    </w:p>
    <w:p w:rsidR="00685410" w:rsidRDefault="00685410">
      <w:pPr>
        <w:spacing w:after="0" w:line="360" w:lineRule="auto"/>
        <w:ind w:left="4536"/>
        <w:jc w:val="both"/>
        <w:rPr>
          <w:rFonts w:ascii="Times New Roman" w:hAnsi="Times New Roman" w:cs="Times New Roman"/>
          <w:sz w:val="20"/>
          <w:szCs w:val="20"/>
        </w:rPr>
      </w:pPr>
    </w:p>
    <w:p w:rsidR="00685410" w:rsidRDefault="00685410">
      <w:pPr>
        <w:spacing w:after="0" w:line="240" w:lineRule="auto"/>
        <w:jc w:val="center"/>
        <w:rPr>
          <w:rFonts w:ascii="Times New Roman" w:hAnsi="Times New Roman" w:cs="Times New Roman"/>
          <w:sz w:val="26"/>
          <w:szCs w:val="26"/>
        </w:rPr>
      </w:pPr>
    </w:p>
    <w:p w:rsidR="00685410" w:rsidRDefault="001F77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УВЕДОМЛЕНИЕ</w:t>
      </w:r>
    </w:p>
    <w:p w:rsidR="00685410" w:rsidRDefault="001F772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отказе в приеме ходатайства и документов, необходимых</w:t>
      </w:r>
      <w:r>
        <w:rPr>
          <w:rFonts w:ascii="Times New Roman" w:hAnsi="Times New Roman" w:cs="Times New Roman"/>
          <w:b/>
          <w:sz w:val="24"/>
          <w:szCs w:val="24"/>
        </w:rPr>
        <w:br/>
        <w:t>для предоставления муниципальной услуги</w:t>
      </w:r>
    </w:p>
    <w:p w:rsidR="00685410" w:rsidRDefault="00685410">
      <w:pPr>
        <w:spacing w:after="0" w:line="240" w:lineRule="auto"/>
        <w:ind w:firstLine="709"/>
        <w:jc w:val="both"/>
        <w:rPr>
          <w:rFonts w:ascii="Times New Roman" w:hAnsi="Times New Roman" w:cs="Times New Roman"/>
          <w:sz w:val="24"/>
          <w:szCs w:val="24"/>
        </w:rPr>
      </w:pPr>
    </w:p>
    <w:p w:rsidR="00685410" w:rsidRDefault="001F772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Настоящим подтверждается, что при приеме ходатайства и документов, необходимых для предоставления муниципальной услуги «Установление публичного сервитута в отношении земельного участка в целях статьи 39.37 Земельного кодекса Российской Федерации» были выявлены следующие основания для отказа в приеме документов:</w:t>
      </w:r>
    </w:p>
    <w:p w:rsidR="00685410" w:rsidRDefault="001F77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85410" w:rsidRDefault="001F772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rsidR="00685410" w:rsidRDefault="001F772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(указываются основания для отказа в приеме документов, предусмотренные Таблицей 3 регламента)</w:t>
      </w:r>
    </w:p>
    <w:p w:rsidR="00685410" w:rsidRDefault="00685410">
      <w:pPr>
        <w:spacing w:line="240" w:lineRule="auto"/>
        <w:ind w:firstLine="709"/>
        <w:jc w:val="both"/>
        <w:rPr>
          <w:rFonts w:ascii="Times New Roman" w:hAnsi="Times New Roman" w:cs="Times New Roman"/>
          <w:sz w:val="24"/>
          <w:szCs w:val="24"/>
        </w:rPr>
      </w:pPr>
    </w:p>
    <w:p w:rsidR="00685410" w:rsidRDefault="001F772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связи с изложенным принято решение об отказе в приеме ходатайства и иных документов, необходимых для предоставления муниципальной услуги.</w:t>
      </w:r>
    </w:p>
    <w:p w:rsidR="00685410" w:rsidRDefault="001F7726">
      <w:pPr>
        <w:spacing w:before="120"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       _______________     _______________</w:t>
      </w:r>
    </w:p>
    <w:p w:rsidR="00685410" w:rsidRDefault="001F77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(должностное лицо (специалист МФЦ)                       (подпись)            (инициалы, фамилия)                    </w:t>
      </w:r>
    </w:p>
    <w:p w:rsidR="00685410" w:rsidRDefault="00685410">
      <w:pPr>
        <w:spacing w:after="0" w:line="240" w:lineRule="auto"/>
        <w:rPr>
          <w:rFonts w:ascii="Times New Roman" w:hAnsi="Times New Roman" w:cs="Times New Roman"/>
          <w:sz w:val="24"/>
          <w:szCs w:val="24"/>
        </w:rPr>
      </w:pPr>
    </w:p>
    <w:p w:rsidR="00685410" w:rsidRDefault="001F772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(дата)       </w:t>
      </w:r>
    </w:p>
    <w:p w:rsidR="00685410" w:rsidRDefault="00685410">
      <w:pPr>
        <w:spacing w:after="0" w:line="240" w:lineRule="auto"/>
        <w:rPr>
          <w:rFonts w:ascii="Times New Roman" w:hAnsi="Times New Roman" w:cs="Times New Roman"/>
          <w:sz w:val="24"/>
          <w:szCs w:val="24"/>
        </w:rPr>
      </w:pPr>
    </w:p>
    <w:p w:rsidR="00685410" w:rsidRDefault="001F7726">
      <w:pPr>
        <w:spacing w:after="0" w:line="240" w:lineRule="auto"/>
        <w:rPr>
          <w:rFonts w:ascii="Times New Roman" w:hAnsi="Times New Roman" w:cs="Times New Roman"/>
          <w:sz w:val="24"/>
          <w:szCs w:val="24"/>
        </w:rPr>
      </w:pPr>
      <w:r>
        <w:rPr>
          <w:rFonts w:ascii="Times New Roman" w:hAnsi="Times New Roman" w:cs="Times New Roman"/>
          <w:sz w:val="24"/>
          <w:szCs w:val="24"/>
        </w:rPr>
        <w:t>М.П.</w:t>
      </w:r>
    </w:p>
    <w:p w:rsidR="00685410" w:rsidRDefault="00685410">
      <w:pPr>
        <w:spacing w:after="0" w:line="240" w:lineRule="auto"/>
        <w:rPr>
          <w:rFonts w:ascii="Times New Roman" w:hAnsi="Times New Roman" w:cs="Times New Roman"/>
          <w:sz w:val="24"/>
          <w:szCs w:val="24"/>
        </w:rPr>
      </w:pPr>
    </w:p>
    <w:p w:rsidR="00685410" w:rsidRDefault="001F7726">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Подпись заявителя, подтверждающая получение решения об отказе в приеме документов (в случае подачи документов посредством МФЦ):</w:t>
      </w:r>
    </w:p>
    <w:p w:rsidR="00685410" w:rsidRDefault="00685410">
      <w:pPr>
        <w:widowControl w:val="0"/>
        <w:spacing w:after="0" w:line="240" w:lineRule="auto"/>
        <w:rPr>
          <w:rFonts w:ascii="Times New Roman" w:hAnsi="Times New Roman" w:cs="Times New Roman"/>
          <w:sz w:val="24"/>
          <w:szCs w:val="24"/>
        </w:rPr>
      </w:pPr>
    </w:p>
    <w:p w:rsidR="00685410" w:rsidRDefault="001F7726">
      <w:pPr>
        <w:widowControl w:val="0"/>
        <w:spacing w:after="0" w:line="240" w:lineRule="auto"/>
        <w:rPr>
          <w:rFonts w:ascii="Calibri" w:eastAsia="Times New Roman" w:hAnsi="Calibri" w:cs="Calibri"/>
          <w:szCs w:val="20"/>
          <w:lang w:eastAsia="ru-RU"/>
        </w:rPr>
      </w:pPr>
      <w:r>
        <w:rPr>
          <w:rFonts w:ascii="Calibri" w:eastAsia="Times New Roman" w:hAnsi="Calibri" w:cs="Calibri"/>
          <w:szCs w:val="20"/>
          <w:lang w:eastAsia="ru-RU"/>
        </w:rPr>
        <w:t xml:space="preserve">      ________________</w:t>
      </w:r>
      <w:r>
        <w:rPr>
          <w:rFonts w:ascii="Calibri" w:eastAsia="Times New Roman" w:hAnsi="Calibri" w:cs="Calibri"/>
          <w:szCs w:val="20"/>
          <w:lang w:eastAsia="ru-RU"/>
        </w:rPr>
        <w:tab/>
        <w:t xml:space="preserve">         ___________________________________________</w:t>
      </w:r>
      <w:r>
        <w:rPr>
          <w:rFonts w:ascii="Calibri" w:eastAsia="Times New Roman" w:hAnsi="Calibri" w:cs="Calibri"/>
          <w:szCs w:val="20"/>
          <w:lang w:eastAsia="ru-RU"/>
        </w:rPr>
        <w:tab/>
        <w:t>__________</w:t>
      </w:r>
    </w:p>
    <w:p w:rsidR="00685410" w:rsidRDefault="001F7726">
      <w:pPr>
        <w:ind w:firstLine="708"/>
      </w:pPr>
      <w:r>
        <w:rPr>
          <w:rFonts w:ascii="Times New Roman" w:hAnsi="Times New Roman" w:cs="Times New Roman"/>
          <w:sz w:val="24"/>
          <w:szCs w:val="24"/>
          <w:lang w:eastAsia="ru-RU"/>
        </w:rPr>
        <w:t>(подпись)</w:t>
      </w:r>
      <w:r>
        <w:rPr>
          <w:rFonts w:ascii="Times New Roman" w:hAnsi="Times New Roman" w:cs="Times New Roman"/>
          <w:sz w:val="24"/>
          <w:szCs w:val="24"/>
          <w:lang w:eastAsia="ru-RU"/>
        </w:rPr>
        <w:tab/>
      </w:r>
      <w:r>
        <w:rPr>
          <w:rFonts w:ascii="Times New Roman" w:hAnsi="Times New Roman" w:cs="Times New Roman"/>
          <w:sz w:val="24"/>
          <w:szCs w:val="24"/>
          <w:lang w:eastAsia="ru-RU"/>
        </w:rPr>
        <w:tab/>
        <w:t>(Ф.И.О. заявителя/представителя заявителя)</w:t>
      </w:r>
      <w:r>
        <w:rPr>
          <w:rFonts w:ascii="Times New Roman" w:hAnsi="Times New Roman" w:cs="Times New Roman"/>
          <w:sz w:val="24"/>
          <w:szCs w:val="24"/>
          <w:lang w:eastAsia="ru-RU"/>
        </w:rPr>
        <w:tab/>
        <w:t xml:space="preserve">    (дата)</w:t>
      </w:r>
    </w:p>
    <w:p w:rsidR="00685410" w:rsidRDefault="00685410">
      <w:pPr>
        <w:jc w:val="center"/>
        <w:rPr>
          <w:rFonts w:ascii="Times New Roman" w:hAnsi="Times New Roman" w:cs="Times New Roman"/>
          <w:sz w:val="28"/>
          <w:szCs w:val="28"/>
        </w:rPr>
      </w:pPr>
    </w:p>
    <w:sectPr w:rsidR="00685410" w:rsidSect="00EE6B6E">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E70CE" w:rsidRDefault="00BE70CE">
      <w:pPr>
        <w:spacing w:after="0" w:line="240" w:lineRule="auto"/>
      </w:pPr>
      <w:r>
        <w:separator/>
      </w:r>
    </w:p>
  </w:endnote>
  <w:endnote w:type="continuationSeparator" w:id="1">
    <w:p w:rsidR="00BE70CE" w:rsidRDefault="00BE70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E70CE" w:rsidRDefault="00BE70CE">
      <w:pPr>
        <w:spacing w:after="0" w:line="240" w:lineRule="auto"/>
      </w:pPr>
      <w:r>
        <w:separator/>
      </w:r>
    </w:p>
  </w:footnote>
  <w:footnote w:type="continuationSeparator" w:id="1">
    <w:p w:rsidR="00BE70CE" w:rsidRDefault="00BE70CE">
      <w:pPr>
        <w:spacing w:after="0" w:line="240" w:lineRule="auto"/>
      </w:pPr>
      <w:r>
        <w:continuationSeparator/>
      </w:r>
    </w:p>
  </w:footnote>
  <w:footnote w:id="2">
    <w:p w:rsidR="00685410" w:rsidRDefault="001F7726">
      <w:pPr>
        <w:pStyle w:val="af7"/>
        <w:jc w:val="both"/>
        <w:rPr>
          <w:rFonts w:ascii="Times New Roman" w:hAnsi="Times New Roman" w:cs="Times New Roman"/>
          <w:sz w:val="18"/>
          <w:szCs w:val="18"/>
        </w:rPr>
      </w:pPr>
      <w:r>
        <w:rPr>
          <w:rStyle w:val="af9"/>
          <w:rFonts w:ascii="Times New Roman" w:hAnsi="Times New Roman" w:cs="Times New Roman"/>
          <w:sz w:val="18"/>
          <w:szCs w:val="18"/>
        </w:rPr>
        <w:footnoteRef/>
      </w:r>
      <w:r>
        <w:rPr>
          <w:rFonts w:ascii="Times New Roman" w:hAnsi="Times New Roman" w:cs="Times New Roman"/>
          <w:sz w:val="18"/>
          <w:szCs w:val="18"/>
        </w:rPr>
        <w:t xml:space="preserve"> 1. Обоснование необходимости установления публичного сервитута должно содержать:</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1.1. 1) реквизиты решений органов государственной власти или органов местного самоуправления, уполномоченных в соответствии с законодательством о градостроительной деятельности (далее - уполномоченные органы), об утверждении документа территориального планирования и об утверждении проекта планировки территории (если в соответствии с законодательством о градостроительной деятельности для размещения объектов электросетевого хозяйства, тепловых сетей, водопроводных сетей, сетей водоотведения, линий и сооружений связи, линейных объектов системы газоснабжения, нефтепроводов и нефтепродуктопроводов, их неотъемлемых технологических частей (далее - инженерные сооружения) требуется разработка документации по планировке территории) в целях размещения инженерных сооружений, являющихся объектами федерального, регионального или местного значения,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2) реквизиты решения уполномоченного органа об утверждении программы комплексного развития систем коммунальной инфраструктуры поселения, городского округа либо положения инвестиционных программ субъектов естественных монополий, организаций коммунального комплекса в целях размещения инженерных сооружений, необходимых для организации электро-, газо-, тепло-, водоснабжения населения и водоотведения, а также реквизиты решения уполномоченного органа об утверждении проекта планировки территории, предусматривающего размещение таких инженерных сооружений (если в соответствии с законодательством о градостроительной деятельности для размещения указанных инженерных сооружений требуется разработка документации по планировке территории). В случае если подано ходатайство об установлении публичного сервитута в целях строительства или реконструкции инженерного сооружения в соответствии с инвестиционными программами субъектов естественных монополий, организаций коммунального комплекса, обоснование необходимости установления публичного сервитута должно содержать краткое описание инвестиционной программы, планируемые цели, задачи, этапы, сроки и результаты реализации инвестиционного проекта относительно инженерного сооружения, размещение которого планируется осуществить, за исключением сведений, составляющих государственную тайну;</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3) реквизиты решения уполномоченного органа об утверждении проекта планировки территории в целях устройства пересечений автомобильных дорог или железнодорожных путей с железнодорожными путями на земельных участках, находящихся в государственной собственности, в границах полос отвода железных дорог либо устройства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 находящихся в государственной или муниципальной собственности, в границах полосы отвода автомобильной дороги;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4) реквизиты решений уполномоченных органов об утверждении документа территориального планирования и об утверждении проекта планировки территории в целях размещения автомобильных дорог и железнодорожных путей в туннелях. В случае если в соответствии с законодательством о градостроительной деятельности для размещения указанных автомобильных дорог и железнодорожных путей не требуется подготовка документации по планировке территории, то реквизиты решений об утверждении проекта планировки не указываются;</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5) реквизиты решения уполномоченного органа об утверждении документа территориального планирования, предусматривающего размещение объекта федерального, регионального или местного значения, реконструкцию участков (частей) инженерных сооружений, являющихся линейными объектами, в случае, если подано ходатайство об установлении публичного сервитута в целях проведения инженерных изысканий для подготовки документации по планировке территории, предусматривающей размещение инженерных сооружений федерального, регионального или местного значения, реконструкцию участков (частей) инженерных сооружений, являющихся линейными объектами, в целях проведения инженерных изысканий для их строительства, реконструкции;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6) реквизиты решений уполномоченных органов об утверждении документа территориального планирования и об утверждении проекта планировки территории, предусматривающих размещение объектов федерального, регионального или местного значения в целях проведения инженерных изысканий для их строительства или реконструкции, реконструкции участков (частей) инженерных сооружений, являющихся линейными объектами. В случае если инженерные сооружения в соответствии с законодательством о градостроительной деятельности не подлежат отображению в документах территориального планирования, то реквизиты решений об утверждении документа территориального планирования не указываются;</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7) реквизиты решения уполномоченного органа об изъятии земельного участка для государственных или муниципальных нужд в случае, если подается ходатайство об установлении публичного сервитута в целях реконструкции инженерных сооружений, которые переносятся в связи с изъятием для государственных или муниципальных нужд земельного участка, на котором они расположены, за исключением случаев подачи указанного ходатайства одновременно с ходатайством об изъятии земельного участка для государственных или муниципальных нужд;</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 xml:space="preserve">8) сведения о проекте организации строительства, который является разделом проектной документации объекта капитального строительства и в составе которого определяются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установления публичного сервитута в целях, предусмотренных подпунктом 2 статьи 39.37 Земельного кодекса Российской Федерации; </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9) сведения о договоре о подключении (технологическом присоединении) к электрическим сетям, тепловым сетям, водопроводным сетям, сетям водоснабжения и (или) водоотведения, сетям газоснабжения, линиям и сооружениям связи, а именно о сторонах такого договора, сроках технологического присоединения, перечне мероприятий (в том числе технических) по подключению (технологическому присоединению) объекта к инженерным сооружениям, если подано ходатайство об установлении публичного сервитута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 и размещение инженерного сооружения не предусмотрено документами территориального планирования, проектом планировки территории;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10) реквизиты правоустанавливающих или правоудостоверяющих документов на инженерное сооружение, размещение которого допускается на условиях публичного сервитута, в целях установления публичного сервитута в отношении существующего инженерного сооружения для его эксплуатации, реконструкции или капитального ремонта, а также реконструкции или капитального ремонта участков (частей) инженерных сооружений, являющихся линейными объектами;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11) сведения о договоре, предусмотренном статьей 19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в случае, если подано ходатайство об установлении публичного сервитута в целях, предусмотренных подпунктом 4.1 статьи 39.37 Земельного кодекса Российской Федерации;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12) сведения о договоре, на основании которого осуществляются реконструкция, капитальный ремонт существующего линейного объекта, реконструкция или капитальный ремонт его участка (части) в связи с планируемыми строительством, реконструкцией или капитальным ремонтом объекта капитального строительства, в случае, если ходатайство об установлении публичного сервитута подано для указанных целей;</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13) реквизиты государственных, муниципальных программ, предусматривающих создание и (или) развитие телекоммуникационной инфраструктуры, соглашений, заключаемых оператором связи с органом государственной власти или органом местного самоуправления, либо инвестиционного плана оператора связи, предусматривающего размещение или капитальный ремонт линий и сооружений связи.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1.2. В случае если в соответствии с законодательством о градостроительной деятельности в целях строительства и реконструкции объектов, сооружений, реконструкции участков (частей) инженерных сооружений, указанных в статье 39.37 Земельного кодекса Российской Федерации, не требуется подготовка документации по планировке территории, а также в случае, если ходатайство об установлении публичного сервитута подано в целях капитального ремонта сооружений или участков (частей) инженерных сооружений, указанных в статье 39.37 Земельного кодекса Российской Федерации, обоснование необходимости установления публичного сервитута должно содержать:</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 расчеты и доводы, касающиеся наиболее целесообразного способа установления публичного сервитута, в том числе с учетом необходимости обеспечения безопасной эксплуатации инженерного сооружения, в целях размещения или капитального ремонта которого, реконструкции или капитального ремонта участков (частей) инженерного сооружения, являющегося линейным объектом, подано ходатайство об установлении публичного сервитута, обеспечения безопасности населения, существующих зданий, сооружений, а также соблюдения требований, установленных пунктами 8 и 9 статьи 23 Земельного кодекса Российской Федерации;</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2) обоснование невозможности размещения инженерного сооружения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 (а в случаях, предусмотренных пунктом 5 статьи 39.39 Земельного кодекса РФ, также обоснование невозможности размещения инженерного сооружения на земельных участках, относящихся к имуществу общего пользования), таким образом, чтобы протяженность указанного инженерного сооружения не превышала в два и более раза протяженность такого инженерного сооружения в случае его размещения на земельных участках, принадлежащих гражданам и юридическим лицам.</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В подтверждение указанных в подпункте 2 настоящего пункта сведений к ходатайству об установлении публичного сервитута прилагается кадастровый план территории либо его фрагмент, на котором приводится изображение сравнительных вариантов размещения соответствующих инженерных сооружений:</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а) на земельных участках, предоставленных или принадлежащих гражданам и (или) юридическим лицам;</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б) на земельных участках общего пользования или в границах земель общего пользования, территории общего пользования, на землях и (или) земельном участке, находящихся в государственной или муниципальной собственности и не предоставленных гражданам или юридическим лицам.</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1.3. В случае подачи ходатайства об установлении публичного сервитута для размещения сооружения, указанного в статье 3.6 Федерального закона от 25 октября 2001 г. № 137-ФЗ «О введении в действие Земельного кодекса Российской Федерации», в обосновании необходимости установления публичного сервитута указываются:</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1) реквизиты правоустанавливающих или правоудостоверяющих документов на такое сооружение и земельный участок, на котором расположено такое сооружение, если ходатайство подается в целях переоформления права постоянного (бессрочного) пользования земельным участком, права аренды земельного участка на публичный сервитут;</w:t>
      </w:r>
    </w:p>
    <w:p w:rsidR="00685410" w:rsidRDefault="001F7726">
      <w:pPr>
        <w:pStyle w:val="af7"/>
        <w:jc w:val="both"/>
        <w:rPr>
          <w:rFonts w:ascii="Times New Roman" w:hAnsi="Times New Roman" w:cs="Times New Roman"/>
          <w:sz w:val="18"/>
          <w:szCs w:val="18"/>
        </w:rPr>
      </w:pPr>
      <w:r>
        <w:rPr>
          <w:rFonts w:ascii="Times New Roman" w:hAnsi="Times New Roman" w:cs="Times New Roman"/>
          <w:sz w:val="18"/>
          <w:szCs w:val="18"/>
        </w:rPr>
        <w:t>2) реквизиты правоустанавливающих или правоудостоверяющих документов на такое сооружение, если ходатайство подается лицом, у которого отсутствуют права на земельный участок, на котором находится такое сооружение.</w:t>
      </w:r>
    </w:p>
    <w:p w:rsidR="00685410" w:rsidRDefault="001F7726">
      <w:pPr>
        <w:pStyle w:val="af7"/>
        <w:jc w:val="both"/>
        <w:rPr>
          <w:rFonts w:ascii="Times New Roman" w:hAnsi="Times New Roman" w:cs="Times New Roman"/>
        </w:rPr>
      </w:pPr>
      <w:r>
        <w:rPr>
          <w:rFonts w:ascii="Times New Roman" w:hAnsi="Times New Roman" w:cs="Times New Roman"/>
          <w:sz w:val="18"/>
          <w:szCs w:val="18"/>
        </w:rPr>
        <w:t>4. В случае если границы публичного сервитута превышают размеры соответствующих охранных зон, к ходатайству об установлении публичного сервитута прилагаются расчеты, содержащиеся в проектной документации линейного объекта, обосновывающие местоположение неотъемлемых технологических частей указанного линейного объекта.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D6ED1"/>
    <w:multiLevelType w:val="multilevel"/>
    <w:tmpl w:val="CB18E7B0"/>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188D0F3F"/>
    <w:multiLevelType w:val="hybridMultilevel"/>
    <w:tmpl w:val="36A6D7EC"/>
    <w:lvl w:ilvl="0" w:tplc="0F2ED65E">
      <w:start w:val="1"/>
      <w:numFmt w:val="upperRoman"/>
      <w:lvlText w:val="%1."/>
      <w:lvlJc w:val="left"/>
      <w:pPr>
        <w:ind w:left="1080" w:hanging="720"/>
      </w:pPr>
      <w:rPr>
        <w:rFonts w:hint="default"/>
        <w:b/>
      </w:rPr>
    </w:lvl>
    <w:lvl w:ilvl="1" w:tplc="577A6A84">
      <w:start w:val="1"/>
      <w:numFmt w:val="lowerLetter"/>
      <w:lvlText w:val="%2."/>
      <w:lvlJc w:val="left"/>
      <w:pPr>
        <w:ind w:left="1440" w:hanging="360"/>
      </w:pPr>
    </w:lvl>
    <w:lvl w:ilvl="2" w:tplc="A29CBDCC">
      <w:start w:val="1"/>
      <w:numFmt w:val="lowerRoman"/>
      <w:lvlText w:val="%3."/>
      <w:lvlJc w:val="right"/>
      <w:pPr>
        <w:ind w:left="2160" w:hanging="180"/>
      </w:pPr>
    </w:lvl>
    <w:lvl w:ilvl="3" w:tplc="DEBEB9B2">
      <w:start w:val="1"/>
      <w:numFmt w:val="decimal"/>
      <w:lvlText w:val="%4."/>
      <w:lvlJc w:val="left"/>
      <w:pPr>
        <w:ind w:left="2880" w:hanging="360"/>
      </w:pPr>
    </w:lvl>
    <w:lvl w:ilvl="4" w:tplc="79460334">
      <w:start w:val="1"/>
      <w:numFmt w:val="lowerLetter"/>
      <w:lvlText w:val="%5."/>
      <w:lvlJc w:val="left"/>
      <w:pPr>
        <w:ind w:left="3600" w:hanging="360"/>
      </w:pPr>
    </w:lvl>
    <w:lvl w:ilvl="5" w:tplc="38A44FD8">
      <w:start w:val="1"/>
      <w:numFmt w:val="lowerRoman"/>
      <w:lvlText w:val="%6."/>
      <w:lvlJc w:val="right"/>
      <w:pPr>
        <w:ind w:left="4320" w:hanging="180"/>
      </w:pPr>
    </w:lvl>
    <w:lvl w:ilvl="6" w:tplc="657C9EF0">
      <w:start w:val="1"/>
      <w:numFmt w:val="decimal"/>
      <w:lvlText w:val="%7."/>
      <w:lvlJc w:val="left"/>
      <w:pPr>
        <w:ind w:left="5040" w:hanging="360"/>
      </w:pPr>
    </w:lvl>
    <w:lvl w:ilvl="7" w:tplc="D12AE55C">
      <w:start w:val="1"/>
      <w:numFmt w:val="lowerLetter"/>
      <w:lvlText w:val="%8."/>
      <w:lvlJc w:val="left"/>
      <w:pPr>
        <w:ind w:left="5760" w:hanging="360"/>
      </w:pPr>
    </w:lvl>
    <w:lvl w:ilvl="8" w:tplc="861A25C2">
      <w:start w:val="1"/>
      <w:numFmt w:val="lowerRoman"/>
      <w:lvlText w:val="%9."/>
      <w:lvlJc w:val="right"/>
      <w:pPr>
        <w:ind w:left="6480" w:hanging="180"/>
      </w:pPr>
    </w:lvl>
  </w:abstractNum>
  <w:abstractNum w:abstractNumId="2">
    <w:nsid w:val="473E6B97"/>
    <w:multiLevelType w:val="hybridMultilevel"/>
    <w:tmpl w:val="ADF078D4"/>
    <w:lvl w:ilvl="0" w:tplc="E06296D0">
      <w:start w:val="1"/>
      <w:numFmt w:val="upperRoman"/>
      <w:lvlText w:val="%1."/>
      <w:lvlJc w:val="left"/>
      <w:pPr>
        <w:ind w:left="1080" w:hanging="720"/>
      </w:pPr>
      <w:rPr>
        <w:rFonts w:hint="default"/>
        <w:b/>
      </w:rPr>
    </w:lvl>
    <w:lvl w:ilvl="1" w:tplc="44E45280">
      <w:start w:val="1"/>
      <w:numFmt w:val="lowerLetter"/>
      <w:lvlText w:val="%2."/>
      <w:lvlJc w:val="left"/>
      <w:pPr>
        <w:ind w:left="1440" w:hanging="360"/>
      </w:pPr>
    </w:lvl>
    <w:lvl w:ilvl="2" w:tplc="68A27400">
      <w:start w:val="1"/>
      <w:numFmt w:val="lowerRoman"/>
      <w:lvlText w:val="%3."/>
      <w:lvlJc w:val="right"/>
      <w:pPr>
        <w:ind w:left="2160" w:hanging="180"/>
      </w:pPr>
    </w:lvl>
    <w:lvl w:ilvl="3" w:tplc="9C2CB80C">
      <w:start w:val="1"/>
      <w:numFmt w:val="decimal"/>
      <w:lvlText w:val="%4."/>
      <w:lvlJc w:val="left"/>
      <w:pPr>
        <w:ind w:left="2880" w:hanging="360"/>
      </w:pPr>
    </w:lvl>
    <w:lvl w:ilvl="4" w:tplc="388E2294">
      <w:start w:val="1"/>
      <w:numFmt w:val="lowerLetter"/>
      <w:lvlText w:val="%5."/>
      <w:lvlJc w:val="left"/>
      <w:pPr>
        <w:ind w:left="3600" w:hanging="360"/>
      </w:pPr>
    </w:lvl>
    <w:lvl w:ilvl="5" w:tplc="E3E0BC0C">
      <w:start w:val="1"/>
      <w:numFmt w:val="lowerRoman"/>
      <w:lvlText w:val="%6."/>
      <w:lvlJc w:val="right"/>
      <w:pPr>
        <w:ind w:left="4320" w:hanging="180"/>
      </w:pPr>
    </w:lvl>
    <w:lvl w:ilvl="6" w:tplc="A09CEDC8">
      <w:start w:val="1"/>
      <w:numFmt w:val="decimal"/>
      <w:lvlText w:val="%7."/>
      <w:lvlJc w:val="left"/>
      <w:pPr>
        <w:ind w:left="5040" w:hanging="360"/>
      </w:pPr>
    </w:lvl>
    <w:lvl w:ilvl="7" w:tplc="BD7CB5DA">
      <w:start w:val="1"/>
      <w:numFmt w:val="lowerLetter"/>
      <w:lvlText w:val="%8."/>
      <w:lvlJc w:val="left"/>
      <w:pPr>
        <w:ind w:left="5760" w:hanging="360"/>
      </w:pPr>
    </w:lvl>
    <w:lvl w:ilvl="8" w:tplc="E4648D16">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85410"/>
    <w:rsid w:val="001F7726"/>
    <w:rsid w:val="003B5172"/>
    <w:rsid w:val="00483431"/>
    <w:rsid w:val="00685410"/>
    <w:rsid w:val="00770D69"/>
    <w:rsid w:val="00841D5C"/>
    <w:rsid w:val="00BE70CE"/>
    <w:rsid w:val="00EE04F8"/>
    <w:rsid w:val="00EE6B6E"/>
    <w:rsid w:val="00F84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B6E"/>
  </w:style>
  <w:style w:type="paragraph" w:styleId="1">
    <w:name w:val="heading 1"/>
    <w:basedOn w:val="a"/>
    <w:next w:val="a"/>
    <w:link w:val="10"/>
    <w:uiPriority w:val="9"/>
    <w:qFormat/>
    <w:rsid w:val="00EE6B6E"/>
    <w:pPr>
      <w:keepNext/>
      <w:keepLines/>
      <w:spacing w:before="480"/>
      <w:outlineLvl w:val="0"/>
    </w:pPr>
    <w:rPr>
      <w:rFonts w:ascii="Liberation Sans" w:eastAsia="Liberation Sans" w:hAnsi="Liberation Sans" w:cs="Liberation Sans"/>
      <w:sz w:val="40"/>
      <w:szCs w:val="40"/>
    </w:rPr>
  </w:style>
  <w:style w:type="paragraph" w:styleId="2">
    <w:name w:val="heading 2"/>
    <w:basedOn w:val="a"/>
    <w:next w:val="a"/>
    <w:link w:val="20"/>
    <w:uiPriority w:val="9"/>
    <w:unhideWhenUsed/>
    <w:qFormat/>
    <w:rsid w:val="00EE6B6E"/>
    <w:pPr>
      <w:keepNext/>
      <w:keepLines/>
      <w:spacing w:before="360"/>
      <w:outlineLvl w:val="1"/>
    </w:pPr>
    <w:rPr>
      <w:rFonts w:ascii="Liberation Sans" w:eastAsia="Liberation Sans" w:hAnsi="Liberation Sans" w:cs="Liberation Sans"/>
      <w:sz w:val="34"/>
    </w:rPr>
  </w:style>
  <w:style w:type="paragraph" w:styleId="3">
    <w:name w:val="heading 3"/>
    <w:basedOn w:val="a"/>
    <w:next w:val="a"/>
    <w:link w:val="30"/>
    <w:uiPriority w:val="9"/>
    <w:unhideWhenUsed/>
    <w:qFormat/>
    <w:rsid w:val="00EE6B6E"/>
    <w:pPr>
      <w:keepNext/>
      <w:keepLines/>
      <w:spacing w:before="320"/>
      <w:outlineLvl w:val="2"/>
    </w:pPr>
    <w:rPr>
      <w:rFonts w:ascii="Liberation Sans" w:eastAsia="Liberation Sans" w:hAnsi="Liberation Sans" w:cs="Liberation Sans"/>
      <w:sz w:val="30"/>
      <w:szCs w:val="30"/>
    </w:rPr>
  </w:style>
  <w:style w:type="paragraph" w:styleId="4">
    <w:name w:val="heading 4"/>
    <w:basedOn w:val="a"/>
    <w:next w:val="a"/>
    <w:link w:val="40"/>
    <w:uiPriority w:val="9"/>
    <w:unhideWhenUsed/>
    <w:qFormat/>
    <w:rsid w:val="00EE6B6E"/>
    <w:pPr>
      <w:keepNext/>
      <w:keepLines/>
      <w:spacing w:before="320"/>
      <w:outlineLvl w:val="3"/>
    </w:pPr>
    <w:rPr>
      <w:rFonts w:ascii="Liberation Sans" w:eastAsia="Liberation Sans" w:hAnsi="Liberation Sans" w:cs="Liberation Sans"/>
      <w:b/>
      <w:bCs/>
      <w:sz w:val="26"/>
      <w:szCs w:val="26"/>
    </w:rPr>
  </w:style>
  <w:style w:type="paragraph" w:styleId="5">
    <w:name w:val="heading 5"/>
    <w:basedOn w:val="a"/>
    <w:next w:val="a"/>
    <w:link w:val="50"/>
    <w:uiPriority w:val="9"/>
    <w:unhideWhenUsed/>
    <w:qFormat/>
    <w:rsid w:val="00EE6B6E"/>
    <w:pPr>
      <w:keepNext/>
      <w:keepLines/>
      <w:spacing w:before="320"/>
      <w:outlineLvl w:val="4"/>
    </w:pPr>
    <w:rPr>
      <w:rFonts w:ascii="Liberation Sans" w:eastAsia="Liberation Sans" w:hAnsi="Liberation Sans" w:cs="Liberation Sans"/>
      <w:b/>
      <w:bCs/>
      <w:sz w:val="24"/>
      <w:szCs w:val="24"/>
    </w:rPr>
  </w:style>
  <w:style w:type="paragraph" w:styleId="6">
    <w:name w:val="heading 6"/>
    <w:basedOn w:val="a"/>
    <w:next w:val="a"/>
    <w:link w:val="60"/>
    <w:uiPriority w:val="9"/>
    <w:unhideWhenUsed/>
    <w:qFormat/>
    <w:rsid w:val="00EE6B6E"/>
    <w:pPr>
      <w:keepNext/>
      <w:keepLines/>
      <w:spacing w:before="320"/>
      <w:outlineLvl w:val="5"/>
    </w:pPr>
    <w:rPr>
      <w:rFonts w:ascii="Liberation Sans" w:eastAsia="Liberation Sans" w:hAnsi="Liberation Sans" w:cs="Liberation Sans"/>
      <w:b/>
      <w:bCs/>
    </w:rPr>
  </w:style>
  <w:style w:type="paragraph" w:styleId="7">
    <w:name w:val="heading 7"/>
    <w:basedOn w:val="a"/>
    <w:next w:val="a"/>
    <w:link w:val="70"/>
    <w:uiPriority w:val="9"/>
    <w:unhideWhenUsed/>
    <w:qFormat/>
    <w:rsid w:val="00EE6B6E"/>
    <w:pPr>
      <w:keepNext/>
      <w:keepLines/>
      <w:spacing w:before="320"/>
      <w:outlineLvl w:val="6"/>
    </w:pPr>
    <w:rPr>
      <w:rFonts w:ascii="Liberation Sans" w:eastAsia="Liberation Sans" w:hAnsi="Liberation Sans" w:cs="Liberation Sans"/>
      <w:b/>
      <w:bCs/>
      <w:i/>
      <w:iCs/>
    </w:rPr>
  </w:style>
  <w:style w:type="paragraph" w:styleId="8">
    <w:name w:val="heading 8"/>
    <w:basedOn w:val="a"/>
    <w:next w:val="a"/>
    <w:link w:val="80"/>
    <w:uiPriority w:val="9"/>
    <w:unhideWhenUsed/>
    <w:qFormat/>
    <w:rsid w:val="00EE6B6E"/>
    <w:pPr>
      <w:keepNext/>
      <w:keepLines/>
      <w:spacing w:before="320"/>
      <w:outlineLvl w:val="7"/>
    </w:pPr>
    <w:rPr>
      <w:rFonts w:ascii="Liberation Sans" w:eastAsia="Liberation Sans" w:hAnsi="Liberation Sans" w:cs="Liberation Sans"/>
      <w:i/>
      <w:iCs/>
    </w:rPr>
  </w:style>
  <w:style w:type="paragraph" w:styleId="9">
    <w:name w:val="heading 9"/>
    <w:basedOn w:val="a"/>
    <w:next w:val="a"/>
    <w:link w:val="90"/>
    <w:uiPriority w:val="9"/>
    <w:unhideWhenUsed/>
    <w:qFormat/>
    <w:rsid w:val="00EE6B6E"/>
    <w:pPr>
      <w:keepNext/>
      <w:keepLines/>
      <w:spacing w:before="320"/>
      <w:outlineLvl w:val="8"/>
    </w:pPr>
    <w:rPr>
      <w:rFonts w:ascii="Liberation Sans" w:eastAsia="Liberation Sans" w:hAnsi="Liberation Sans" w:cs="Liberation Sans"/>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6B6E"/>
    <w:rPr>
      <w:rFonts w:ascii="Liberation Sans" w:eastAsia="Liberation Sans" w:hAnsi="Liberation Sans" w:cs="Liberation Sans"/>
      <w:sz w:val="40"/>
      <w:szCs w:val="40"/>
    </w:rPr>
  </w:style>
  <w:style w:type="character" w:customStyle="1" w:styleId="20">
    <w:name w:val="Заголовок 2 Знак"/>
    <w:basedOn w:val="a0"/>
    <w:link w:val="2"/>
    <w:uiPriority w:val="9"/>
    <w:rsid w:val="00EE6B6E"/>
    <w:rPr>
      <w:rFonts w:ascii="Liberation Sans" w:eastAsia="Liberation Sans" w:hAnsi="Liberation Sans" w:cs="Liberation Sans"/>
      <w:sz w:val="34"/>
    </w:rPr>
  </w:style>
  <w:style w:type="character" w:customStyle="1" w:styleId="30">
    <w:name w:val="Заголовок 3 Знак"/>
    <w:basedOn w:val="a0"/>
    <w:link w:val="3"/>
    <w:uiPriority w:val="9"/>
    <w:rsid w:val="00EE6B6E"/>
    <w:rPr>
      <w:rFonts w:ascii="Liberation Sans" w:eastAsia="Liberation Sans" w:hAnsi="Liberation Sans" w:cs="Liberation Sans"/>
      <w:sz w:val="30"/>
      <w:szCs w:val="30"/>
    </w:rPr>
  </w:style>
  <w:style w:type="character" w:customStyle="1" w:styleId="40">
    <w:name w:val="Заголовок 4 Знак"/>
    <w:basedOn w:val="a0"/>
    <w:link w:val="4"/>
    <w:uiPriority w:val="9"/>
    <w:rsid w:val="00EE6B6E"/>
    <w:rPr>
      <w:rFonts w:ascii="Liberation Sans" w:eastAsia="Liberation Sans" w:hAnsi="Liberation Sans" w:cs="Liberation Sans"/>
      <w:b/>
      <w:bCs/>
      <w:sz w:val="26"/>
      <w:szCs w:val="26"/>
    </w:rPr>
  </w:style>
  <w:style w:type="character" w:customStyle="1" w:styleId="50">
    <w:name w:val="Заголовок 5 Знак"/>
    <w:basedOn w:val="a0"/>
    <w:link w:val="5"/>
    <w:uiPriority w:val="9"/>
    <w:rsid w:val="00EE6B6E"/>
    <w:rPr>
      <w:rFonts w:ascii="Liberation Sans" w:eastAsia="Liberation Sans" w:hAnsi="Liberation Sans" w:cs="Liberation Sans"/>
      <w:b/>
      <w:bCs/>
      <w:sz w:val="24"/>
      <w:szCs w:val="24"/>
    </w:rPr>
  </w:style>
  <w:style w:type="character" w:customStyle="1" w:styleId="60">
    <w:name w:val="Заголовок 6 Знак"/>
    <w:basedOn w:val="a0"/>
    <w:link w:val="6"/>
    <w:uiPriority w:val="9"/>
    <w:rsid w:val="00EE6B6E"/>
    <w:rPr>
      <w:rFonts w:ascii="Liberation Sans" w:eastAsia="Liberation Sans" w:hAnsi="Liberation Sans" w:cs="Liberation Sans"/>
      <w:b/>
      <w:bCs/>
      <w:sz w:val="22"/>
      <w:szCs w:val="22"/>
    </w:rPr>
  </w:style>
  <w:style w:type="character" w:customStyle="1" w:styleId="70">
    <w:name w:val="Заголовок 7 Знак"/>
    <w:basedOn w:val="a0"/>
    <w:link w:val="7"/>
    <w:uiPriority w:val="9"/>
    <w:rsid w:val="00EE6B6E"/>
    <w:rPr>
      <w:rFonts w:ascii="Liberation Sans" w:eastAsia="Liberation Sans" w:hAnsi="Liberation Sans" w:cs="Liberation Sans"/>
      <w:b/>
      <w:bCs/>
      <w:i/>
      <w:iCs/>
      <w:sz w:val="22"/>
      <w:szCs w:val="22"/>
    </w:rPr>
  </w:style>
  <w:style w:type="character" w:customStyle="1" w:styleId="80">
    <w:name w:val="Заголовок 8 Знак"/>
    <w:basedOn w:val="a0"/>
    <w:link w:val="8"/>
    <w:uiPriority w:val="9"/>
    <w:rsid w:val="00EE6B6E"/>
    <w:rPr>
      <w:rFonts w:ascii="Liberation Sans" w:eastAsia="Liberation Sans" w:hAnsi="Liberation Sans" w:cs="Liberation Sans"/>
      <w:i/>
      <w:iCs/>
      <w:sz w:val="22"/>
      <w:szCs w:val="22"/>
    </w:rPr>
  </w:style>
  <w:style w:type="character" w:customStyle="1" w:styleId="90">
    <w:name w:val="Заголовок 9 Знак"/>
    <w:basedOn w:val="a0"/>
    <w:link w:val="9"/>
    <w:uiPriority w:val="9"/>
    <w:rsid w:val="00EE6B6E"/>
    <w:rPr>
      <w:rFonts w:ascii="Liberation Sans" w:eastAsia="Liberation Sans" w:hAnsi="Liberation Sans" w:cs="Liberation Sans"/>
      <w:i/>
      <w:iCs/>
      <w:sz w:val="21"/>
      <w:szCs w:val="21"/>
    </w:rPr>
  </w:style>
  <w:style w:type="paragraph" w:styleId="a3">
    <w:name w:val="No Spacing"/>
    <w:uiPriority w:val="1"/>
    <w:qFormat/>
    <w:rsid w:val="00EE6B6E"/>
    <w:pPr>
      <w:spacing w:after="0" w:line="240" w:lineRule="auto"/>
    </w:pPr>
  </w:style>
  <w:style w:type="paragraph" w:styleId="a4">
    <w:name w:val="Title"/>
    <w:basedOn w:val="a"/>
    <w:next w:val="a"/>
    <w:link w:val="a5"/>
    <w:uiPriority w:val="10"/>
    <w:qFormat/>
    <w:rsid w:val="00EE6B6E"/>
    <w:pPr>
      <w:spacing w:before="300"/>
      <w:contextualSpacing/>
    </w:pPr>
    <w:rPr>
      <w:sz w:val="48"/>
      <w:szCs w:val="48"/>
    </w:rPr>
  </w:style>
  <w:style w:type="character" w:customStyle="1" w:styleId="a5">
    <w:name w:val="Название Знак"/>
    <w:basedOn w:val="a0"/>
    <w:link w:val="a4"/>
    <w:uiPriority w:val="10"/>
    <w:rsid w:val="00EE6B6E"/>
    <w:rPr>
      <w:sz w:val="48"/>
      <w:szCs w:val="48"/>
    </w:rPr>
  </w:style>
  <w:style w:type="paragraph" w:styleId="a6">
    <w:name w:val="Subtitle"/>
    <w:basedOn w:val="a"/>
    <w:next w:val="a"/>
    <w:link w:val="a7"/>
    <w:uiPriority w:val="11"/>
    <w:qFormat/>
    <w:rsid w:val="00EE6B6E"/>
    <w:pPr>
      <w:spacing w:before="200"/>
    </w:pPr>
    <w:rPr>
      <w:sz w:val="24"/>
      <w:szCs w:val="24"/>
    </w:rPr>
  </w:style>
  <w:style w:type="character" w:customStyle="1" w:styleId="a7">
    <w:name w:val="Подзаголовок Знак"/>
    <w:basedOn w:val="a0"/>
    <w:link w:val="a6"/>
    <w:uiPriority w:val="11"/>
    <w:rsid w:val="00EE6B6E"/>
    <w:rPr>
      <w:sz w:val="24"/>
      <w:szCs w:val="24"/>
    </w:rPr>
  </w:style>
  <w:style w:type="paragraph" w:styleId="21">
    <w:name w:val="Quote"/>
    <w:basedOn w:val="a"/>
    <w:next w:val="a"/>
    <w:link w:val="22"/>
    <w:uiPriority w:val="29"/>
    <w:qFormat/>
    <w:rsid w:val="00EE6B6E"/>
    <w:pPr>
      <w:ind w:left="720" w:right="720"/>
    </w:pPr>
    <w:rPr>
      <w:i/>
    </w:rPr>
  </w:style>
  <w:style w:type="character" w:customStyle="1" w:styleId="22">
    <w:name w:val="Цитата 2 Знак"/>
    <w:link w:val="21"/>
    <w:uiPriority w:val="29"/>
    <w:rsid w:val="00EE6B6E"/>
    <w:rPr>
      <w:i/>
    </w:rPr>
  </w:style>
  <w:style w:type="paragraph" w:styleId="a8">
    <w:name w:val="Intense Quote"/>
    <w:basedOn w:val="a"/>
    <w:next w:val="a"/>
    <w:link w:val="a9"/>
    <w:uiPriority w:val="30"/>
    <w:qFormat/>
    <w:rsid w:val="00EE6B6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EE6B6E"/>
    <w:rPr>
      <w:i/>
    </w:rPr>
  </w:style>
  <w:style w:type="character" w:customStyle="1" w:styleId="HeaderChar">
    <w:name w:val="Header Char"/>
    <w:basedOn w:val="a0"/>
    <w:uiPriority w:val="99"/>
    <w:rsid w:val="00EE6B6E"/>
  </w:style>
  <w:style w:type="paragraph" w:styleId="aa">
    <w:name w:val="footer"/>
    <w:basedOn w:val="a"/>
    <w:link w:val="ab"/>
    <w:uiPriority w:val="99"/>
    <w:unhideWhenUsed/>
    <w:rsid w:val="00EE6B6E"/>
    <w:pPr>
      <w:tabs>
        <w:tab w:val="center" w:pos="7143"/>
        <w:tab w:val="right" w:pos="14287"/>
      </w:tabs>
      <w:spacing w:after="0" w:line="240" w:lineRule="auto"/>
    </w:pPr>
  </w:style>
  <w:style w:type="character" w:customStyle="1" w:styleId="ab">
    <w:name w:val="Нижний колонтитул Знак"/>
    <w:basedOn w:val="a0"/>
    <w:link w:val="aa"/>
    <w:uiPriority w:val="99"/>
    <w:rsid w:val="00EE6B6E"/>
  </w:style>
  <w:style w:type="paragraph" w:styleId="ac">
    <w:name w:val="caption"/>
    <w:basedOn w:val="a"/>
    <w:next w:val="a"/>
    <w:link w:val="ad"/>
    <w:uiPriority w:val="35"/>
    <w:semiHidden/>
    <w:unhideWhenUsed/>
    <w:qFormat/>
    <w:rsid w:val="00EE6B6E"/>
    <w:rPr>
      <w:b/>
      <w:bCs/>
      <w:color w:val="4F81BD" w:themeColor="accent1"/>
      <w:sz w:val="18"/>
      <w:szCs w:val="18"/>
    </w:rPr>
  </w:style>
  <w:style w:type="character" w:customStyle="1" w:styleId="ad">
    <w:name w:val="Название объекта Знак"/>
    <w:basedOn w:val="a0"/>
    <w:link w:val="ac"/>
    <w:uiPriority w:val="35"/>
    <w:rsid w:val="00EE6B6E"/>
    <w:rPr>
      <w:b/>
      <w:bCs/>
      <w:color w:val="4F81BD" w:themeColor="accent1"/>
      <w:sz w:val="18"/>
      <w:szCs w:val="18"/>
    </w:rPr>
  </w:style>
  <w:style w:type="table" w:customStyle="1" w:styleId="TableGridLight">
    <w:name w:val="Table Grid Light"/>
    <w:basedOn w:val="a1"/>
    <w:uiPriority w:val="59"/>
    <w:rsid w:val="00EE6B6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EE6B6E"/>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EE6B6E"/>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EE6B6E"/>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E6B6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E6B6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E6B6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E6B6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E6B6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E6B6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EE6B6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EE6B6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EE6B6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EE6B6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EE6B6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EE6B6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EE6B6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EE6B6E"/>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EE6B6E"/>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EE6B6E"/>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EE6B6E"/>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EE6B6E"/>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EE6B6E"/>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EE6B6E"/>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EE6B6E"/>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EE6B6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EE6B6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EE6B6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EE6B6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EE6B6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EE6B6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EE6B6E"/>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EE6B6E"/>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EE6B6E"/>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EE6B6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EE6B6E"/>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EE6B6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EE6B6E"/>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EE6B6E"/>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GridTable7Colorful">
    <w:name w:val="Grid Table 7 Colorful"/>
    <w:basedOn w:val="a1"/>
    <w:uiPriority w:val="99"/>
    <w:rsid w:val="00EE6B6E"/>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Liberation Sans" w:hAnsi="Liberation Sans"/>
        <w:color w:val="7F7F7F" w:themeColor="text1" w:themeTint="80" w:themeShade="95"/>
        <w:sz w:val="22"/>
      </w:rPr>
      <w:tblPr/>
      <w:tcPr>
        <w:shd w:val="clear" w:color="F2F2F2" w:themeColor="text1" w:themeTint="D" w:fill="F2F2F2" w:themeFill="text1" w:themeFillTint="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EE6B6E"/>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EE6B6E"/>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EE6B6E"/>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EE6B6E"/>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EE6B6E"/>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EE6B6E"/>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ListTable1Light">
    <w:name w:val="List Table 1 Light"/>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EE6B6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EE6B6E"/>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EE6B6E"/>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EE6B6E"/>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EE6B6E"/>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EE6B6E"/>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EE6B6E"/>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EE6B6E"/>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EE6B6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E6B6E"/>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E6B6E"/>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E6B6E"/>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E6B6E"/>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E6B6E"/>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E6B6E"/>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EE6B6E"/>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EE6B6E"/>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EE6B6E"/>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EE6B6E"/>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EE6B6E"/>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EE6B6E"/>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EE6B6E"/>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EE6B6E"/>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EE6B6E"/>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EE6B6E"/>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EE6B6E"/>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EE6B6E"/>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EE6B6E"/>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EE6B6E"/>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EE6B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EE6B6E"/>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EE6B6E"/>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EE6B6E"/>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EE6B6E"/>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EE6B6E"/>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EE6B6E"/>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stTable7Colorful">
    <w:name w:val="List Table 7 Colorful"/>
    <w:basedOn w:val="a1"/>
    <w:uiPriority w:val="99"/>
    <w:rsid w:val="00EE6B6E"/>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EE6B6E"/>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EE6B6E"/>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EE6B6E"/>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EE6B6E"/>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EE6B6E"/>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EE6B6E"/>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EE6B6E"/>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D" w:fill="F2F2F2" w:themeFill="text1" w:themeFillTint="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EE6B6E"/>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EE6B6E"/>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E6B6E"/>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E6B6E"/>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E6B6E"/>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E6B6E"/>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E6B6E"/>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E6B6E"/>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e">
    <w:name w:val="Hyperlink"/>
    <w:uiPriority w:val="99"/>
    <w:unhideWhenUsed/>
    <w:rsid w:val="00EE6B6E"/>
    <w:rPr>
      <w:color w:val="0000FF" w:themeColor="hyperlink"/>
      <w:u w:val="single"/>
    </w:rPr>
  </w:style>
  <w:style w:type="character" w:customStyle="1" w:styleId="FootnoteTextChar">
    <w:name w:val="Footnote Text Char"/>
    <w:uiPriority w:val="99"/>
    <w:rsid w:val="00EE6B6E"/>
    <w:rPr>
      <w:sz w:val="18"/>
    </w:rPr>
  </w:style>
  <w:style w:type="paragraph" w:styleId="af">
    <w:name w:val="endnote text"/>
    <w:basedOn w:val="a"/>
    <w:link w:val="af0"/>
    <w:uiPriority w:val="99"/>
    <w:semiHidden/>
    <w:unhideWhenUsed/>
    <w:rsid w:val="00EE6B6E"/>
    <w:pPr>
      <w:spacing w:after="0" w:line="240" w:lineRule="auto"/>
    </w:pPr>
    <w:rPr>
      <w:sz w:val="20"/>
    </w:rPr>
  </w:style>
  <w:style w:type="character" w:customStyle="1" w:styleId="af0">
    <w:name w:val="Текст концевой сноски Знак"/>
    <w:link w:val="af"/>
    <w:uiPriority w:val="99"/>
    <w:rsid w:val="00EE6B6E"/>
    <w:rPr>
      <w:sz w:val="20"/>
    </w:rPr>
  </w:style>
  <w:style w:type="character" w:styleId="af1">
    <w:name w:val="endnote reference"/>
    <w:basedOn w:val="a0"/>
    <w:uiPriority w:val="99"/>
    <w:semiHidden/>
    <w:unhideWhenUsed/>
    <w:rsid w:val="00EE6B6E"/>
    <w:rPr>
      <w:vertAlign w:val="superscript"/>
    </w:rPr>
  </w:style>
  <w:style w:type="paragraph" w:styleId="11">
    <w:name w:val="toc 1"/>
    <w:basedOn w:val="a"/>
    <w:next w:val="a"/>
    <w:uiPriority w:val="39"/>
    <w:unhideWhenUsed/>
    <w:rsid w:val="00EE6B6E"/>
    <w:pPr>
      <w:spacing w:after="57"/>
    </w:pPr>
  </w:style>
  <w:style w:type="paragraph" w:styleId="23">
    <w:name w:val="toc 2"/>
    <w:basedOn w:val="a"/>
    <w:next w:val="a"/>
    <w:uiPriority w:val="39"/>
    <w:unhideWhenUsed/>
    <w:rsid w:val="00EE6B6E"/>
    <w:pPr>
      <w:spacing w:after="57"/>
      <w:ind w:left="283"/>
    </w:pPr>
  </w:style>
  <w:style w:type="paragraph" w:styleId="31">
    <w:name w:val="toc 3"/>
    <w:basedOn w:val="a"/>
    <w:next w:val="a"/>
    <w:uiPriority w:val="39"/>
    <w:unhideWhenUsed/>
    <w:rsid w:val="00EE6B6E"/>
    <w:pPr>
      <w:spacing w:after="57"/>
      <w:ind w:left="567"/>
    </w:pPr>
  </w:style>
  <w:style w:type="paragraph" w:styleId="41">
    <w:name w:val="toc 4"/>
    <w:basedOn w:val="a"/>
    <w:next w:val="a"/>
    <w:uiPriority w:val="39"/>
    <w:unhideWhenUsed/>
    <w:rsid w:val="00EE6B6E"/>
    <w:pPr>
      <w:spacing w:after="57"/>
      <w:ind w:left="850"/>
    </w:pPr>
  </w:style>
  <w:style w:type="paragraph" w:styleId="51">
    <w:name w:val="toc 5"/>
    <w:basedOn w:val="a"/>
    <w:next w:val="a"/>
    <w:uiPriority w:val="39"/>
    <w:unhideWhenUsed/>
    <w:rsid w:val="00EE6B6E"/>
    <w:pPr>
      <w:spacing w:after="57"/>
      <w:ind w:left="1134"/>
    </w:pPr>
  </w:style>
  <w:style w:type="paragraph" w:styleId="61">
    <w:name w:val="toc 6"/>
    <w:basedOn w:val="a"/>
    <w:next w:val="a"/>
    <w:uiPriority w:val="39"/>
    <w:unhideWhenUsed/>
    <w:rsid w:val="00EE6B6E"/>
    <w:pPr>
      <w:spacing w:after="57"/>
      <w:ind w:left="1417"/>
    </w:pPr>
  </w:style>
  <w:style w:type="paragraph" w:styleId="71">
    <w:name w:val="toc 7"/>
    <w:basedOn w:val="a"/>
    <w:next w:val="a"/>
    <w:uiPriority w:val="39"/>
    <w:unhideWhenUsed/>
    <w:rsid w:val="00EE6B6E"/>
    <w:pPr>
      <w:spacing w:after="57"/>
      <w:ind w:left="1701"/>
    </w:pPr>
  </w:style>
  <w:style w:type="paragraph" w:styleId="81">
    <w:name w:val="toc 8"/>
    <w:basedOn w:val="a"/>
    <w:next w:val="a"/>
    <w:uiPriority w:val="39"/>
    <w:unhideWhenUsed/>
    <w:rsid w:val="00EE6B6E"/>
    <w:pPr>
      <w:spacing w:after="57"/>
      <w:ind w:left="1984"/>
    </w:pPr>
  </w:style>
  <w:style w:type="paragraph" w:styleId="91">
    <w:name w:val="toc 9"/>
    <w:basedOn w:val="a"/>
    <w:next w:val="a"/>
    <w:uiPriority w:val="39"/>
    <w:unhideWhenUsed/>
    <w:rsid w:val="00EE6B6E"/>
    <w:pPr>
      <w:spacing w:after="57"/>
      <w:ind w:left="2268"/>
    </w:pPr>
  </w:style>
  <w:style w:type="paragraph" w:styleId="af2">
    <w:name w:val="TOC Heading"/>
    <w:uiPriority w:val="39"/>
    <w:unhideWhenUsed/>
    <w:rsid w:val="00EE6B6E"/>
  </w:style>
  <w:style w:type="paragraph" w:styleId="af3">
    <w:name w:val="table of figures"/>
    <w:basedOn w:val="a"/>
    <w:next w:val="a"/>
    <w:uiPriority w:val="99"/>
    <w:unhideWhenUsed/>
    <w:rsid w:val="00EE6B6E"/>
    <w:pPr>
      <w:spacing w:after="0"/>
    </w:pPr>
  </w:style>
  <w:style w:type="paragraph" w:customStyle="1" w:styleId="ConsPlusNormal">
    <w:name w:val="ConsPlusNormal"/>
    <w:link w:val="ConsPlusNormal0"/>
    <w:rsid w:val="00EE6B6E"/>
    <w:pPr>
      <w:widowControl w:val="0"/>
      <w:spacing w:after="0" w:line="240" w:lineRule="auto"/>
    </w:pPr>
    <w:rPr>
      <w:rFonts w:ascii="Calibri" w:eastAsia="Times New Roman" w:hAnsi="Calibri" w:cs="Calibri"/>
      <w:szCs w:val="20"/>
      <w:lang w:eastAsia="ru-RU"/>
    </w:rPr>
  </w:style>
  <w:style w:type="paragraph" w:styleId="af4">
    <w:name w:val="header"/>
    <w:basedOn w:val="a"/>
    <w:link w:val="af5"/>
    <w:uiPriority w:val="99"/>
    <w:unhideWhenUsed/>
    <w:rsid w:val="00EE6B6E"/>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EE6B6E"/>
  </w:style>
  <w:style w:type="paragraph" w:styleId="af6">
    <w:name w:val="List Paragraph"/>
    <w:basedOn w:val="a"/>
    <w:uiPriority w:val="34"/>
    <w:qFormat/>
    <w:rsid w:val="00EE6B6E"/>
    <w:pPr>
      <w:ind w:left="720"/>
      <w:contextualSpacing/>
    </w:pPr>
  </w:style>
  <w:style w:type="paragraph" w:customStyle="1" w:styleId="ConsPlusTitle">
    <w:name w:val="ConsPlusTitle"/>
    <w:rsid w:val="00EE6B6E"/>
    <w:pPr>
      <w:widowControl w:val="0"/>
      <w:spacing w:after="0" w:line="240" w:lineRule="auto"/>
    </w:pPr>
    <w:rPr>
      <w:rFonts w:ascii="Times New Roman" w:eastAsia="Times New Roman" w:hAnsi="Times New Roman" w:cs="Times New Roman"/>
      <w:b/>
      <w:bCs/>
      <w:sz w:val="24"/>
      <w:szCs w:val="24"/>
      <w:lang w:eastAsia="ru-RU"/>
    </w:rPr>
  </w:style>
  <w:style w:type="paragraph" w:styleId="af7">
    <w:name w:val="footnote text"/>
    <w:basedOn w:val="a"/>
    <w:link w:val="af8"/>
    <w:uiPriority w:val="99"/>
    <w:semiHidden/>
    <w:unhideWhenUsed/>
    <w:rsid w:val="00EE6B6E"/>
    <w:pPr>
      <w:spacing w:after="0" w:line="240" w:lineRule="auto"/>
    </w:pPr>
    <w:rPr>
      <w:sz w:val="20"/>
      <w:szCs w:val="20"/>
    </w:rPr>
  </w:style>
  <w:style w:type="character" w:customStyle="1" w:styleId="af8">
    <w:name w:val="Текст сноски Знак"/>
    <w:basedOn w:val="a0"/>
    <w:link w:val="af7"/>
    <w:uiPriority w:val="99"/>
    <w:semiHidden/>
    <w:rsid w:val="00EE6B6E"/>
    <w:rPr>
      <w:sz w:val="20"/>
      <w:szCs w:val="20"/>
    </w:rPr>
  </w:style>
  <w:style w:type="character" w:styleId="af9">
    <w:name w:val="footnote reference"/>
    <w:basedOn w:val="a0"/>
    <w:uiPriority w:val="99"/>
    <w:semiHidden/>
    <w:unhideWhenUsed/>
    <w:rsid w:val="00EE6B6E"/>
    <w:rPr>
      <w:vertAlign w:val="superscript"/>
    </w:rPr>
  </w:style>
  <w:style w:type="table" w:styleId="afa">
    <w:name w:val="Table Grid"/>
    <w:basedOn w:val="a1"/>
    <w:uiPriority w:val="59"/>
    <w:unhideWhenUsed/>
    <w:rsid w:val="00EE6B6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EE6B6E"/>
    <w:pPr>
      <w:widowControl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EE6B6E"/>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67985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16702&amp;dst=101254" TargetMode="External"/><Relationship Id="rId13" Type="http://schemas.openxmlformats.org/officeDocument/2006/relationships/hyperlink" Target="https://login.consultant.ru/link/?req=doc&amp;base=LAW&amp;n=494999&amp;dst=100202" TargetMode="External"/><Relationship Id="rId18" Type="http://schemas.openxmlformats.org/officeDocument/2006/relationships/hyperlink" Target="consultantplus://offline/ref=6A5A74546B8F34E715340622DCFE5EB31CF9343E7F4ACAD8B995E71B83A0EBFEA79CE51DF398B9CC24B0BE111F683B7DC68E662BD6C8L0s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4999&amp;dst=100189" TargetMode="External"/><Relationship Id="rId17" Type="http://schemas.openxmlformats.org/officeDocument/2006/relationships/hyperlink" Target="consultantplus://offline/ref=6A5A74546B8F34E715340622DCFE5EB31CF9343E7F4ACAD8B995E71B83A0EBFEA79CE51DF398B4CC24B0BE111F683B7DC68E662BD6C8L0sCO" TargetMode="External"/><Relationship Id="rId2" Type="http://schemas.openxmlformats.org/officeDocument/2006/relationships/numbering" Target="numbering.xml"/><Relationship Id="rId16" Type="http://schemas.openxmlformats.org/officeDocument/2006/relationships/hyperlink" Target="consultantplus://offline/ref=6A5A74546B8F34E715340622DCFE5EB31CF9343E704FCAD8B995E71B83A0EBFEA79CE51DF098B69321A5AF49136F2363C7917A29D7LCs0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43" TargetMode="External"/><Relationship Id="rId5" Type="http://schemas.openxmlformats.org/officeDocument/2006/relationships/webSettings" Target="webSettings.xml"/><Relationship Id="rId15" Type="http://schemas.openxmlformats.org/officeDocument/2006/relationships/hyperlink" Target="consultantplus://offline/ref=6A5A74546B8F34E715340622DCFE5EB31CF9343E7F4ACAD8B995E71B83A0EBFEA79CE51DF39DB9CC24B0BE111F683B7DC68E662BD6C8L0sCO" TargetMode="External"/><Relationship Id="rId10" Type="http://schemas.openxmlformats.org/officeDocument/2006/relationships/hyperlink" Target="https://login.consultant.ru/link/?req=doc&amp;base=LAW&amp;n=494999&amp;dst=100202"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94999&amp;dst=100189" TargetMode="External"/><Relationship Id="rId14" Type="http://schemas.openxmlformats.org/officeDocument/2006/relationships/hyperlink" Target="https://login.consultant.ru/link/?req=doc&amp;base=LAW&amp;n=494999&amp;dst=1002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E8269-1A4E-41C8-BB70-74BA33982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26</Pages>
  <Words>7631</Words>
  <Characters>43499</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Acer</cp:lastModifiedBy>
  <cp:revision>2</cp:revision>
  <dcterms:created xsi:type="dcterms:W3CDTF">2026-07-22T19:53:00Z</dcterms:created>
  <dcterms:modified xsi:type="dcterms:W3CDTF">2026-07-22T19:53:00Z</dcterms:modified>
</cp:coreProperties>
</file>