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C7" w:rsidRDefault="00011DC7" w:rsidP="00011DC7">
      <w:pPr>
        <w:spacing w:after="0"/>
        <w:ind w:firstLine="2340"/>
        <w:jc w:val="right"/>
        <w:rPr>
          <w:rFonts w:ascii="Times New Roman" w:hAnsi="Times New Roman"/>
          <w:szCs w:val="28"/>
        </w:rPr>
      </w:pPr>
      <w:r>
        <w:rPr>
          <w:rFonts w:ascii="Times New Roman" w:hAnsi="Times New Roman"/>
          <w:szCs w:val="28"/>
        </w:rPr>
        <w:t>УТВЕРЖДЁН</w:t>
      </w:r>
    </w:p>
    <w:p w:rsidR="00011DC7" w:rsidRDefault="00011DC7" w:rsidP="00011DC7">
      <w:pPr>
        <w:spacing w:after="0"/>
        <w:ind w:firstLine="2340"/>
        <w:jc w:val="right"/>
        <w:rPr>
          <w:rFonts w:ascii="Times New Roman" w:hAnsi="Times New Roman"/>
        </w:rPr>
      </w:pPr>
      <w:r>
        <w:rPr>
          <w:rFonts w:ascii="Times New Roman" w:hAnsi="Times New Roman"/>
        </w:rPr>
        <w:t>постановлением администрации</w:t>
      </w:r>
    </w:p>
    <w:p w:rsidR="00011DC7" w:rsidRDefault="00011DC7" w:rsidP="00011DC7">
      <w:pPr>
        <w:spacing w:after="0"/>
        <w:jc w:val="right"/>
        <w:rPr>
          <w:rFonts w:ascii="Times New Roman" w:hAnsi="Times New Roman"/>
        </w:rPr>
      </w:pPr>
      <w:r>
        <w:rPr>
          <w:rFonts w:ascii="Times New Roman" w:hAnsi="Times New Roman"/>
        </w:rPr>
        <w:t xml:space="preserve">                                     муниципального образования </w:t>
      </w:r>
      <w:r>
        <w:rPr>
          <w:rFonts w:ascii="Times New Roman" w:hAnsi="Times New Roman"/>
        </w:rPr>
        <w:br/>
        <w:t>Мгинское городское поселение</w:t>
      </w:r>
    </w:p>
    <w:p w:rsidR="00011DC7" w:rsidRDefault="00011DC7" w:rsidP="00011DC7">
      <w:pPr>
        <w:spacing w:after="0"/>
        <w:jc w:val="right"/>
        <w:rPr>
          <w:rFonts w:ascii="Times New Roman" w:hAnsi="Times New Roman"/>
        </w:rPr>
      </w:pPr>
      <w:r>
        <w:rPr>
          <w:rFonts w:ascii="Times New Roman" w:hAnsi="Times New Roman"/>
        </w:rPr>
        <w:t xml:space="preserve">Кировского муниципального района </w:t>
      </w:r>
    </w:p>
    <w:p w:rsidR="00011DC7" w:rsidRDefault="00011DC7" w:rsidP="00011DC7">
      <w:pPr>
        <w:spacing w:after="0"/>
        <w:jc w:val="right"/>
        <w:rPr>
          <w:rFonts w:ascii="Times New Roman" w:hAnsi="Times New Roman"/>
        </w:rPr>
      </w:pPr>
      <w:r>
        <w:rPr>
          <w:rFonts w:ascii="Times New Roman" w:hAnsi="Times New Roman"/>
        </w:rPr>
        <w:t>Ленинградской области</w:t>
      </w:r>
    </w:p>
    <w:p w:rsidR="00011DC7" w:rsidRDefault="00011DC7" w:rsidP="00011DC7">
      <w:pPr>
        <w:spacing w:after="0"/>
        <w:ind w:firstLine="2340"/>
        <w:jc w:val="right"/>
        <w:rPr>
          <w:rFonts w:ascii="Times New Roman" w:hAnsi="Times New Roman"/>
        </w:rPr>
      </w:pPr>
      <w:r>
        <w:rPr>
          <w:rFonts w:ascii="Times New Roman" w:hAnsi="Times New Roman"/>
        </w:rPr>
        <w:t>От__________________ № ________</w:t>
      </w:r>
    </w:p>
    <w:p w:rsidR="00011DC7" w:rsidRPr="00011DC7" w:rsidRDefault="00011DC7" w:rsidP="00011DC7">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eastAsia="Times New Roman" w:hAnsi="Times New Roman" w:cs="Times New Roman"/>
          <w:bCs/>
          <w:color w:val="000000"/>
          <w:sz w:val="28"/>
        </w:rPr>
      </w:pPr>
      <w:r w:rsidRPr="00011DC7">
        <w:rPr>
          <w:rFonts w:ascii="Times New Roman" w:eastAsia="Times New Roman" w:hAnsi="Times New Roman" w:cs="Times New Roman"/>
          <w:bCs/>
          <w:color w:val="000000"/>
          <w:sz w:val="28"/>
        </w:rPr>
        <w:t>Административный регламент по предоставлению</w:t>
      </w:r>
    </w:p>
    <w:p w:rsidR="001B797F" w:rsidRDefault="00B13DD3">
      <w:pPr>
        <w:pBdr>
          <w:top w:val="none" w:sz="4" w:space="0" w:color="000000"/>
          <w:left w:val="none" w:sz="4" w:space="0" w:color="000000"/>
          <w:bottom w:val="none" w:sz="4" w:space="0" w:color="000000"/>
          <w:right w:val="none" w:sz="4" w:space="0" w:color="000000"/>
        </w:pBdr>
        <w:spacing w:after="0" w:line="283" w:lineRule="atLeast"/>
        <w:ind w:firstLine="700"/>
        <w:jc w:val="center"/>
      </w:pPr>
      <w:r>
        <w:rPr>
          <w:rFonts w:ascii="Times New Roman" w:eastAsia="Times New Roman" w:hAnsi="Times New Roman" w:cs="Times New Roman"/>
          <w:color w:val="000000"/>
          <w:sz w:val="28"/>
        </w:rPr>
        <w:t>на территории Ленинградской области</w:t>
      </w:r>
    </w:p>
    <w:p w:rsidR="00011DC7" w:rsidRDefault="00B13DD3">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p>
    <w:p w:rsidR="001B797F" w:rsidRDefault="00011DC7">
      <w:pPr>
        <w:pBdr>
          <w:top w:val="none" w:sz="4" w:space="0" w:color="000000"/>
          <w:left w:val="none" w:sz="4" w:space="0" w:color="000000"/>
          <w:bottom w:val="none" w:sz="4" w:space="0" w:color="000000"/>
          <w:right w:val="none" w:sz="4" w:space="0" w:color="000000"/>
        </w:pBdr>
        <w:spacing w:after="0" w:line="283" w:lineRule="atLeast"/>
        <w:ind w:firstLine="700"/>
        <w:jc w:val="center"/>
      </w:pPr>
      <w:r>
        <w:rPr>
          <w:rFonts w:ascii="Times New Roman" w:eastAsia="Times New Roman" w:hAnsi="Times New Roman" w:cs="Times New Roman"/>
          <w:color w:val="000000"/>
          <w:sz w:val="28"/>
        </w:rPr>
        <w:t>МО Мгинское городское поселение</w:t>
      </w:r>
    </w:p>
    <w:p w:rsidR="001B797F" w:rsidRDefault="00B13DD3">
      <w:pPr>
        <w:pBdr>
          <w:top w:val="none" w:sz="4" w:space="0" w:color="000000"/>
          <w:left w:val="none" w:sz="4" w:space="0" w:color="000000"/>
          <w:bottom w:val="none" w:sz="4" w:space="0" w:color="000000"/>
          <w:right w:val="none" w:sz="4" w:space="0" w:color="000000"/>
        </w:pBdr>
        <w:spacing w:after="0" w:line="283" w:lineRule="atLeast"/>
        <w:ind w:firstLine="700"/>
        <w:jc w:val="center"/>
      </w:pPr>
      <w:r>
        <w:rPr>
          <w:rFonts w:ascii="Times New Roman" w:eastAsia="Times New Roman" w:hAnsi="Times New Roman" w:cs="Times New Roman"/>
          <w:color w:val="000000"/>
          <w:sz w:val="28"/>
        </w:rPr>
        <w:t xml:space="preserve">(далее –  Административный регламент, </w:t>
      </w:r>
      <w:r w:rsidR="00011DC7">
        <w:rPr>
          <w:rFonts w:ascii="Times New Roman" w:eastAsia="Times New Roman" w:hAnsi="Times New Roman" w:cs="Times New Roman"/>
          <w:color w:val="000000"/>
          <w:sz w:val="28"/>
        </w:rPr>
        <w:t>муниципальная услуга</w:t>
      </w:r>
      <w:r>
        <w:rPr>
          <w:rFonts w:ascii="Times New Roman" w:eastAsia="Times New Roman" w:hAnsi="Times New Roman" w:cs="Times New Roman"/>
          <w:color w:val="000000"/>
          <w:sz w:val="28"/>
        </w:rPr>
        <w:t>)</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ind w:firstLine="700"/>
        <w:jc w:val="center"/>
      </w:pPr>
      <w:r>
        <w:rPr>
          <w:rFonts w:ascii="Times New Roman" w:eastAsia="Times New Roman" w:hAnsi="Times New Roman" w:cs="Times New Roman"/>
          <w:b/>
          <w:color w:val="000000"/>
          <w:sz w:val="28"/>
        </w:rPr>
        <w:t>1. Общие положения</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u w:val="single"/>
        </w:rPr>
        <w:t>1.1. Предмет регулирования.</w:t>
      </w:r>
    </w:p>
    <w:p w:rsidR="001B797F" w:rsidRDefault="00B13DD3">
      <w:pPr>
        <w:pBdr>
          <w:top w:val="none" w:sz="4" w:space="0" w:color="000000"/>
          <w:left w:val="none" w:sz="4" w:space="0" w:color="000000"/>
          <w:bottom w:val="none" w:sz="4" w:space="0" w:color="000000"/>
          <w:right w:val="none" w:sz="4" w:space="0" w:color="000000"/>
        </w:pBdr>
        <w:spacing w:after="0" w:line="283" w:lineRule="atLeast"/>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p>
    <w:p w:rsidR="001B797F" w:rsidRDefault="00B13DD3">
      <w:pPr>
        <w:pBdr>
          <w:top w:val="none" w:sz="4" w:space="0" w:color="000000"/>
          <w:left w:val="none" w:sz="4" w:space="0" w:color="000000"/>
          <w:bottom w:val="none" w:sz="4" w:space="0" w:color="000000"/>
          <w:right w:val="none" w:sz="4" w:space="0" w:color="000000"/>
        </w:pBdr>
        <w:spacing w:after="0" w:line="283" w:lineRule="atLeast"/>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51.1 Градостроительного кодекса РФ.</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rPr>
          <w:highlight w:val="white"/>
        </w:rPr>
      </w:pPr>
      <w:r>
        <w:rPr>
          <w:rFonts w:ascii="Times New Roman" w:eastAsia="Times New Roman" w:hAnsi="Times New Roman" w:cs="Times New Roman"/>
          <w:color w:val="000000"/>
          <w:sz w:val="28"/>
          <w:u w:val="single"/>
        </w:rPr>
        <w:t>1.2. Круг заявит</w:t>
      </w:r>
      <w:r>
        <w:rPr>
          <w:rFonts w:ascii="Times New Roman" w:eastAsia="Times New Roman" w:hAnsi="Times New Roman" w:cs="Times New Roman"/>
          <w:color w:val="000000"/>
          <w:sz w:val="28"/>
          <w:highlight w:val="white"/>
          <w:u w:val="single"/>
        </w:rPr>
        <w:t>елей.</w:t>
      </w:r>
    </w:p>
    <w:p w:rsidR="001B797F" w:rsidRDefault="00B13DD3">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highlight w:val="white"/>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в соответствии с пунктом 16 статьи 1 Градостроите</w:t>
      </w:r>
      <w:r>
        <w:rPr>
          <w:rFonts w:ascii="Times New Roman" w:hAnsi="Times New Roman" w:cs="Times New Roman"/>
          <w:sz w:val="28"/>
          <w:szCs w:val="28"/>
        </w:rPr>
        <w:t>льного кодекса РФ, иные лица согласно части 16 статьи 51.1 Градостроительного кодекса РФ (далее – заявитель).</w:t>
      </w:r>
    </w:p>
    <w:p w:rsidR="001B797F" w:rsidRDefault="00B13DD3">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Интересы Заявителей могут представлять лица, обладающие соответствующими полномочиями (далее – уполномоченный представитель).</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s="Times New Roman"/>
          <w:sz w:val="28"/>
          <w:u w:val="single"/>
          <w:shd w:val="clear" w:color="auto" w:fill="FFFFFF"/>
        </w:rPr>
        <w:lastRenderedPageBreak/>
        <w:t>1.3. Муниципальная услуга предоставляется в соответствии с категориями (признаками) заявителей</w:t>
      </w:r>
      <w:r>
        <w:rPr>
          <w:rFonts w:ascii="Times New Roman" w:hAnsi="Times New Roman" w:cs="Times New Roman"/>
          <w:sz w:val="28"/>
          <w:shd w:val="clear" w:color="auto" w:fill="FFFFFF"/>
        </w:rPr>
        <w:t>,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ind w:firstLine="700"/>
        <w:jc w:val="center"/>
      </w:pPr>
      <w:r>
        <w:rPr>
          <w:rFonts w:ascii="Times New Roman" w:eastAsia="Times New Roman" w:hAnsi="Times New Roman" w:cs="Times New Roman"/>
          <w:b/>
          <w:color w:val="000000"/>
          <w:sz w:val="28"/>
        </w:rPr>
        <w:t>2. Стандарт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u w:val="single"/>
        </w:rPr>
        <w:t>2.1. Наименование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u w:val="single"/>
        </w:rPr>
        <w:t>2.2. Наименование органа, предоставляющего муниципальную услугу.</w:t>
      </w:r>
    </w:p>
    <w:p w:rsidR="001B797F" w:rsidRDefault="001B797F">
      <w:pPr>
        <w:pBdr>
          <w:top w:val="none" w:sz="4" w:space="0" w:color="000000"/>
          <w:left w:val="none" w:sz="4" w:space="0" w:color="000000"/>
          <w:bottom w:val="none" w:sz="4" w:space="0" w:color="000000"/>
          <w:right w:val="none" w:sz="4" w:space="0" w:color="000000"/>
        </w:pBdr>
        <w:spacing w:after="0" w:line="240" w:lineRule="auto"/>
        <w:ind w:firstLine="700"/>
        <w:jc w:val="both"/>
      </w:pP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Муниципальную услугу предоставляет:</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xml:space="preserve">Администрация </w:t>
      </w:r>
      <w:r w:rsidR="00011DC7" w:rsidRPr="00011DC7">
        <w:rPr>
          <w:rFonts w:ascii="Times New Roman" w:eastAsia="Times New Roman" w:hAnsi="Times New Roman" w:cs="Times New Roman"/>
          <w:color w:val="000000"/>
          <w:sz w:val="28"/>
        </w:rPr>
        <w:t>муниципального образования Мгинское городское поселение Кировского муниципального района Ленинградской области</w:t>
      </w:r>
      <w:r>
        <w:rPr>
          <w:rFonts w:ascii="Times New Roman" w:eastAsia="Times New Roman" w:hAnsi="Times New Roman" w:cs="Times New Roman"/>
          <w:color w:val="000000"/>
          <w:sz w:val="28"/>
        </w:rPr>
        <w:t xml:space="preserve"> (далее – Администрация).</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xml:space="preserve">Структурным подразделением, ответственным за предоставление муниципальной услуги, является </w:t>
      </w:r>
      <w:r w:rsidR="00011DC7" w:rsidRPr="00011DC7">
        <w:rPr>
          <w:rFonts w:ascii="Times New Roman" w:eastAsia="Times New Roman" w:hAnsi="Times New Roman" w:cs="Times New Roman"/>
          <w:color w:val="000000"/>
          <w:sz w:val="28"/>
          <w:u w:val="single"/>
        </w:rPr>
        <w:t>земельный отдел</w:t>
      </w:r>
      <w:r>
        <w:rPr>
          <w:rFonts w:ascii="Times New Roman" w:eastAsia="Times New Roman" w:hAnsi="Times New Roman" w:cs="Times New Roman"/>
          <w:color w:val="000000"/>
          <w:sz w:val="28"/>
        </w:rPr>
        <w:t>;</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(наименование отдела (сектора) Администрации)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u w:val="single"/>
        </w:rPr>
        <w:t>2.3. Результат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Результатом предоставления муниципальной услуги является:</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соответствии);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xml:space="preserve">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w:t>
      </w:r>
      <w:r>
        <w:rPr>
          <w:rFonts w:ascii="Times New Roman" w:eastAsia="Times New Roman" w:hAnsi="Times New Roman" w:cs="Times New Roman"/>
          <w:color w:val="000000"/>
          <w:sz w:val="28"/>
        </w:rPr>
        <w:lastRenderedPageBreak/>
        <w:t>уведомление о несоответствии), в случае наличия оснований, указанных в Разделе III Таблицы № 3 Приложения 1 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rPr>
        <w:t xml:space="preserve">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6 </w:t>
      </w:r>
      <w:r>
        <w:rPr>
          <w:rFonts w:ascii="Times New Roman" w:eastAsia="Times New Roman" w:hAnsi="Times New Roman" w:cs="Times New Roman"/>
          <w:color w:val="000000"/>
          <w:sz w:val="28"/>
          <w:highlight w:val="white"/>
        </w:rPr>
        <w:t>к настоящему Административному регламенту.</w:t>
      </w:r>
    </w:p>
    <w:p w:rsidR="001B797F" w:rsidRDefault="00B13DD3">
      <w:pPr>
        <w:pStyle w:val="12"/>
        <w:spacing w:after="0" w:line="240" w:lineRule="auto"/>
        <w:ind w:firstLine="709"/>
        <w:jc w:val="both"/>
        <w:rPr>
          <w:highlight w:val="white"/>
        </w:rPr>
      </w:pPr>
      <w:r>
        <w:rPr>
          <w:rFonts w:ascii="Times New Roman" w:eastAsia="Times New Roman" w:hAnsi="Times New Roman" w:cs="Times New Roman"/>
          <w:sz w:val="28"/>
          <w:szCs w:val="28"/>
          <w:highlight w:val="white"/>
        </w:rPr>
        <w:t>Формирование реестровой записи в качестве результата предоставления муниципальной услуги до 01.09.2026 не предусмотрено. С 01.09.2026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 утвержденными Постановлением Правительства РФ от 23.05.2026 № 589.</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rPr>
          <w:highlight w:val="white"/>
        </w:rPr>
      </w:pPr>
      <w:r>
        <w:rPr>
          <w:rFonts w:ascii="Times New Roman" w:eastAsia="Times New Roman" w:hAnsi="Times New Roman" w:cs="Times New Roman"/>
          <w:color w:val="000000"/>
          <w:sz w:val="28"/>
          <w:highlight w:val="white"/>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highlight w:val="white"/>
        </w:rPr>
        <w:t xml:space="preserve">1) при личной явке: в Администрации, в филиалах, </w:t>
      </w:r>
      <w:r>
        <w:rPr>
          <w:rFonts w:ascii="Times New Roman" w:eastAsia="Times New Roman" w:hAnsi="Times New Roman" w:cs="Times New Roman"/>
          <w:color w:val="000000"/>
          <w:sz w:val="28"/>
        </w:rPr>
        <w:t>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(выдается заявителю на бумажном носителе);</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2) без личной явки: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почтовым отправлением (на бумажном носителе);</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 на адрес электронной почты.</w:t>
      </w:r>
    </w:p>
    <w:p w:rsidR="001B797F" w:rsidRDefault="001B797F">
      <w:pPr>
        <w:pBdr>
          <w:top w:val="none" w:sz="4" w:space="0" w:color="000000"/>
          <w:left w:val="none" w:sz="4" w:space="0" w:color="000000"/>
          <w:bottom w:val="none" w:sz="4" w:space="0" w:color="000000"/>
          <w:right w:val="none" w:sz="4" w:space="0" w:color="000000"/>
        </w:pBdr>
        <w:spacing w:after="0" w:line="279" w:lineRule="atLeast"/>
        <w:ind w:firstLine="700"/>
        <w:jc w:val="both"/>
      </w:pP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u w:val="single"/>
        </w:rPr>
        <w:t>2.4. Срок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Максимальный срок предоставления муниципальной услуги составляет:</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более семи рабочих дней со дня поступления запроса, за исключением случая, предусмотренного частью 8 статьи 51.1 Градостроительного кодекса РФ;</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более двадцати рабочих дней со дня поступления запроса в случае, предусмотренном частью 8 статьи 51.1 Градостроительного кодекса РФ.</w:t>
      </w:r>
    </w:p>
    <w:p w:rsidR="001B797F" w:rsidRDefault="001B797F">
      <w:pPr>
        <w:pBdr>
          <w:top w:val="none" w:sz="4" w:space="0" w:color="000000"/>
          <w:left w:val="none" w:sz="4" w:space="0" w:color="000000"/>
          <w:bottom w:val="none" w:sz="4" w:space="0" w:color="000000"/>
          <w:right w:val="none" w:sz="4" w:space="0" w:color="000000"/>
        </w:pBdr>
        <w:spacing w:after="0"/>
        <w:ind w:firstLine="700"/>
        <w:jc w:val="both"/>
      </w:pP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u w:val="single"/>
        </w:rPr>
        <w:t>2.5. Размер платы, взимаемой с заявителя при предоставлении муниципальной услуги, и способы ее взимания.</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Взимание платы за предоставление муниципальной услуги законодательством Российской Федерации не предусмотрено.</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u w:val="single"/>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2.7. Срок регистрации запроса заявителя о предоставлении муниципальной услуги</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Срок регистрации заявления составляет:</w:t>
      </w:r>
    </w:p>
    <w:p w:rsidR="001B797F" w:rsidRDefault="00B13DD3">
      <w:pPr>
        <w:pStyle w:val="Standard"/>
        <w:spacing w:after="0" w:line="240" w:lineRule="auto"/>
        <w:ind w:firstLine="709"/>
        <w:jc w:val="both"/>
      </w:pPr>
      <w:r>
        <w:rPr>
          <w:rFonts w:ascii="Times New Roman" w:hAnsi="Times New Roman" w:cs="Times New Roman"/>
          <w:sz w:val="28"/>
        </w:rPr>
        <w:t>- при личном обращении – в день поступления заявления или на следующий рабочий день (в случае направления документов в нерабочее время, в выходные, праздничные дни);</w:t>
      </w:r>
    </w:p>
    <w:p w:rsidR="001B797F" w:rsidRDefault="00B13DD3">
      <w:pPr>
        <w:pStyle w:val="Standard"/>
        <w:spacing w:after="0" w:line="240" w:lineRule="auto"/>
        <w:ind w:firstLine="709"/>
        <w:jc w:val="both"/>
      </w:pPr>
      <w:r>
        <w:rPr>
          <w:rFonts w:ascii="Times New Roman" w:hAnsi="Times New Roman" w:cs="Times New Roman"/>
          <w:sz w:val="28"/>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1B797F" w:rsidRDefault="00B13DD3">
      <w:pPr>
        <w:pStyle w:val="Standard"/>
        <w:spacing w:after="0" w:line="240" w:lineRule="auto"/>
        <w:ind w:firstLine="709"/>
        <w:jc w:val="both"/>
      </w:pPr>
      <w:r>
        <w:rPr>
          <w:rFonts w:ascii="Times New Roman" w:hAnsi="Times New Roman" w:cs="Times New Roman"/>
          <w:sz w:val="28"/>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1B797F" w:rsidRDefault="00B13DD3">
      <w:pPr>
        <w:pStyle w:val="Standard"/>
        <w:spacing w:after="0" w:line="240" w:lineRule="auto"/>
        <w:ind w:firstLine="709"/>
        <w:jc w:val="both"/>
      </w:pPr>
      <w:r>
        <w:rPr>
          <w:rFonts w:ascii="Times New Roman" w:hAnsi="Times New Roman" w:cs="Times New Roman"/>
          <w:sz w:val="28"/>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2.8. Требования к помещениям, в которых предоставляется муниципальная услуга</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2.9. Показатели качества и доступности муниципальной услуги</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1B797F" w:rsidRDefault="001B797F">
      <w:pPr>
        <w:pBdr>
          <w:top w:val="none" w:sz="4" w:space="0" w:color="000000"/>
          <w:left w:val="none" w:sz="4" w:space="0" w:color="000000"/>
          <w:bottom w:val="none" w:sz="4" w:space="0" w:color="000000"/>
          <w:right w:val="none" w:sz="4" w:space="0" w:color="000000"/>
        </w:pBdr>
        <w:spacing w:after="0" w:line="279" w:lineRule="atLeast"/>
        <w:ind w:firstLine="700"/>
        <w:jc w:val="both"/>
      </w:pPr>
    </w:p>
    <w:p w:rsidR="001B797F" w:rsidRDefault="00B13DD3">
      <w:pPr>
        <w:pStyle w:val="Standard"/>
        <w:spacing w:after="0" w:line="240" w:lineRule="auto"/>
        <w:ind w:firstLine="709"/>
        <w:jc w:val="both"/>
      </w:pPr>
      <w:r>
        <w:rPr>
          <w:rFonts w:ascii="Times New Roman" w:hAnsi="Times New Roman" w:cs="Times New Roman"/>
          <w:sz w:val="28"/>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1B797F" w:rsidRDefault="00B13DD3">
      <w:pPr>
        <w:pStyle w:val="Standard"/>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rPr>
        <w:lastRenderedPageBreak/>
        <w:t>2.10.2. Для предоставления муниципальной услуги используются информационные системы: Единый портал государственных и муни</w:t>
      </w:r>
      <w:r>
        <w:rPr>
          <w:rFonts w:ascii="Times New Roman" w:hAnsi="Times New Roman" w:cs="Times New Roman"/>
          <w:sz w:val="28"/>
          <w:szCs w:val="28"/>
        </w:rPr>
        <w:t>ципальных услуг (Единый портал), госуд</w:t>
      </w:r>
      <w:r>
        <w:rPr>
          <w:rFonts w:ascii="Times New Roman" w:hAnsi="Times New Roman" w:cs="Times New Roman"/>
          <w:sz w:val="28"/>
          <w:szCs w:val="28"/>
          <w:highlight w:val="white"/>
        </w:rPr>
        <w:t>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1B797F" w:rsidRDefault="00B13DD3">
      <w:pPr>
        <w:pStyle w:val="12"/>
        <w:spacing w:after="0" w:line="240" w:lineRule="auto"/>
        <w:ind w:firstLine="709"/>
        <w:jc w:val="both"/>
      </w:pPr>
      <w:r>
        <w:rPr>
          <w:rFonts w:ascii="Times New Roman" w:hAnsi="Times New Roman" w:cs="Times New Roman"/>
          <w:color w:val="000000"/>
          <w:sz w:val="28"/>
          <w:szCs w:val="24"/>
          <w:highlight w:val="white"/>
        </w:rPr>
        <w:t xml:space="preserve">2.10.3 </w:t>
      </w:r>
      <w:r>
        <w:rPr>
          <w:rFonts w:ascii="Times New Roman" w:hAnsi="Times New Roman" w:cs="Times New Roman"/>
          <w:sz w:val="28"/>
          <w:szCs w:val="28"/>
          <w:highlight w:val="white"/>
        </w:rPr>
        <w:t xml:space="preserve">Порядок предоставления результатов муниципальной услуги </w:t>
      </w:r>
      <w:r>
        <w:rPr>
          <w:rFonts w:ascii="Times New Roman" w:hAnsi="Times New Roman" w:cs="Times New Roman"/>
          <w:sz w:val="28"/>
          <w:szCs w:val="28"/>
        </w:rPr>
        <w:t>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1B797F" w:rsidRDefault="00B13DD3">
      <w:pPr>
        <w:spacing w:after="0" w:line="240" w:lineRule="auto"/>
        <w:ind w:firstLine="709"/>
        <w:jc w:val="both"/>
      </w:pPr>
      <w:r>
        <w:rPr>
          <w:rFonts w:ascii="Times New Roman" w:eastAsia="Times New Roman" w:hAnsi="Times New Roman" w:cs="Times New Roman"/>
          <w:bCs/>
          <w:color w:val="000000"/>
          <w:sz w:val="28"/>
          <w:szCs w:val="28"/>
          <w:lang w:eastAsia="ru-RU"/>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1B797F" w:rsidRDefault="00B13DD3">
      <w:pPr>
        <w:spacing w:after="0" w:line="240" w:lineRule="auto"/>
        <w:ind w:firstLine="709"/>
        <w:jc w:val="both"/>
      </w:pPr>
      <w:r>
        <w:rPr>
          <w:rFonts w:ascii="Times New Roman" w:hAnsi="Times New Roman"/>
          <w:color w:val="000000"/>
          <w:sz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1B797F" w:rsidRDefault="00B13DD3" w:rsidP="00174216">
      <w:pPr>
        <w:pStyle w:val="Standard"/>
        <w:spacing w:after="0" w:line="240" w:lineRule="auto"/>
        <w:ind w:firstLine="709"/>
        <w:jc w:val="both"/>
      </w:pPr>
      <w:r>
        <w:rPr>
          <w:rFonts w:ascii="Times New Roman" w:hAnsi="Times New Roman" w:cs="Times New Roman"/>
          <w:bCs/>
          <w:sz w:val="28"/>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eastAsia="Times New Roman" w:hAnsi="Times New Roman" w:cs="Times New Roman"/>
          <w:color w:val="000000"/>
          <w:sz w:val="28"/>
          <w:u w:val="single"/>
        </w:rPr>
        <w:t>2.11. Исчерпывающий перечень документов, необходимых для предоставления муниципальной услуги.</w:t>
      </w:r>
    </w:p>
    <w:p w:rsidR="001B797F" w:rsidRDefault="00B13DD3">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 № 2 Приложения 1 к Административному регламенту (Разделах III, IV Таблицы № 2 Приложения 1 к Административному регламенту в случае обращения для исправления допущенных опечаток и (или) ошибок, а также запроса о выдаче дубликата уведомления).</w:t>
      </w:r>
    </w:p>
    <w:p w:rsidR="001B797F" w:rsidRDefault="00B13DD3">
      <w:pPr>
        <w:pStyle w:val="Standard"/>
        <w:spacing w:after="0" w:line="240" w:lineRule="auto"/>
        <w:ind w:firstLine="709"/>
        <w:jc w:val="both"/>
      </w:pPr>
      <w:r>
        <w:rPr>
          <w:rFonts w:ascii="Times New Roman" w:hAnsi="Times New Roman" w:cs="Times New Roman"/>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приведен в</w:t>
      </w:r>
      <w:r>
        <w:rPr>
          <w:rFonts w:ascii="Times New Roman" w:hAnsi="Times New Roman" w:cs="Times New Roman"/>
          <w:sz w:val="28"/>
        </w:rPr>
        <w:t xml:space="preserve"> Разделе II Таблицы № 2 Приложения 1 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Style w:val="Standard"/>
        <w:spacing w:after="0" w:line="240" w:lineRule="auto"/>
        <w:ind w:firstLine="708"/>
        <w:jc w:val="both"/>
      </w:pPr>
      <w:r>
        <w:rPr>
          <w:rFonts w:ascii="Times New Roman" w:hAnsi="Times New Roman" w:cs="Times New Roman"/>
          <w:sz w:val="28"/>
          <w:u w:val="single"/>
        </w:rPr>
        <w:lastRenderedPageBreak/>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eastAsia="Times New Roman" w:hAnsi="Times New Roman" w:cs="Times New Roman"/>
          <w:color w:val="000000"/>
          <w:sz w:val="28"/>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rsidR="001B797F" w:rsidRDefault="001B797F">
      <w:pPr>
        <w:pBdr>
          <w:top w:val="none" w:sz="4" w:space="0" w:color="000000"/>
          <w:left w:val="none" w:sz="4" w:space="0" w:color="000000"/>
          <w:bottom w:val="none" w:sz="4" w:space="0" w:color="000000"/>
          <w:right w:val="none" w:sz="4" w:space="0" w:color="000000"/>
        </w:pBdr>
        <w:spacing w:after="0" w:line="240" w:lineRule="auto"/>
        <w:ind w:firstLine="700"/>
        <w:jc w:val="both"/>
      </w:pP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В случае отсутствия сведений, предусмотренных частью 1 статьи 51.1 Градостроительного кодекса РФ, или документов, указанных в Таблице № 2 Приложения 1 к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запросы о предоставлении муниципальной услуги считаются ненаправленными.</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Style w:val="Standard"/>
        <w:spacing w:after="0" w:line="240" w:lineRule="auto"/>
        <w:ind w:firstLine="709"/>
        <w:jc w:val="center"/>
        <w:rPr>
          <w:rFonts w:ascii="Times New Roman" w:hAnsi="Times New Roman" w:cs="Times New Roman"/>
          <w:b/>
        </w:rPr>
      </w:pPr>
      <w:r>
        <w:rPr>
          <w:rFonts w:ascii="Times New Roman" w:hAnsi="Times New Roman" w:cs="Times New Roman"/>
          <w:b/>
          <w:sz w:val="28"/>
        </w:rPr>
        <w:t xml:space="preserve">3. Состав, последовательность и сроки выполнения </w:t>
      </w:r>
    </w:p>
    <w:p w:rsidR="001B797F" w:rsidRDefault="00B13DD3">
      <w:pPr>
        <w:pStyle w:val="Standard"/>
        <w:spacing w:after="0" w:line="240" w:lineRule="auto"/>
        <w:ind w:firstLine="709"/>
        <w:jc w:val="center"/>
      </w:pPr>
      <w:r>
        <w:rPr>
          <w:rFonts w:ascii="Times New Roman" w:hAnsi="Times New Roman" w:cs="Times New Roman"/>
          <w:b/>
          <w:sz w:val="28"/>
        </w:rPr>
        <w:t>административных процедур</w:t>
      </w:r>
    </w:p>
    <w:p w:rsidR="001B797F" w:rsidRDefault="001B797F">
      <w:pPr>
        <w:pStyle w:val="Standard"/>
        <w:spacing w:after="0" w:line="240" w:lineRule="auto"/>
        <w:ind w:firstLine="709"/>
        <w:jc w:val="center"/>
        <w:rPr>
          <w:rFonts w:ascii="Times New Roman" w:hAnsi="Times New Roman" w:cs="Times New Roman"/>
        </w:rPr>
      </w:pPr>
    </w:p>
    <w:p w:rsidR="001B797F" w:rsidRDefault="001B797F">
      <w:pPr>
        <w:pBdr>
          <w:top w:val="none" w:sz="4" w:space="0" w:color="000000"/>
          <w:left w:val="none" w:sz="4" w:space="0" w:color="000000"/>
          <w:bottom w:val="none" w:sz="4" w:space="0" w:color="000000"/>
          <w:right w:val="none" w:sz="4" w:space="0" w:color="000000"/>
        </w:pBdr>
        <w:spacing w:after="0"/>
        <w:ind w:firstLine="700"/>
        <w:jc w:val="both"/>
      </w:pPr>
    </w:p>
    <w:p w:rsidR="001B797F" w:rsidRDefault="00B13DD3">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3.1. Перечень осуществляемых при предоставлении муниципальной услуги административных процедур:</w:t>
      </w:r>
    </w:p>
    <w:p w:rsidR="001B797F" w:rsidRDefault="00B13DD3">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а) профилирование заявителя;</w:t>
      </w:r>
    </w:p>
    <w:p w:rsidR="001B797F" w:rsidRDefault="00B13DD3">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б) прием заявления и документов;</w:t>
      </w:r>
    </w:p>
    <w:p w:rsidR="001B797F" w:rsidRDefault="00B13DD3">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в) межведомственное информационное взаимодействие;</w:t>
      </w:r>
    </w:p>
    <w:p w:rsidR="001B797F" w:rsidRDefault="00B13DD3">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г) принятие решения о предоставлении (отказе в предоставлении) муниципальной услуги;</w:t>
      </w:r>
    </w:p>
    <w:p w:rsidR="001B797F" w:rsidRDefault="00B13DD3">
      <w:pPr>
        <w:pStyle w:val="Standard"/>
        <w:tabs>
          <w:tab w:val="left" w:pos="566"/>
        </w:tabs>
        <w:spacing w:after="0" w:line="240" w:lineRule="auto"/>
        <w:ind w:firstLine="709"/>
        <w:jc w:val="both"/>
        <w:rPr>
          <w:rFonts w:ascii="Times New Roman" w:hAnsi="Times New Roman" w:cs="Times New Roman"/>
        </w:rPr>
      </w:pPr>
      <w:r>
        <w:rPr>
          <w:rFonts w:ascii="Times New Roman" w:hAnsi="Times New Roman" w:cs="Times New Roman"/>
          <w:sz w:val="28"/>
        </w:rPr>
        <w:t>д) предоставление результата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3.2. Профилирование заявителя.</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s="Times New Roman"/>
          <w:sz w:val="28"/>
          <w:szCs w:val="28"/>
        </w:rPr>
        <w:t>Категории (признаки) заявителей приведены в Таблице № 1 Приложения 1 к настоящему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spacing w:after="0" w:line="240" w:lineRule="auto"/>
        <w:ind w:firstLine="709"/>
        <w:jc w:val="both"/>
        <w:rPr>
          <w:rFonts w:ascii="Times New Roman" w:eastAsia="Times New Roman" w:hAnsi="Times New Roman" w:cs="Times New Roman"/>
          <w:color w:val="000000" w:themeColor="text1"/>
          <w:sz w:val="28"/>
          <w:szCs w:val="28"/>
          <w:u w:val="single"/>
        </w:rPr>
      </w:pPr>
      <w:r>
        <w:rPr>
          <w:rFonts w:ascii="Times New Roman" w:hAnsi="Times New Roman" w:cs="Times New Roman"/>
          <w:sz w:val="28"/>
          <w:szCs w:val="28"/>
          <w:u w:val="single"/>
        </w:rPr>
        <w:t xml:space="preserve">3.3. Прием запроса и документов, необходимых для предоставления </w:t>
      </w:r>
      <w:r>
        <w:rPr>
          <w:rFonts w:ascii="Times New Roman" w:hAnsi="Times New Roman" w:cs="Times New Roman"/>
          <w:color w:val="000000" w:themeColor="text1"/>
          <w:sz w:val="28"/>
          <w:szCs w:val="28"/>
          <w:u w:val="single"/>
        </w:rPr>
        <w:t>муниципальной услуги.</w:t>
      </w:r>
    </w:p>
    <w:p w:rsidR="001B797F" w:rsidRDefault="00B13DD3">
      <w:pPr>
        <w:spacing w:after="0" w:line="240" w:lineRule="auto"/>
        <w:ind w:firstLine="709"/>
        <w:jc w:val="both"/>
      </w:pPr>
      <w:r>
        <w:rPr>
          <w:rFonts w:ascii="Times New Roman" w:hAnsi="Times New Roman" w:cs="Times New Roman"/>
          <w:color w:val="000000" w:themeColor="text1"/>
          <w:sz w:val="28"/>
          <w:szCs w:val="28"/>
        </w:rPr>
        <w:lastRenderedPageBreak/>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rsidR="001B797F" w:rsidRDefault="00B13DD3">
      <w:pPr>
        <w:spacing w:after="0" w:line="240" w:lineRule="auto"/>
        <w:ind w:firstLine="709"/>
        <w:jc w:val="both"/>
      </w:pPr>
      <w:r>
        <w:rPr>
          <w:rFonts w:ascii="Times New Roman" w:hAnsi="Times New Roman" w:cs="Times New Roman"/>
          <w:color w:val="000000" w:themeColor="text1"/>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1B797F" w:rsidRDefault="00B13D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1B797F" w:rsidRDefault="00B13DD3">
      <w:pPr>
        <w:spacing w:after="0" w:line="240" w:lineRule="auto"/>
        <w:ind w:firstLine="709"/>
        <w:jc w:val="both"/>
      </w:pPr>
      <w:r>
        <w:rPr>
          <w:rFonts w:ascii="Times New Roman" w:hAnsi="Times New Roman" w:cs="Times New Roman"/>
          <w:sz w:val="28"/>
          <w:szCs w:val="28"/>
        </w:rPr>
        <w:t>Срок регистрации запроса составляет:</w:t>
      </w:r>
    </w:p>
    <w:p w:rsidR="001B797F" w:rsidRDefault="00B13DD3">
      <w:pPr>
        <w:spacing w:after="0" w:line="240" w:lineRule="auto"/>
        <w:ind w:firstLine="709"/>
        <w:jc w:val="both"/>
      </w:pPr>
      <w:r>
        <w:rPr>
          <w:rFonts w:ascii="Times New Roman" w:hAnsi="Times New Roman" w:cs="Times New Roman"/>
          <w:sz w:val="28"/>
          <w:szCs w:val="28"/>
        </w:rPr>
        <w:t>- при личном обращении – в день поступления запроса или на следующий рабочий день (в случае направления документов в нерабочее время, в выходные, праздничные дни);</w:t>
      </w:r>
    </w:p>
    <w:p w:rsidR="001B797F" w:rsidRDefault="00B13DD3">
      <w:pPr>
        <w:spacing w:after="0" w:line="240" w:lineRule="auto"/>
        <w:ind w:firstLine="709"/>
        <w:jc w:val="both"/>
      </w:pPr>
      <w:r>
        <w:rPr>
          <w:rFonts w:ascii="Times New Roman" w:hAnsi="Times New Roman" w:cs="Times New Roman"/>
          <w:sz w:val="28"/>
          <w:szCs w:val="28"/>
        </w:rPr>
        <w:t>- при направлении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1B797F" w:rsidRDefault="00B13DD3">
      <w:pPr>
        <w:spacing w:after="0" w:line="240" w:lineRule="auto"/>
        <w:ind w:firstLine="709"/>
        <w:jc w:val="both"/>
      </w:pPr>
      <w:r>
        <w:rPr>
          <w:rFonts w:ascii="Times New Roman" w:hAnsi="Times New Roman" w:cs="Times New Roman"/>
          <w:sz w:val="28"/>
          <w:szCs w:val="28"/>
        </w:rPr>
        <w:lastRenderedPageBreak/>
        <w:t>- при направлении на бумажном носителе посредством ГБУ ЛО «МФЦ» в Администрацию – в день поступления документов из ГБУ ЛО «МФЦ» в Администрацию;</w:t>
      </w:r>
    </w:p>
    <w:p w:rsidR="001B797F" w:rsidRDefault="00B13DD3">
      <w:pPr>
        <w:spacing w:after="0" w:line="240" w:lineRule="auto"/>
        <w:ind w:firstLine="709"/>
        <w:jc w:val="both"/>
      </w:pPr>
      <w:r>
        <w:rPr>
          <w:rFonts w:ascii="Times New Roman" w:hAnsi="Times New Roman" w:cs="Times New Roman"/>
          <w:sz w:val="28"/>
          <w:szCs w:val="28"/>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1B797F" w:rsidRDefault="001B797F">
      <w:pPr>
        <w:pBdr>
          <w:top w:val="none" w:sz="4" w:space="0" w:color="000000"/>
          <w:left w:val="none" w:sz="4" w:space="0" w:color="000000"/>
          <w:bottom w:val="none" w:sz="4" w:space="0" w:color="000000"/>
          <w:right w:val="none" w:sz="4" w:space="0" w:color="000000"/>
        </w:pBdr>
        <w:spacing w:after="0"/>
        <w:ind w:firstLine="700"/>
        <w:jc w:val="both"/>
      </w:pPr>
    </w:p>
    <w:p w:rsidR="001B797F" w:rsidRDefault="00B13DD3">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8"/>
          <w:szCs w:val="28"/>
          <w:u w:val="single"/>
        </w:rPr>
        <w:t>3.4. Межведомственное информационное взаимодействие.</w:t>
      </w:r>
    </w:p>
    <w:p w:rsidR="001B797F" w:rsidRDefault="00B13DD3">
      <w:pPr>
        <w:spacing w:after="0" w:line="240" w:lineRule="auto"/>
        <w:ind w:firstLine="709"/>
        <w:jc w:val="both"/>
        <w:rPr>
          <w:rFonts w:ascii="Times New Roman" w:hAnsi="Times New Roman" w:cs="Times New Roman"/>
        </w:rPr>
      </w:pPr>
      <w:r>
        <w:rPr>
          <w:rFonts w:ascii="Times New Roman" w:hAnsi="Times New Roman" w:cs="Times New Roman"/>
          <w:sz w:val="28"/>
          <w:szCs w:val="28"/>
        </w:rPr>
        <w:t>При предоставлении муниципальной услуги Администрация взаимодействует с:</w:t>
      </w:r>
    </w:p>
    <w:p w:rsidR="001B797F" w:rsidRDefault="00B13DD3">
      <w:pPr>
        <w:spacing w:after="0" w:line="240" w:lineRule="auto"/>
        <w:ind w:firstLine="709"/>
        <w:jc w:val="both"/>
        <w:rPr>
          <w:rFonts w:ascii="Times New Roman" w:hAnsi="Times New Roman" w:cs="Times New Roman"/>
        </w:rPr>
      </w:pPr>
      <w:r>
        <w:rPr>
          <w:rFonts w:ascii="Times New Roman" w:hAnsi="Times New Roman" w:cs="Times New Roman"/>
          <w:sz w:val="28"/>
          <w:szCs w:val="28"/>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w:t>
      </w:r>
    </w:p>
    <w:p w:rsidR="001B797F" w:rsidRDefault="00B13DD3">
      <w:pPr>
        <w:spacing w:after="0" w:line="240" w:lineRule="auto"/>
        <w:ind w:firstLine="709"/>
        <w:jc w:val="both"/>
        <w:rPr>
          <w:rFonts w:ascii="Times New Roman" w:hAnsi="Times New Roman" w:cs="Times New Roman"/>
        </w:rPr>
      </w:pPr>
      <w:r>
        <w:rPr>
          <w:rFonts w:ascii="Times New Roman" w:hAnsi="Times New Roman" w:cs="Times New Roman"/>
          <w:sz w:val="28"/>
          <w:szCs w:val="28"/>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1B797F" w:rsidRDefault="00B13DD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трех рабочих дней со дня получения соответствующего межведомственного запроса.</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3.5. Принятие решения о предоставлении (отказе в предоставлении) муниципальной услуги:</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Основания для отказа в предоставлении муниципальной услуги приведены в приложении к настоящему регламенту (таблица № 3).</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1B797F" w:rsidRDefault="001B797F">
      <w:pPr>
        <w:pBdr>
          <w:top w:val="none" w:sz="4" w:space="0" w:color="000000"/>
          <w:left w:val="none" w:sz="4" w:space="0" w:color="000000"/>
          <w:bottom w:val="none" w:sz="4" w:space="0" w:color="000000"/>
          <w:right w:val="none" w:sz="4" w:space="0" w:color="000000"/>
        </w:pBdr>
        <w:spacing w:after="0"/>
        <w:ind w:firstLine="700"/>
        <w:jc w:val="both"/>
      </w:pP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u w:val="single"/>
        </w:rPr>
        <w:t>3.6. Предоставление результата муниципальной услуги.</w:t>
      </w:r>
    </w:p>
    <w:p w:rsidR="001B797F" w:rsidRDefault="00B13DD3">
      <w:pPr>
        <w:spacing w:after="0" w:line="240" w:lineRule="auto"/>
        <w:ind w:firstLine="709"/>
        <w:jc w:val="both"/>
      </w:pPr>
      <w:r>
        <w:rPr>
          <w:rFonts w:ascii="Times New Roman" w:hAnsi="Times New Roman" w:cs="Times New Roman"/>
          <w:sz w:val="28"/>
          <w:szCs w:val="28"/>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 xml:space="preserve">Возможность предоставления уполномоченным органом или многофункциональным центром результата муниципальной услуги по выбору </w:t>
      </w:r>
      <w:r>
        <w:rPr>
          <w:rFonts w:ascii="Times New Roman" w:hAnsi="Times New Roman" w:cs="Times New Roman"/>
          <w:sz w:val="28"/>
        </w:rPr>
        <w:lastRenderedPageBreak/>
        <w:t>заявителя независимо от его места жительства либо места пребывания, либо места нахождения не предусмотрена.</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pBdr>
          <w:top w:val="none" w:sz="4" w:space="0" w:color="000000"/>
          <w:left w:val="none" w:sz="4" w:space="0" w:color="000000"/>
          <w:bottom w:val="none" w:sz="4" w:space="0" w:color="000000"/>
          <w:right w:val="none" w:sz="4" w:space="0" w:color="000000"/>
        </w:pBdr>
        <w:spacing w:after="0"/>
        <w:ind w:firstLine="700"/>
        <w:jc w:val="both"/>
      </w:pPr>
      <w:r>
        <w:rPr>
          <w:rFonts w:ascii="Times New Roman" w:eastAsia="Times New Roman" w:hAnsi="Times New Roman" w:cs="Times New Roman"/>
          <w:color w:val="000000"/>
          <w:sz w:val="28"/>
        </w:rPr>
        <w:t> </w:t>
      </w:r>
    </w:p>
    <w:p w:rsidR="001B797F" w:rsidRDefault="00B13DD3">
      <w:pPr>
        <w:tabs>
          <w:tab w:val="left" w:pos="142"/>
          <w:tab w:val="left" w:pos="284"/>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 Способы информирования заявителя об изменении статуса рассмотрения запроса о предоставлении муниципальной услуги.</w:t>
      </w:r>
    </w:p>
    <w:p w:rsidR="001B797F" w:rsidRDefault="001B797F">
      <w:pPr>
        <w:tabs>
          <w:tab w:val="left" w:pos="142"/>
          <w:tab w:val="left" w:pos="284"/>
        </w:tabs>
        <w:spacing w:after="0" w:line="240" w:lineRule="auto"/>
        <w:ind w:firstLine="709"/>
        <w:jc w:val="both"/>
        <w:rPr>
          <w:rFonts w:ascii="Times New Roman" w:hAnsi="Times New Roman" w:cs="Times New Roman"/>
          <w:sz w:val="28"/>
          <w:szCs w:val="28"/>
          <w:u w:val="single"/>
        </w:rPr>
      </w:pP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Перечень способов информирования заявителя об изменении статуса рассмотрения заявления:</w:t>
      </w:r>
    </w:p>
    <w:p w:rsidR="001B797F" w:rsidRDefault="00B13DD3">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а) посредством Единого портала.</w:t>
      </w:r>
    </w:p>
    <w:p w:rsidR="001B797F" w:rsidRDefault="001B797F">
      <w:pPr>
        <w:pBdr>
          <w:top w:val="none" w:sz="4" w:space="0" w:color="000000"/>
          <w:left w:val="none" w:sz="4" w:space="0" w:color="000000"/>
          <w:bottom w:val="none" w:sz="4" w:space="0" w:color="000000"/>
          <w:right w:val="none" w:sz="4" w:space="0" w:color="000000"/>
        </w:pBdr>
        <w:spacing w:after="0"/>
        <w:ind w:firstLine="700"/>
        <w:jc w:val="both"/>
      </w:pPr>
    </w:p>
    <w:p w:rsidR="001B797F" w:rsidRDefault="001B797F">
      <w:pPr>
        <w:pBdr>
          <w:top w:val="none" w:sz="4" w:space="0" w:color="000000"/>
          <w:left w:val="none" w:sz="4" w:space="0" w:color="000000"/>
          <w:bottom w:val="none" w:sz="4" w:space="0" w:color="000000"/>
          <w:right w:val="none" w:sz="4" w:space="0" w:color="000000"/>
        </w:pBdr>
        <w:spacing w:line="259" w:lineRule="atLeast"/>
      </w:pPr>
    </w:p>
    <w:p w:rsidR="001B797F" w:rsidRDefault="001B797F">
      <w:pPr>
        <w:pBdr>
          <w:top w:val="none" w:sz="4" w:space="0" w:color="000000"/>
          <w:left w:val="none" w:sz="4" w:space="0" w:color="000000"/>
          <w:bottom w:val="none" w:sz="4" w:space="0" w:color="000000"/>
          <w:right w:val="none" w:sz="4" w:space="0" w:color="000000"/>
        </w:pBdr>
        <w:spacing w:line="259" w:lineRule="atLeast"/>
      </w:pP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Приложение 1</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ПЕРЕЧЕНЬ</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условных обозначений и сокращений, Идентификаторы категорий (признаков)</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заявителей, Исчерпывающий перечень документов, необходимых</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для предоставления муниципальной услуги, Исчерпывающий</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перечень оснований для отказа в приеме запроса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о предоставлении муниципальной услуги и документов,</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необходимых для предоставления услуги, оснований</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для приостановления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или отказа в предоставлении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Формы запроса о предоставлении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Перечень условных обозначений и сокращений</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u w:val="single"/>
        </w:rPr>
        <w:t xml:space="preserve">1. </w:t>
      </w:r>
      <w:r w:rsidR="00174216">
        <w:rPr>
          <w:rFonts w:ascii="Times New Roman" w:eastAsia="Times New Roman" w:hAnsi="Times New Roman" w:cs="Times New Roman"/>
          <w:color w:val="000000"/>
          <w:sz w:val="24"/>
          <w:u w:val="single"/>
        </w:rPr>
        <w:t>Условные сокращения</w:t>
      </w:r>
      <w:r>
        <w:rPr>
          <w:rFonts w:ascii="Times New Roman" w:eastAsia="Times New Roman" w:hAnsi="Times New Roman" w:cs="Times New Roman"/>
          <w:color w:val="000000"/>
          <w:sz w:val="24"/>
          <w:u w:val="single"/>
        </w:rPr>
        <w:t>:</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а) Единый портал, ЕПГУ – федеральная государственная информационная система «Единый портал государственных и муниципальных услуг (функций)»;</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б) СМЭВ – федеральная государственная информационная система «Единая система межведомственного электронного взаимодействия»;</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в) МФЦ – многофункциональный центр;</w:t>
      </w:r>
    </w:p>
    <w:p w:rsidR="001B797F" w:rsidRDefault="00B13DD3">
      <w:pPr>
        <w:pBdr>
          <w:top w:val="none" w:sz="4" w:space="0" w:color="000000"/>
          <w:left w:val="none" w:sz="4" w:space="0" w:color="000000"/>
          <w:bottom w:val="none" w:sz="4" w:space="0" w:color="000000"/>
          <w:right w:val="none" w:sz="4" w:space="0" w:color="000000"/>
        </w:pBdr>
        <w:spacing w:after="0" w:line="239" w:lineRule="atLeast"/>
        <w:rPr>
          <w:highlight w:val="white"/>
        </w:rPr>
      </w:pPr>
      <w:r>
        <w:rPr>
          <w:rFonts w:ascii="Times New Roman" w:eastAsia="Times New Roman" w:hAnsi="Times New Roman" w:cs="Times New Roman"/>
          <w:color w:val="000000"/>
          <w:sz w:val="24"/>
        </w:rPr>
        <w:t>г) ГБУ ЛО «М</w:t>
      </w:r>
      <w:r>
        <w:rPr>
          <w:rFonts w:ascii="Times New Roman" w:eastAsia="Times New Roman" w:hAnsi="Times New Roman" w:cs="Times New Roman"/>
          <w:color w:val="000000"/>
          <w:sz w:val="24"/>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1B797F" w:rsidRDefault="00B13DD3">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highlight w:val="white"/>
        </w:rPr>
        <w:t>д) ЕГРН – Единый государственный реестр недвижимости;</w:t>
      </w:r>
    </w:p>
    <w:p w:rsidR="001B797F" w:rsidRDefault="00B13DD3">
      <w:pPr>
        <w:pBdr>
          <w:top w:val="none" w:sz="4" w:space="0" w:color="000000"/>
          <w:left w:val="none" w:sz="4" w:space="0" w:color="000000"/>
          <w:bottom w:val="none" w:sz="4" w:space="0" w:color="000000"/>
          <w:right w:val="none" w:sz="4" w:space="0" w:color="000000"/>
        </w:pBdr>
        <w:spacing w:after="0" w:line="239" w:lineRule="atLeast"/>
        <w:rPr>
          <w:sz w:val="24"/>
          <w:szCs w:val="24"/>
          <w:highlight w:val="white"/>
        </w:rPr>
      </w:pPr>
      <w:r>
        <w:rPr>
          <w:rFonts w:ascii="Times New Roman" w:eastAsia="Times New Roman" w:hAnsi="Times New Roman" w:cs="Times New Roman"/>
          <w:color w:val="000000"/>
          <w:sz w:val="24"/>
          <w:szCs w:val="24"/>
          <w:highlight w:val="white"/>
        </w:rPr>
        <w:t xml:space="preserve">е) </w:t>
      </w:r>
      <w:r>
        <w:rPr>
          <w:rFonts w:ascii="Times New Roman" w:hAnsi="Times New Roman" w:cs="Times New Roman"/>
          <w:sz w:val="24"/>
          <w:szCs w:val="24"/>
          <w:highlight w:val="white"/>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B797F" w:rsidRDefault="00B13DD3">
      <w:pPr>
        <w:pBdr>
          <w:top w:val="none" w:sz="4" w:space="0" w:color="000000"/>
          <w:left w:val="none" w:sz="4" w:space="0" w:color="000000"/>
          <w:bottom w:val="none" w:sz="4" w:space="0" w:color="000000"/>
          <w:right w:val="none" w:sz="4" w:space="0" w:color="000000"/>
        </w:pBdr>
        <w:spacing w:line="259" w:lineRule="atLeast"/>
        <w:rPr>
          <w:highlight w:val="white"/>
        </w:rPr>
      </w:pPr>
      <w:r>
        <w:rPr>
          <w:rFonts w:ascii="Calibri" w:eastAsia="Calibri" w:hAnsi="Calibri" w:cs="Calibri"/>
          <w:color w:val="000000"/>
          <w:highlight w:val="white"/>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rPr>
          <w:highlight w:val="white"/>
        </w:rPr>
      </w:pPr>
      <w:r>
        <w:rPr>
          <w:rFonts w:ascii="Times New Roman" w:eastAsia="Times New Roman" w:hAnsi="Times New Roman" w:cs="Times New Roman"/>
          <w:color w:val="000000"/>
          <w:sz w:val="24"/>
          <w:highlight w:val="white"/>
          <w:u w:val="single"/>
        </w:rPr>
        <w:t>Условные обозначения:</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а) [Все] – документы представляются всеми заявителями, обращающимися за получением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б) П(з) – уполномоченный представитель заявителя;</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lastRenderedPageBreak/>
        <w:t>в) Л – документы подаются при личной явке;</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г) ПС – документы подаются посредством почтовой связи;</w:t>
      </w:r>
    </w:p>
    <w:p w:rsidR="001B797F" w:rsidRDefault="00B13DD3">
      <w:pPr>
        <w:pStyle w:val="Standard"/>
        <w:spacing w:after="0" w:line="240" w:lineRule="auto"/>
        <w:jc w:val="both"/>
        <w:rPr>
          <w:rFonts w:ascii="Times New Roman" w:hAnsi="Times New Roman" w:cs="Times New Roman"/>
        </w:rPr>
      </w:pPr>
      <w:r>
        <w:rPr>
          <w:rFonts w:ascii="Times New Roman" w:hAnsi="Times New Roman" w:cs="Times New Roman"/>
          <w:sz w:val="24"/>
        </w:rPr>
        <w:t>д) ЕПГУ – документы подаются посредством ЕПГУ;</w:t>
      </w:r>
    </w:p>
    <w:p w:rsidR="001B797F" w:rsidRDefault="00B13DD3">
      <w:pPr>
        <w:spacing w:after="0" w:line="57" w:lineRule="atLeast"/>
        <w:jc w:val="both"/>
      </w:pPr>
      <w:r>
        <w:rPr>
          <w:rFonts w:ascii="Times New Roman" w:hAnsi="Times New Roman" w:cs="Times New Roman"/>
          <w:sz w:val="24"/>
        </w:rPr>
        <w:t>ГБУ ЛО «МФЦ» – документы подаются посредством ГБУ ЛО «МФЦ»;</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ж) О – представляется оригинал документа;</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з) О(э) – представляется оригинал документа в электронной форме;</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и) К – представляется копия документа;</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к) К(э) – представляется копия документа в электронной форме;</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л) Д(1) – документы представляются в одном экземпляре.</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rPr>
      </w:pPr>
      <w:r>
        <w:rPr>
          <w:rFonts w:ascii="Calibri" w:eastAsia="Calibri" w:hAnsi="Calibri" w:cs="Calibri"/>
          <w:color w:val="000000"/>
        </w:rPr>
        <w:t> </w:t>
      </w:r>
    </w:p>
    <w:p w:rsidR="001B797F" w:rsidRDefault="001B797F">
      <w:pPr>
        <w:pBdr>
          <w:top w:val="none" w:sz="4" w:space="0" w:color="000000"/>
          <w:left w:val="none" w:sz="4" w:space="0" w:color="000000"/>
          <w:bottom w:val="none" w:sz="4" w:space="0" w:color="000000"/>
          <w:right w:val="none" w:sz="4" w:space="0" w:color="000000"/>
        </w:pBdr>
        <w:spacing w:line="259" w:lineRule="atLeast"/>
      </w:pPr>
    </w:p>
    <w:p w:rsidR="001B797F" w:rsidRDefault="001B797F">
      <w:pPr>
        <w:pBdr>
          <w:top w:val="none" w:sz="4" w:space="0" w:color="000000"/>
          <w:left w:val="none" w:sz="4" w:space="0" w:color="000000"/>
          <w:bottom w:val="none" w:sz="4" w:space="0" w:color="000000"/>
          <w:right w:val="none" w:sz="4" w:space="0" w:color="000000"/>
        </w:pBdr>
        <w:spacing w:line="259" w:lineRule="atLeast"/>
      </w:pPr>
    </w:p>
    <w:p w:rsidR="001B797F" w:rsidRDefault="001B797F">
      <w:pPr>
        <w:pBdr>
          <w:top w:val="none" w:sz="4" w:space="0" w:color="000000"/>
          <w:left w:val="none" w:sz="4" w:space="0" w:color="000000"/>
          <w:bottom w:val="none" w:sz="4" w:space="0" w:color="000000"/>
          <w:right w:val="none" w:sz="4" w:space="0" w:color="000000"/>
        </w:pBdr>
        <w:spacing w:line="259" w:lineRule="atLeast"/>
      </w:pP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Идентификаторы категорий (признаков) заявителей,</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результата, за предоставлением которого обратился заявитель</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Таблица № 1</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254"/>
        <w:gridCol w:w="3350"/>
        <w:gridCol w:w="1930"/>
        <w:gridCol w:w="2064"/>
      </w:tblGrid>
      <w:tr w:rsidR="001B797F">
        <w:tc>
          <w:tcPr>
            <w:tcW w:w="9354" w:type="dxa"/>
            <w:gridSpan w:val="4"/>
            <w:tcBorders>
              <w:top w:val="single" w:sz="8" w:space="0" w:color="000000"/>
              <w:left w:val="single" w:sz="8" w:space="0" w:color="000000"/>
              <w:bottom w:val="single" w:sz="8" w:space="0" w:color="000000"/>
              <w:right w:val="none" w:sz="4"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1. Заявитель</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Признак заявителя</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Значение признака заявителя</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Физическое лицо</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Юридическое лицо</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Заявитель – лицо, имеющее право действовать от имени юридического лица без доверенности</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Иное лицо в случае, предусмотренном частью 16 статьи 51.1 Градостроительного кодекса РФ</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 предусмотренных статьей 5 Федерального закона от 22.07.2024 № 186-ФЗ «О строительстве жилых домов по договорам строительного подряда с использованием счетов эскроу».</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 этих случаях доверенность от имени застройщика не требуется</w:t>
            </w:r>
          </w:p>
        </w:tc>
      </w:tr>
      <w:tr w:rsidR="001B797F">
        <w:tc>
          <w:tcPr>
            <w:tcW w:w="9354" w:type="dxa"/>
            <w:gridSpan w:val="4"/>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2. Представитель  заявителя</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Уполномоченный представитель</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1B797F">
        <w:tc>
          <w:tcPr>
            <w:tcW w:w="9354" w:type="dxa"/>
            <w:gridSpan w:val="4"/>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3. Идентификаторы  результата, за предоставлением  которого обратился заявитель</w:t>
            </w:r>
          </w:p>
        </w:tc>
      </w:tr>
      <w:tr w:rsidR="001B797F">
        <w:tc>
          <w:tcPr>
            <w:tcW w:w="2254"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Наименование отдельного признака заявителя</w:t>
            </w:r>
          </w:p>
        </w:tc>
        <w:tc>
          <w:tcPr>
            <w:tcW w:w="7101" w:type="dxa"/>
            <w:gridSpan w:val="3"/>
            <w:tcBorders>
              <w:top w:val="single" w:sz="8" w:space="0" w:color="000000"/>
              <w:left w:val="single" w:sz="8"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Результат предоставления муниципальной услуги по целям обращения</w:t>
            </w:r>
          </w:p>
        </w:tc>
      </w:tr>
      <w:tr w:rsidR="001B797F">
        <w:tc>
          <w:tcPr>
            <w:tcW w:w="0" w:type="auto"/>
            <w:vMerge/>
            <w:tcBorders>
              <w:top w:val="single" w:sz="8" w:space="0" w:color="000000"/>
              <w:left w:val="single" w:sz="8" w:space="0" w:color="000000"/>
              <w:bottom w:val="single" w:sz="8" w:space="0" w:color="000000"/>
              <w:right w:val="single" w:sz="8" w:space="0" w:color="000000"/>
            </w:tcBorders>
          </w:tcPr>
          <w:p w:rsidR="001B797F" w:rsidRDefault="001B797F"/>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Выдача</w:t>
            </w: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уведомления о соответствии</w:t>
            </w: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(уведомления о несоответствии)</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 xml:space="preserve">Исправление допущенных опечаток и (или) </w:t>
            </w:r>
            <w:r>
              <w:rPr>
                <w:rFonts w:ascii="Times New Roman" w:eastAsia="Times New Roman" w:hAnsi="Times New Roman" w:cs="Times New Roman"/>
                <w:color w:val="000000"/>
                <w:sz w:val="24"/>
              </w:rPr>
              <w:lastRenderedPageBreak/>
              <w:t>ошибок в уведомлении о соответствии</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Выдача дубликата уведомления о соответствии</w:t>
            </w:r>
          </w:p>
        </w:tc>
      </w:tr>
      <w:tr w:rsidR="001B797F">
        <w:tc>
          <w:tcPr>
            <w:tcW w:w="0" w:type="auto"/>
            <w:vMerge/>
            <w:tcBorders>
              <w:top w:val="single" w:sz="8" w:space="0" w:color="000000"/>
              <w:left w:val="single" w:sz="8" w:space="0" w:color="000000"/>
              <w:bottom w:val="single" w:sz="8" w:space="0" w:color="000000"/>
              <w:right w:val="single" w:sz="8" w:space="0" w:color="000000"/>
            </w:tcBorders>
          </w:tcPr>
          <w:p w:rsidR="001B797F" w:rsidRDefault="001B797F"/>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В</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Заявитель</w:t>
            </w: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w:t>
            </w:r>
          </w:p>
        </w:tc>
      </w:tr>
      <w:tr w:rsidR="001B797F">
        <w:tc>
          <w:tcPr>
            <w:tcW w:w="225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Представитель заявителя</w:t>
            </w:r>
          </w:p>
        </w:tc>
        <w:tc>
          <w:tcPr>
            <w:tcW w:w="31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2А</w:t>
            </w:r>
          </w:p>
        </w:tc>
        <w:tc>
          <w:tcPr>
            <w:tcW w:w="19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2Б</w:t>
            </w:r>
          </w:p>
        </w:tc>
        <w:tc>
          <w:tcPr>
            <w:tcW w:w="20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2В</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Исчерпывающий перечень документов,</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необходимых для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Таблица № 2</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05"/>
        <w:gridCol w:w="1933"/>
        <w:gridCol w:w="4014"/>
        <w:gridCol w:w="1771"/>
        <w:gridCol w:w="1191"/>
      </w:tblGrid>
      <w:tr w:rsidR="001B797F">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Идентификаторы категорий (признаков) заявителей</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Перечень необходимых для предоставления муниципальной услуги документов</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Способы подачи документов, требования к представлению документов</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Иные требования</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 xml:space="preserve">Уведомление о планируемом </w:t>
            </w:r>
            <w:r w:rsidR="00174216">
              <w:rPr>
                <w:rFonts w:ascii="Times New Roman" w:eastAsia="Times New Roman" w:hAnsi="Times New Roman" w:cs="Times New Roman"/>
                <w:color w:val="000000"/>
                <w:sz w:val="24"/>
                <w:highlight w:val="white"/>
              </w:rPr>
              <w:t>строительстве или</w:t>
            </w:r>
            <w:r>
              <w:rPr>
                <w:rFonts w:ascii="Times New Roman" w:eastAsia="Times New Roman" w:hAnsi="Times New Roman" w:cs="Times New Roman"/>
                <w:color w:val="000000"/>
                <w:sz w:val="24"/>
                <w:highlight w:val="white"/>
              </w:rPr>
              <w:t xml:space="preserve"> уведомление об изменении параметров</w:t>
            </w:r>
          </w:p>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по формам, указанным в Приложении 2 настоящего Административного регламента.</w:t>
            </w:r>
          </w:p>
          <w:p w:rsidR="001B797F" w:rsidRDefault="00B13DD3">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highlight w:val="white"/>
              </w:rPr>
              <w:t>(в случае их </w:t>
            </w:r>
            <w:r w:rsidR="00174216">
              <w:rPr>
                <w:rFonts w:ascii="Times New Roman" w:eastAsia="Times New Roman" w:hAnsi="Times New Roman" w:cs="Times New Roman"/>
                <w:color w:val="000000"/>
                <w:sz w:val="24"/>
                <w:highlight w:val="white"/>
              </w:rPr>
              <w:t>представления в</w:t>
            </w:r>
            <w:r>
              <w:rPr>
                <w:rFonts w:ascii="Times New Roman" w:eastAsia="Times New Roman" w:hAnsi="Times New Roman" w:cs="Times New Roman"/>
                <w:color w:val="000000"/>
                <w:sz w:val="24"/>
                <w:highlight w:val="white"/>
              </w:rPr>
              <w:t xml:space="preserve">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w:t>
            </w:r>
            <w:r w:rsidR="00174216">
              <w:rPr>
                <w:rFonts w:ascii="Times New Roman" w:eastAsia="Times New Roman" w:hAnsi="Times New Roman" w:cs="Times New Roman"/>
                <w:color w:val="000000"/>
                <w:sz w:val="24"/>
                <w:highlight w:val="white"/>
              </w:rPr>
              <w:t>схематичного изображения,</w:t>
            </w:r>
            <w:r>
              <w:rPr>
                <w:rFonts w:ascii="Times New Roman" w:eastAsia="Times New Roman" w:hAnsi="Times New Roman" w:cs="Times New Roman"/>
                <w:color w:val="000000"/>
                <w:sz w:val="24"/>
                <w:highlight w:val="white"/>
              </w:rPr>
              <w:t xml:space="preserve"> планируемого к строительству или реконструкции объекта капитального строительства на земельном участке)</w:t>
            </w:r>
          </w:p>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Pr>
                <w:rFonts w:ascii="Times New Roman" w:hAnsi="Times New Roman" w:cs="Times New Roman"/>
                <w:sz w:val="24"/>
                <w:szCs w:val="24"/>
                <w:highlight w:val="white"/>
              </w:rPr>
              <w:t>ФГИС ЕЦП НСПД, а также электронных сервисов указанной информационной системы</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 xml:space="preserve">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w:t>
            </w:r>
            <w:r>
              <w:rPr>
                <w:rFonts w:ascii="Times New Roman" w:eastAsia="Times New Roman" w:hAnsi="Times New Roman" w:cs="Times New Roman"/>
                <w:color w:val="000000"/>
                <w:sz w:val="24"/>
                <w:highlight w:val="white"/>
              </w:rPr>
              <w:lastRenderedPageBreak/>
              <w:t>личного обращения в Администрацию, в том числе через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lastRenderedPageBreak/>
              <w:t>О – Л, ГБУ ЛО «МФЦ»;</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 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4</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Правоустанавливающие документы на земельный участок в случае, если права на него не зарегистрированы в ЕГРН</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К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К(э)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5</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6</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 (описание внешнего облика объекта </w:t>
            </w:r>
            <w:r>
              <w:rPr>
                <w:rFonts w:ascii="Times New Roman" w:eastAsia="Times New Roman" w:hAnsi="Times New Roman" w:cs="Times New Roman"/>
                <w:color w:val="000000"/>
                <w:sz w:val="24"/>
              </w:rPr>
              <w:lastRenderedPageBreak/>
              <w:t>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lastRenderedPageBreak/>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lastRenderedPageBreak/>
              <w:t>I.I. Требования  к документам в случае предоставления  муниципальной услуги в электронной  форме</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s="Times New Roman"/>
                <w:color w:val="000000"/>
                <w:sz w:val="24"/>
              </w:rPr>
              <w:t>1.</w:t>
            </w:r>
            <w:r>
              <w:rPr>
                <w:rFonts w:ascii="Calibri" w:eastAsia="Calibri" w:hAnsi="Calibri" w:cs="Calibri"/>
                <w:color w:val="000000"/>
              </w:rPr>
              <w:t>     </w:t>
            </w:r>
            <w:r>
              <w:rPr>
                <w:rFonts w:ascii="Times New Roman" w:eastAsia="Times New Roman" w:hAnsi="Times New Roman" w:cs="Times New Roman"/>
                <w:color w:val="000000"/>
                <w:sz w:val="24"/>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xml - для документов, в отношении  которых утверждены формы и  требования по формированию электронных  документов в виде файлов в  формате xml</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doc, docx, odt - для документов  с текстовым содержанием, не включающим формулы</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1.3</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1.4</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zip, rar – для сжатых документов в один файл</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1.5</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sig – для открепленной  усиленной квалифицированной электронной  подписи</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s="Times New Roman"/>
                <w:color w:val="000000"/>
                <w:sz w:val="24"/>
              </w:rPr>
              <w:t>2.</w:t>
            </w:r>
            <w:r>
              <w:rPr>
                <w:rFonts w:ascii="Calibri" w:eastAsia="Calibri" w:hAnsi="Calibri" w:cs="Calibri"/>
                <w:color w:val="000000"/>
              </w:rPr>
              <w:t>     </w:t>
            </w:r>
            <w:r>
              <w:rPr>
                <w:rFonts w:ascii="Times New Roman" w:eastAsia="Times New Roman" w:hAnsi="Times New Roman" w:cs="Times New Roman"/>
                <w:color w:val="000000"/>
                <w:sz w:val="24"/>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w:t>
            </w:r>
            <w:r>
              <w:rPr>
                <w:rFonts w:ascii="Times New Roman" w:eastAsia="Times New Roman" w:hAnsi="Times New Roman" w:cs="Times New Roman"/>
                <w:color w:val="000000"/>
                <w:sz w:val="24"/>
              </w:rPr>
              <w:lastRenderedPageBreak/>
              <w:t>всех аутентичных признаков подлинности (графической подписи лица, печати, углового штампа бланка), с использованием следующих режимов:</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1.1</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«Черно-белый» (при отсутствии в документе графических изображений и (или) цветного текста)</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«оттенки серого» (при наличии в документе графических изображений, отличных от цветного графического изображения)</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1.3</w:t>
            </w:r>
          </w:p>
        </w:tc>
        <w:tc>
          <w:tcPr>
            <w:tcW w:w="8909"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«цветной» или «режим полной цветопередачи» (при наличии в документе цветных графических изображений либо цветного текста)</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s="Times New Roman"/>
                <w:color w:val="000000"/>
                <w:sz w:val="24"/>
              </w:rPr>
              <w:t>3.</w:t>
            </w:r>
            <w:r>
              <w:rPr>
                <w:rFonts w:ascii="Calibri" w:eastAsia="Calibri" w:hAnsi="Calibri" w:cs="Calibri"/>
                <w:color w:val="000000"/>
              </w:rPr>
              <w:t>     </w:t>
            </w:r>
            <w:r>
              <w:rPr>
                <w:rFonts w:ascii="Times New Roman" w:eastAsia="Times New Roman" w:hAnsi="Times New Roman" w:cs="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из ЕГРН об объекте недвижимости, об основных характеристиках и зарегистрированных правах на объект недвижимости</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4</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Заявление об исправлении допущенных опечаток и ошибок в уведомлении о соответствии,</w:t>
            </w:r>
            <w:r>
              <w:rPr>
                <w:rFonts w:ascii="Calibri" w:eastAsia="Calibri" w:hAnsi="Calibri" w:cs="Calibri"/>
                <w:color w:val="000000"/>
                <w:highlight w:val="white"/>
              </w:rPr>
              <w:t> </w:t>
            </w:r>
            <w:r>
              <w:rPr>
                <w:rFonts w:ascii="Times New Roman" w:eastAsia="Times New Roman" w:hAnsi="Times New Roman" w:cs="Times New Roman"/>
                <w:color w:val="000000"/>
                <w:sz w:val="24"/>
                <w:highlight w:val="white"/>
              </w:rPr>
              <w:t>уведомлении об изменении параметров по форме Приложения 4 к настояще</w:t>
            </w:r>
            <w:r>
              <w:rPr>
                <w:rFonts w:ascii="Times New Roman" w:eastAsia="Times New Roman" w:hAnsi="Times New Roman" w:cs="Times New Roman"/>
                <w:color w:val="000000"/>
                <w:sz w:val="24"/>
              </w:rPr>
              <w:t>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о соответствии,</w:t>
            </w:r>
            <w:r>
              <w:rPr>
                <w:rFonts w:ascii="Calibri" w:eastAsia="Calibri" w:hAnsi="Calibri" w:cs="Calibri"/>
                <w:color w:val="000000"/>
              </w:rPr>
              <w:t> </w:t>
            </w:r>
            <w:r>
              <w:rPr>
                <w:rFonts w:ascii="Times New Roman" w:eastAsia="Times New Roman" w:hAnsi="Times New Roman" w:cs="Times New Roman"/>
                <w:color w:val="000000"/>
                <w:sz w:val="24"/>
              </w:rPr>
              <w:t>уведомлении об изменении параметров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о соответствии,</w:t>
            </w:r>
            <w:r>
              <w:rPr>
                <w:rFonts w:ascii="Calibri" w:eastAsia="Calibri" w:hAnsi="Calibri" w:cs="Calibri"/>
                <w:color w:val="000000"/>
              </w:rPr>
              <w:t> </w:t>
            </w:r>
            <w:r>
              <w:rPr>
                <w:rFonts w:ascii="Times New Roman" w:eastAsia="Times New Roman" w:hAnsi="Times New Roman" w:cs="Times New Roman"/>
                <w:color w:val="000000"/>
                <w:sz w:val="24"/>
              </w:rPr>
              <w:t xml:space="preserve">уведомлении об изменении параметров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w:t>
            </w:r>
            <w:r>
              <w:rPr>
                <w:rFonts w:ascii="Times New Roman" w:eastAsia="Times New Roman" w:hAnsi="Times New Roman" w:cs="Times New Roman"/>
                <w:color w:val="000000"/>
                <w:sz w:val="24"/>
              </w:rPr>
              <w:lastRenderedPageBreak/>
              <w:t>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lastRenderedPageBreak/>
              <w:t>О – Л,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9414"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lastRenderedPageBreak/>
              <w:t>IV. Исчерпывающий перечень документов для выдачи дубликата уведомлении о соответствии (уведомлении о несоответствии)</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Заявление о выдаче дубликата уведомления по форме Приложения 6 к настоящему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1B797F">
        <w:tc>
          <w:tcPr>
            <w:tcW w:w="5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9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c>
          <w:tcPr>
            <w:tcW w:w="4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подтверждающий полномочия представителя заявителя действовать от имени заявителя (в случае обращения за выдачей дубликата уведомления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–ЕПГУ, ПС</w:t>
            </w:r>
          </w:p>
        </w:tc>
        <w:tc>
          <w:tcPr>
            <w:tcW w:w="11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Исчерпывающий перечень оснований для отказа в приеме заявления и документов, необходимых для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eastAsia="Times New Roman" w:hAnsi="Times New Roman" w:cs="Times New Roman"/>
          <w:b/>
          <w:color w:val="000000"/>
          <w:sz w:val="24"/>
        </w:rPr>
        <w:t>или отказа в предоставлении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Таблица № 3</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578"/>
        <w:gridCol w:w="7348"/>
        <w:gridCol w:w="2309"/>
      </w:tblGrid>
      <w:tr w:rsidR="001B797F">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Перечень оснований</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bottom"/>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 xml:space="preserve">Идентификатор категорий </w:t>
            </w:r>
            <w:r>
              <w:rPr>
                <w:rFonts w:ascii="Times New Roman" w:eastAsia="Times New Roman" w:hAnsi="Times New Roman" w:cs="Times New Roman"/>
                <w:color w:val="000000"/>
                <w:sz w:val="24"/>
              </w:rPr>
              <w:lastRenderedPageBreak/>
              <w:t>(признаков) заявителей</w:t>
            </w:r>
          </w:p>
        </w:tc>
      </w:tr>
      <w:tr w:rsidR="001B797F">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lastRenderedPageBreak/>
              <w:t>I. Исчерпывающий перечень оснований для отказа в приеме заявления и документов, необходимых для предоставления муниципальной услуги</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u w:val="single"/>
              </w:rPr>
              <w:t>Предмет запроса не регламентируется законодательством в рамках услуги:</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u w:val="single"/>
              </w:rPr>
              <w:t>Представленные заявителем документы не отвечают требованиям, установленным Административным регламентом:</w:t>
            </w:r>
          </w:p>
          <w:p w:rsidR="001B797F" w:rsidRDefault="00B13DD3">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highlight w:val="white"/>
              </w:rPr>
              <w:t>представленные </w:t>
            </w:r>
            <w:r w:rsidR="00174216">
              <w:rPr>
                <w:rFonts w:ascii="Times New Roman" w:eastAsia="Times New Roman" w:hAnsi="Times New Roman" w:cs="Times New Roman"/>
                <w:color w:val="000000"/>
                <w:sz w:val="24"/>
                <w:highlight w:val="white"/>
              </w:rPr>
              <w:t>документы содержат</w:t>
            </w:r>
            <w:r>
              <w:rPr>
                <w:rFonts w:ascii="Times New Roman" w:eastAsia="Times New Roman" w:hAnsi="Times New Roman" w:cs="Times New Roman"/>
                <w:color w:val="000000"/>
                <w:sz w:val="24"/>
                <w:highlight w:val="white"/>
              </w:rPr>
              <w:t> подчистки и </w:t>
            </w:r>
            <w:r w:rsidR="00174216">
              <w:rPr>
                <w:rFonts w:ascii="Times New Roman" w:eastAsia="Times New Roman" w:hAnsi="Times New Roman" w:cs="Times New Roman"/>
                <w:color w:val="000000"/>
                <w:sz w:val="24"/>
                <w:highlight w:val="white"/>
              </w:rPr>
              <w:t>исправления текста</w:t>
            </w:r>
            <w:r>
              <w:rPr>
                <w:rFonts w:ascii="Times New Roman" w:eastAsia="Times New Roman" w:hAnsi="Times New Roman" w:cs="Times New Roman"/>
                <w:color w:val="000000"/>
                <w:sz w:val="24"/>
                <w:highlight w:val="white"/>
              </w:rPr>
              <w:t>;</w:t>
            </w:r>
          </w:p>
          <w:p w:rsidR="001B797F" w:rsidRDefault="00B13DD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некорректное/недостоверное заполнение, а также отсутствие заполнения необходимых сведений для предоставления услуги</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rPr>
                <w:highlight w:val="white"/>
              </w:rPr>
            </w:pPr>
            <w:r>
              <w:rPr>
                <w:rFonts w:ascii="Times New Roman" w:eastAsia="Times New Roman" w:hAnsi="Times New Roman" w:cs="Times New Roman"/>
                <w:color w:val="000000"/>
                <w:sz w:val="24"/>
                <w:highlight w:val="white"/>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2.3</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b/>
                <w:color w:val="000000"/>
                <w:sz w:val="24"/>
              </w:rPr>
              <w:t>II. Исчерпывающий перечень оснований для приостановления предоставления муниципальной услуги</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b/>
                <w:color w:val="000000"/>
                <w:sz w:val="24"/>
              </w:rPr>
              <w:t>III. Исчерпывающий перечень оснований для отказа в предоставлении муниципальной услуги</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уведомления об изменении параметров;</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xml:space="preserve">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w:t>
            </w:r>
            <w:r>
              <w:rPr>
                <w:rFonts w:ascii="Times New Roman" w:eastAsia="Times New Roman" w:hAnsi="Times New Roman" w:cs="Times New Roman"/>
                <w:color w:val="000000"/>
                <w:sz w:val="24"/>
              </w:rPr>
              <w:lastRenderedPageBreak/>
              <w:t>действующими на дату поступления уведомления о планируемом строительстве, уведомления об изменении параметров;</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lastRenderedPageBreak/>
              <w:t>3</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u w:val="single"/>
              </w:rPr>
              <w:t>Отсутствие права на предоставление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4</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u w:val="single"/>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в срок, указанный в  части 9 статьи 51.1 Градостроительного  кодекса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1B797F">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u w:val="single"/>
              </w:rPr>
              <w:t>Заявление подано лицом, не уполномоченным на осуществление таких действий:</w:t>
            </w:r>
          </w:p>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несоответствие заявителя  кругу лиц, указанных в пункте 1.2 настоящего Административного регламента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u w:val="single"/>
              </w:rPr>
              <w:t>Представленные заявителем документы не отвечают требованиям, установленным административным регламентом</w:t>
            </w:r>
            <w:r>
              <w:rPr>
                <w:rFonts w:ascii="Times New Roman" w:eastAsia="Times New Roman" w:hAnsi="Times New Roman" w:cs="Times New Roman"/>
                <w:color w:val="000000"/>
                <w:sz w:val="24"/>
              </w:rPr>
              <w:t>:</w:t>
            </w:r>
          </w:p>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отсутствие факта допущения  опечаток и ошибок в градостроительном  плане земельного участка.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r>
      <w:tr w:rsidR="001B797F">
        <w:tc>
          <w:tcPr>
            <w:tcW w:w="9271"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V. Исчерпывающий перечень оснований для отказа в выдаче дубликата уведомлении о соответствии (уведомлении о несоответствии)</w:t>
            </w:r>
          </w:p>
        </w:tc>
      </w:tr>
      <w:tr w:rsidR="001B797F">
        <w:tc>
          <w:tcPr>
            <w:tcW w:w="57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60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u w:val="single"/>
              </w:rPr>
              <w:t>Заявление подано лицом, не уполномоченным на осуществление таких действий:</w:t>
            </w:r>
          </w:p>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несоответствие заявителя  кругу лиц, указанных в пункте 1.2 настоящего Административного регламента</w:t>
            </w:r>
          </w:p>
        </w:tc>
        <w:tc>
          <w:tcPr>
            <w:tcW w:w="26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color w:val="000000"/>
        </w:rPr>
        <w:t> </w:t>
      </w:r>
      <w:r>
        <w:rPr>
          <w:rFonts w:ascii="Times New Roman" w:eastAsia="Times New Roman" w:hAnsi="Times New Roman" w:cs="Times New Roman"/>
          <w:color w:val="000000"/>
        </w:rPr>
        <w:br w:type="page" w:clear="all"/>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Calibri" w:eastAsia="Calibri" w:hAnsi="Calibri" w:cs="Calibri"/>
          <w:color w:val="000000"/>
        </w:rPr>
        <w:lastRenderedPageBreak/>
        <w:t> </w:t>
      </w:r>
      <w:r>
        <w:rPr>
          <w:rFonts w:ascii="Times New Roman" w:eastAsia="Times New Roman" w:hAnsi="Times New Roman" w:cs="Times New Roman"/>
          <w:color w:val="000000"/>
          <w:sz w:val="28"/>
        </w:rPr>
        <w:t>Приложение 2</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line="259" w:lineRule="atLeast"/>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eastAsia="Times New Roman" w:hAnsi="Times New Roman" w:cs="Times New Roman"/>
          <w:b/>
          <w:color w:val="000000"/>
          <w:sz w:val="28"/>
          <w:u w:val="single"/>
        </w:rPr>
        <w:t>Формы запросов для предоставления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eastAsia="Times New Roman" w:hAnsi="Times New Roman" w:cs="Times New Roman"/>
          <w:b/>
          <w:color w:val="000000"/>
          <w:sz w:val="28"/>
          <w:u w:val="single"/>
        </w:rPr>
        <w:t>Формы решений о предоставлении (отказе в предоставлении)</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eastAsia="Times New Roman" w:hAnsi="Times New Roman" w:cs="Times New Roman"/>
          <w:b/>
          <w:color w:val="000000"/>
          <w:sz w:val="28"/>
          <w:u w:val="single"/>
        </w:rPr>
        <w:t>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eastAsia="Times New Roman" w:hAnsi="Times New Roman" w:cs="Times New Roman"/>
          <w:color w:val="000000"/>
          <w:sz w:val="28"/>
        </w:rPr>
        <w:t>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дома»Форма уведомления о планируемых строительстве или реконструкции объекта индивидуального жилищного строительства или садового дома» (далее — Приказ № 591/пр) утверждены:</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eastAsia="Times New Roman" w:hAnsi="Times New Roman" w:cs="Times New Roman"/>
          <w:color w:val="000000"/>
          <w:sz w:val="28"/>
        </w:rPr>
        <w:t>-  </w:t>
      </w:r>
      <w:r>
        <w:rPr>
          <w:rFonts w:ascii="Times New Roman" w:eastAsia="Times New Roman" w:hAnsi="Times New Roman" w:cs="Times New Roman"/>
          <w:b/>
          <w:color w:val="000000"/>
          <w:sz w:val="28"/>
        </w:rPr>
        <w:t>Форма</w:t>
      </w:r>
      <w:r>
        <w:rPr>
          <w:rFonts w:ascii="Times New Roman" w:eastAsia="Times New Roman" w:hAnsi="Times New Roman" w:cs="Times New Roman"/>
          <w:color w:val="000000"/>
          <w:sz w:val="28"/>
        </w:rPr>
        <w:t> уведомления о планируемых строительстве или реконструкции объекта индивидуального жилищного строительства или садового дома (Приложение № 1 к Приказу № 591/пр);</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eastAsia="Times New Roman" w:hAnsi="Times New Roman" w:cs="Times New Roman"/>
          <w:color w:val="000000"/>
          <w:sz w:val="28"/>
        </w:rPr>
        <w:t>- </w:t>
      </w:r>
      <w:r>
        <w:rPr>
          <w:rFonts w:ascii="Times New Roman" w:eastAsia="Times New Roman" w:hAnsi="Times New Roman" w:cs="Times New Roman"/>
          <w:b/>
          <w:color w:val="000000"/>
          <w:sz w:val="28"/>
        </w:rPr>
        <w:t>Форма</w:t>
      </w:r>
      <w:r>
        <w:rPr>
          <w:rFonts w:ascii="Times New Roman" w:eastAsia="Times New Roman" w:hAnsi="Times New Roman" w:cs="Times New Roman"/>
          <w:color w:val="000000"/>
          <w:sz w:val="28"/>
        </w:rPr>
        <w:t xml:space="preserve">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00174216">
        <w:rPr>
          <w:rFonts w:ascii="Times New Roman" w:eastAsia="Times New Roman" w:hAnsi="Times New Roman" w:cs="Times New Roman"/>
          <w:color w:val="000000"/>
          <w:sz w:val="28"/>
        </w:rPr>
        <w:t>участке (</w:t>
      </w:r>
      <w:r>
        <w:rPr>
          <w:rFonts w:ascii="Times New Roman" w:eastAsia="Times New Roman" w:hAnsi="Times New Roman" w:cs="Times New Roman"/>
          <w:color w:val="000000"/>
          <w:sz w:val="28"/>
        </w:rPr>
        <w:t>Приложение № 1 к Приказу № 591/пр);</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eastAsia="Times New Roman" w:hAnsi="Times New Roman" w:cs="Times New Roman"/>
          <w:color w:val="000000"/>
          <w:sz w:val="28"/>
        </w:rPr>
        <w:t>- </w:t>
      </w:r>
      <w:r>
        <w:rPr>
          <w:rFonts w:ascii="Times New Roman" w:eastAsia="Times New Roman" w:hAnsi="Times New Roman" w:cs="Times New Roman"/>
          <w:b/>
          <w:color w:val="000000"/>
          <w:sz w:val="28"/>
        </w:rPr>
        <w:t>Форма</w:t>
      </w:r>
      <w:r>
        <w:rPr>
          <w:rFonts w:ascii="Times New Roman" w:eastAsia="Times New Roman" w:hAnsi="Times New Roman" w:cs="Times New Roman"/>
          <w:color w:val="000000"/>
          <w:sz w:val="28"/>
        </w:rPr>
        <w:t xml:space="preserve">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00174216">
        <w:rPr>
          <w:rFonts w:ascii="Times New Roman" w:eastAsia="Times New Roman" w:hAnsi="Times New Roman" w:cs="Times New Roman"/>
          <w:color w:val="000000"/>
          <w:sz w:val="28"/>
        </w:rPr>
        <w:t>утверждены (</w:t>
      </w:r>
      <w:r>
        <w:rPr>
          <w:rFonts w:ascii="Times New Roman" w:eastAsia="Times New Roman" w:hAnsi="Times New Roman" w:cs="Times New Roman"/>
          <w:color w:val="000000"/>
          <w:sz w:val="28"/>
        </w:rPr>
        <w:t>Приложение № 3 к Приказу № 591/пр);</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eastAsia="Times New Roman" w:hAnsi="Times New Roman" w:cs="Times New Roman"/>
          <w:color w:val="000000"/>
          <w:sz w:val="28"/>
        </w:rPr>
        <w:t>-  </w:t>
      </w:r>
      <w:r>
        <w:rPr>
          <w:rFonts w:ascii="Times New Roman" w:eastAsia="Times New Roman" w:hAnsi="Times New Roman" w:cs="Times New Roman"/>
          <w:b/>
          <w:color w:val="000000"/>
          <w:sz w:val="28"/>
        </w:rPr>
        <w:t>Форма</w:t>
      </w:r>
      <w:r>
        <w:rPr>
          <w:rFonts w:ascii="Times New Roman" w:eastAsia="Times New Roman" w:hAnsi="Times New Roman" w:cs="Times New Roman"/>
          <w:color w:val="000000"/>
          <w:sz w:val="28"/>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(Приложение № 4 к Приказу № 591/пр).</w:t>
      </w:r>
    </w:p>
    <w:p w:rsidR="001B797F" w:rsidRDefault="00B13DD3">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color w:val="000000"/>
        </w:rPr>
        <w:t> </w:t>
      </w:r>
      <w:r>
        <w:rPr>
          <w:rFonts w:ascii="Times New Roman" w:eastAsia="Times New Roman" w:hAnsi="Times New Roman" w:cs="Times New Roman"/>
          <w:color w:val="000000"/>
        </w:rPr>
        <w:br w:type="page" w:clear="all"/>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lastRenderedPageBreak/>
        <w:t>Приложение 3</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39" w:lineRule="atLeast"/>
        <w:ind w:firstLine="700"/>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ФОРМА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ind w:left="2820"/>
      </w:pPr>
      <w:r>
        <w:rPr>
          <w:rFonts w:ascii="Times New Roman" w:eastAsia="Times New Roman" w:hAnsi="Times New Roman" w:cs="Times New Roman"/>
          <w:color w:val="000000"/>
          <w:sz w:val="24"/>
        </w:rPr>
        <w:t>Кому 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ind w:left="2820"/>
        <w:jc w:val="center"/>
      </w:pPr>
      <w:r>
        <w:rPr>
          <w:rFonts w:ascii="Times New Roman" w:eastAsia="Times New Roman" w:hAnsi="Times New Roman" w:cs="Times New Roman"/>
          <w:color w:val="000000"/>
          <w:sz w:val="20"/>
        </w:rPr>
        <w:t>(фамилия, имя, отчество (</w:t>
      </w:r>
      <w:r w:rsidR="00174216">
        <w:rPr>
          <w:rFonts w:ascii="Times New Roman" w:eastAsia="Times New Roman" w:hAnsi="Times New Roman" w:cs="Times New Roman"/>
          <w:color w:val="000000"/>
          <w:sz w:val="20"/>
        </w:rPr>
        <w:t>при наличии</w:t>
      </w:r>
      <w:r>
        <w:rPr>
          <w:rFonts w:ascii="Times New Roman" w:eastAsia="Times New Roman" w:hAnsi="Times New Roman" w:cs="Times New Roman"/>
          <w:color w:val="000000"/>
          <w:sz w:val="20"/>
        </w:rPr>
        <w:t>) застройщика, ОГРНИП (для </w:t>
      </w:r>
      <w:r w:rsidR="00174216">
        <w:rPr>
          <w:rFonts w:ascii="Times New Roman" w:eastAsia="Times New Roman" w:hAnsi="Times New Roman" w:cs="Times New Roman"/>
          <w:color w:val="000000"/>
          <w:sz w:val="20"/>
        </w:rPr>
        <w:t>физического лица</w:t>
      </w:r>
      <w:r>
        <w:rPr>
          <w:rFonts w:ascii="Times New Roman" w:eastAsia="Times New Roman" w:hAnsi="Times New Roman" w:cs="Times New Roman"/>
          <w:color w:val="000000"/>
          <w:sz w:val="20"/>
        </w:rPr>
        <w:t>, зарегистрированного в </w:t>
      </w:r>
      <w:r w:rsidR="00174216">
        <w:rPr>
          <w:rFonts w:ascii="Times New Roman" w:eastAsia="Times New Roman" w:hAnsi="Times New Roman" w:cs="Times New Roman"/>
          <w:color w:val="000000"/>
          <w:sz w:val="20"/>
        </w:rPr>
        <w:t>качестве индивидуального</w:t>
      </w:r>
      <w:r>
        <w:rPr>
          <w:rFonts w:ascii="Times New Roman" w:eastAsia="Times New Roman" w:hAnsi="Times New Roman" w:cs="Times New Roman"/>
          <w:color w:val="000000"/>
          <w:sz w:val="20"/>
        </w:rPr>
        <w:t xml:space="preserve"> предпринимателя) -  для физического лица, </w:t>
      </w:r>
      <w:r w:rsidR="00174216">
        <w:rPr>
          <w:rFonts w:ascii="Times New Roman" w:eastAsia="Times New Roman" w:hAnsi="Times New Roman" w:cs="Times New Roman"/>
          <w:color w:val="000000"/>
          <w:sz w:val="20"/>
        </w:rPr>
        <w:t>полное наименование</w:t>
      </w:r>
      <w:r>
        <w:rPr>
          <w:rFonts w:ascii="Times New Roman" w:eastAsia="Times New Roman" w:hAnsi="Times New Roman" w:cs="Times New Roman"/>
          <w:color w:val="000000"/>
          <w:sz w:val="20"/>
        </w:rPr>
        <w:t> застройщика, ИНН*, ОГРН - для юридического лица</w:t>
      </w:r>
    </w:p>
    <w:p w:rsidR="001B797F" w:rsidRDefault="00B13DD3">
      <w:pPr>
        <w:pBdr>
          <w:top w:val="none" w:sz="4" w:space="0" w:color="000000"/>
          <w:left w:val="none" w:sz="4" w:space="0" w:color="000000"/>
          <w:bottom w:val="none" w:sz="4" w:space="0" w:color="000000"/>
          <w:right w:val="none" w:sz="4" w:space="0" w:color="000000"/>
        </w:pBdr>
        <w:spacing w:after="0" w:line="239" w:lineRule="atLeast"/>
        <w:ind w:left="2820"/>
      </w:pPr>
      <w:r>
        <w:rPr>
          <w:rFonts w:ascii="Times New Roman" w:eastAsia="Times New Roman" w:hAnsi="Times New Roman" w:cs="Times New Roman"/>
          <w:color w:val="000000"/>
          <w:sz w:val="24"/>
        </w:rPr>
        <w:t>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ind w:left="2820"/>
        <w:jc w:val="center"/>
      </w:pPr>
      <w:r>
        <w:rPr>
          <w:rFonts w:ascii="Times New Roman" w:eastAsia="Times New Roman" w:hAnsi="Times New Roman" w:cs="Times New Roman"/>
          <w:color w:val="000000"/>
          <w:sz w:val="20"/>
        </w:rPr>
        <w:t>почтовый индекс и адрес, адрес электронной почты застройщика)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 Е Ш Е Н И 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об отказе в приеме документов</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(наименование </w:t>
      </w:r>
      <w:r w:rsidR="00174216">
        <w:rPr>
          <w:rFonts w:ascii="Times New Roman" w:eastAsia="Times New Roman" w:hAnsi="Times New Roman" w:cs="Times New Roman"/>
          <w:color w:val="000000"/>
          <w:sz w:val="20"/>
        </w:rPr>
        <w:t>уполномоченного на</w:t>
      </w:r>
      <w:r>
        <w:rPr>
          <w:rFonts w:ascii="Times New Roman" w:eastAsia="Times New Roman" w:hAnsi="Times New Roman" w:cs="Times New Roman"/>
          <w:color w:val="000000"/>
          <w:sz w:val="20"/>
        </w:rPr>
        <w:t> выдачу разрешений на </w:t>
      </w:r>
      <w:r w:rsidR="00174216">
        <w:rPr>
          <w:rFonts w:ascii="Times New Roman" w:eastAsia="Times New Roman" w:hAnsi="Times New Roman" w:cs="Times New Roman"/>
          <w:color w:val="000000"/>
          <w:sz w:val="20"/>
        </w:rPr>
        <w:t>строительство органа</w:t>
      </w:r>
      <w:r>
        <w:rPr>
          <w:rFonts w:ascii="Times New Roman" w:eastAsia="Times New Roman" w:hAnsi="Times New Roman" w:cs="Times New Roman"/>
          <w:color w:val="000000"/>
          <w:sz w:val="20"/>
        </w:rPr>
        <w:t> местного самоуправления)</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w:t>
      </w:r>
      <w:r>
        <w:rPr>
          <w:rFonts w:ascii="Times New Roman" w:eastAsia="Times New Roman" w:hAnsi="Times New Roman" w:cs="Times New Roman"/>
          <w:i/>
          <w:color w:val="000000"/>
          <w:sz w:val="24"/>
        </w:rPr>
        <w:t> </w:t>
      </w:r>
      <w:r>
        <w:rPr>
          <w:rFonts w:ascii="Times New Roman" w:eastAsia="Times New Roman" w:hAnsi="Times New Roman" w:cs="Times New Roman"/>
          <w:color w:val="000000"/>
          <w:sz w:val="24"/>
        </w:rPr>
        <w:t>основаниям:</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705"/>
        <w:gridCol w:w="4492"/>
        <w:gridCol w:w="3158"/>
      </w:tblGrid>
      <w:tr w:rsidR="001B797F">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пункта</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Наименование основания для отказа в соответствии с Административным регламентом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Разъяснение причин отказа</w:t>
            </w:r>
          </w:p>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в приеме документов</w:t>
            </w:r>
          </w:p>
        </w:tc>
      </w:tr>
      <w:tr w:rsidR="001B797F">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какое ведомство предоставляет услугу, информация о его местонахождении</w:t>
            </w:r>
          </w:p>
        </w:tc>
      </w:tr>
      <w:tr w:rsidR="001B797F">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представленные документы содержат подчистки и исправления текста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1B797F">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2.1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w:t>
            </w:r>
            <w:r>
              <w:rPr>
                <w:rFonts w:ascii="Times New Roman" w:eastAsia="Times New Roman" w:hAnsi="Times New Roman" w:cs="Times New Roman"/>
                <w:color w:val="000000"/>
                <w:sz w:val="24"/>
              </w:rPr>
              <w:lastRenderedPageBreak/>
              <w:t>представителя заявителя, в случае обращения за предоставлением услуги указанным лицом)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lastRenderedPageBreak/>
              <w:t>Указывается исчерпывающий перечень документов, утративших силу</w:t>
            </w:r>
          </w:p>
        </w:tc>
      </w:tr>
      <w:tr w:rsidR="001B797F">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lastRenderedPageBreak/>
              <w:t>пункт 2.2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содержащих повреждения</w:t>
            </w:r>
          </w:p>
        </w:tc>
      </w:tr>
      <w:tr w:rsidR="001B797F">
        <w:tc>
          <w:tcPr>
            <w:tcW w:w="170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пункта 2.3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Разделом I.I Таблицы № 2 Приложения 1 Административного регламента;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поданных с нарушением указанных требований, а также нарушенные требования</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Дополнительно информируем: ________________________________________________________ ___________________________________________________________________________________.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(указывается информация, необходимая для устранения </w:t>
      </w:r>
      <w:r w:rsidR="00174216">
        <w:rPr>
          <w:rFonts w:ascii="Times New Roman" w:eastAsia="Times New Roman" w:hAnsi="Times New Roman" w:cs="Times New Roman"/>
          <w:color w:val="000000"/>
          <w:sz w:val="20"/>
        </w:rPr>
        <w:t>оснований для</w:t>
      </w:r>
      <w:r>
        <w:rPr>
          <w:rFonts w:ascii="Times New Roman" w:eastAsia="Times New Roman" w:hAnsi="Times New Roman" w:cs="Times New Roman"/>
          <w:color w:val="000000"/>
          <w:sz w:val="20"/>
        </w:rPr>
        <w:t> отказа в приеме документов, необходимых для предоставления услуги, а также иная дополнительная информация при наличии)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Приложение: _______________________________________________________________________ ___________________________________________________________________________________.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(прилагаются документы, представленные заявителем)</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70"/>
        <w:gridCol w:w="587"/>
        <w:gridCol w:w="1674"/>
        <w:gridCol w:w="689"/>
        <w:gridCol w:w="3295"/>
      </w:tblGrid>
      <w:tr w:rsidR="001B797F">
        <w:tc>
          <w:tcPr>
            <w:tcW w:w="3070"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58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674"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68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3295"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3070"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(должность)</w:t>
            </w:r>
          </w:p>
        </w:tc>
        <w:tc>
          <w:tcPr>
            <w:tcW w:w="587"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1674"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68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295"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w:t>
            </w: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(при наличии)</w:t>
            </w:r>
          </w:p>
        </w:tc>
      </w:tr>
    </w:tbl>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Дата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*Сведения </w:t>
      </w:r>
      <w:r w:rsidR="00174216">
        <w:rPr>
          <w:rFonts w:ascii="Times New Roman" w:eastAsia="Times New Roman" w:hAnsi="Times New Roman" w:cs="Times New Roman"/>
          <w:i/>
          <w:color w:val="000000"/>
          <w:sz w:val="24"/>
        </w:rPr>
        <w:t>об ИНН</w:t>
      </w:r>
      <w:r>
        <w:rPr>
          <w:rFonts w:ascii="Times New Roman" w:eastAsia="Times New Roman" w:hAnsi="Times New Roman" w:cs="Times New Roman"/>
          <w:i/>
          <w:color w:val="000000"/>
          <w:sz w:val="24"/>
        </w:rPr>
        <w:t> в отношении </w:t>
      </w:r>
      <w:r w:rsidR="00174216">
        <w:rPr>
          <w:rFonts w:ascii="Times New Roman" w:eastAsia="Times New Roman" w:hAnsi="Times New Roman" w:cs="Times New Roman"/>
          <w:i/>
          <w:color w:val="000000"/>
          <w:sz w:val="24"/>
        </w:rPr>
        <w:t>иностранного юридического</w:t>
      </w:r>
      <w:r>
        <w:rPr>
          <w:rFonts w:ascii="Times New Roman" w:eastAsia="Times New Roman" w:hAnsi="Times New Roman" w:cs="Times New Roman"/>
          <w:i/>
          <w:color w:val="000000"/>
          <w:sz w:val="24"/>
        </w:rPr>
        <w:t> лица не указываются.</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Приложение 4</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ФОРМА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З А Я В Л Е Н И 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об исправлении допущенных опечаток и ошибок в</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уведомлении о соответствии указанных в уведомлении о планируемом строительстве или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реконструкции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параметров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lastRenderedPageBreak/>
        <w:t>жилищного строительства или садового дома на земельном участке,</w:t>
      </w:r>
      <w:r>
        <w:rPr>
          <w:rFonts w:ascii="Calibri" w:eastAsia="Calibri" w:hAnsi="Calibri" w:cs="Calibri"/>
          <w:color w:val="000000"/>
        </w:rPr>
        <w:t> </w:t>
      </w:r>
      <w:r>
        <w:rPr>
          <w:rFonts w:ascii="Times New Roman" w:eastAsia="Times New Roman" w:hAnsi="Times New Roman" w:cs="Times New Roman"/>
          <w:b/>
          <w:color w:val="000000"/>
          <w:sz w:val="24"/>
        </w:rPr>
        <w:t>уведомлении о несоответствии указанных в уведомлении о планируемом строительстве или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реконструкции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параметров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eastAsia="Times New Roman" w:hAnsi="Times New Roman" w:cs="Times New Roman"/>
          <w:b/>
          <w:color w:val="000000"/>
          <w:sz w:val="24"/>
        </w:rPr>
        <w:t>(далее - уведомление)</w:t>
      </w:r>
    </w:p>
    <w:p w:rsidR="001B797F" w:rsidRDefault="001742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«__»</w:t>
      </w:r>
      <w:r w:rsidR="00B13DD3">
        <w:rPr>
          <w:rFonts w:ascii="Times New Roman" w:eastAsia="Times New Roman" w:hAnsi="Times New Roman" w:cs="Times New Roman"/>
          <w:color w:val="000000"/>
          <w:sz w:val="28"/>
        </w:rPr>
        <w:t xml:space="preserve"> __________ 20___ г.</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161"/>
        <w:gridCol w:w="3095"/>
        <w:gridCol w:w="1865"/>
        <w:gridCol w:w="3233"/>
        <w:gridCol w:w="881"/>
      </w:tblGrid>
      <w:tr w:rsidR="001B797F">
        <w:tc>
          <w:tcPr>
            <w:tcW w:w="9354" w:type="dxa"/>
            <w:gridSpan w:val="5"/>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9354" w:type="dxa"/>
            <w:gridSpan w:val="5"/>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9354" w:type="dxa"/>
            <w:gridSpan w:val="5"/>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(наименование </w:t>
            </w:r>
            <w:r w:rsidR="00174216">
              <w:rPr>
                <w:rFonts w:ascii="Times New Roman" w:eastAsia="Times New Roman" w:hAnsi="Times New Roman" w:cs="Times New Roman"/>
                <w:color w:val="000000"/>
                <w:sz w:val="20"/>
              </w:rPr>
              <w:t>уполномоченного на</w:t>
            </w:r>
            <w:r>
              <w:rPr>
                <w:rFonts w:ascii="Times New Roman" w:eastAsia="Times New Roman" w:hAnsi="Times New Roman" w:cs="Times New Roman"/>
                <w:color w:val="000000"/>
                <w:sz w:val="20"/>
              </w:rPr>
              <w:t> выдачу разрешений на строительство федерального органа исполнительной</w:t>
            </w: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власти, органа исполнительной власти субъекта Российской Федерации,</w:t>
            </w: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органа местного самоуправления)</w:t>
            </w:r>
          </w:p>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Прошу исправить допущенную опечатку/ ошибку в уведомлении.</w:t>
            </w:r>
          </w:p>
        </w:tc>
      </w:tr>
      <w:tr w:rsidR="001B797F">
        <w:trPr>
          <w:gridAfter w:val="1"/>
          <w:wAfter w:w="3684" w:type="dxa"/>
        </w:trPr>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1. Сведения о  заявителе</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о физическом лице, в случае если заявителем является физическое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Фамилия, имя, отчество (при наличии)</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жительства</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1.1.3</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Реквизиты документа, удостоверяющего личность</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о юридическом лице, в случае если заявителем является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1.2.1</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Полное наименование</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1.2.2</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нахождения</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1.2.3</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1.2.4</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Идентификационный номер налогоплательщика,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w:t>
            </w:r>
          </w:p>
          <w:p w:rsidR="00174216" w:rsidRDefault="00174216">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p>
          <w:p w:rsidR="00174216" w:rsidRDefault="00174216">
            <w:pPr>
              <w:pBdr>
                <w:top w:val="none" w:sz="4" w:space="0" w:color="000000"/>
                <w:left w:val="none" w:sz="4" w:space="0" w:color="000000"/>
                <w:bottom w:val="none" w:sz="4" w:space="0" w:color="000000"/>
                <w:right w:val="none" w:sz="4" w:space="0" w:color="000000"/>
              </w:pBdr>
            </w:pP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lastRenderedPageBreak/>
              <w:t>2. Сведения о  выданном уведомлении, содержащем  опечатку/ ошибку</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Орган, выдавший уведомление</w:t>
            </w:r>
          </w:p>
        </w:tc>
        <w:tc>
          <w:tcPr>
            <w:tcW w:w="1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Номер документа</w:t>
            </w:r>
          </w:p>
        </w:tc>
        <w:tc>
          <w:tcPr>
            <w:tcW w:w="32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Дата документа</w:t>
            </w:r>
          </w:p>
        </w:tc>
      </w:tr>
      <w:tr w:rsidR="001B797F">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0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18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2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 xml:space="preserve">3. </w:t>
      </w:r>
      <w:r w:rsidR="00174216">
        <w:rPr>
          <w:rFonts w:ascii="Times New Roman" w:eastAsia="Times New Roman" w:hAnsi="Times New Roman" w:cs="Times New Roman"/>
          <w:b/>
          <w:color w:val="000000"/>
          <w:sz w:val="24"/>
        </w:rPr>
        <w:t>Обоснование для</w:t>
      </w:r>
      <w:r>
        <w:rPr>
          <w:rFonts w:ascii="Times New Roman" w:eastAsia="Times New Roman" w:hAnsi="Times New Roman" w:cs="Times New Roman"/>
          <w:b/>
          <w:color w:val="000000"/>
          <w:sz w:val="24"/>
        </w:rPr>
        <w:t> внесения исправлений в уведомление</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942"/>
        <w:gridCol w:w="2303"/>
        <w:gridCol w:w="2734"/>
        <w:gridCol w:w="3375"/>
      </w:tblGrid>
      <w:tr w:rsidR="001B797F">
        <w:tc>
          <w:tcPr>
            <w:tcW w:w="9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23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Данные (сведения), указанные в уведомлении</w:t>
            </w:r>
          </w:p>
        </w:tc>
        <w:tc>
          <w:tcPr>
            <w:tcW w:w="27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Данные (сведения), которые необходимо указать в уведомлении</w:t>
            </w:r>
          </w:p>
        </w:tc>
        <w:tc>
          <w:tcPr>
            <w:tcW w:w="33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Обоснование с указанием реквизита (-ов) документа (-ов), документации, на основании которых принималось решение о выдаче уведомления</w:t>
            </w:r>
          </w:p>
        </w:tc>
      </w:tr>
      <w:tr w:rsidR="001B797F">
        <w:tc>
          <w:tcPr>
            <w:tcW w:w="9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23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27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3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bl>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Приложение: 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Номер телефона и адрес электронной почты для связи: 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Результат рассмотрения настоящего заявления прошу:</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16"/>
        <w:gridCol w:w="129"/>
        <w:gridCol w:w="1028"/>
        <w:gridCol w:w="129"/>
        <w:gridCol w:w="6245"/>
        <w:gridCol w:w="387"/>
      </w:tblGrid>
      <w:tr w:rsidR="001B797F">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1B797F" w:rsidRDefault="00B13DD3" w:rsidP="00174216">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 xml:space="preserve">направить в форме электронного документа в личный кабинет в федеральной государственной информационной системе </w:t>
            </w:r>
            <w:r w:rsidR="0017421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Единый портал государственных </w:t>
            </w:r>
            <w:r w:rsidR="00174216">
              <w:rPr>
                <w:rFonts w:ascii="Times New Roman" w:eastAsia="Times New Roman" w:hAnsi="Times New Roman" w:cs="Times New Roman"/>
                <w:color w:val="000000"/>
                <w:sz w:val="24"/>
              </w:rPr>
              <w:t>и муниципальных услуг (функций)»</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на бумажном носителе на почтовый адрес: 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i/>
                <w:color w:val="000000"/>
                <w:sz w:val="20"/>
              </w:rPr>
              <w:t>Указывается один из перечисленных способов</w:t>
            </w:r>
          </w:p>
        </w:tc>
      </w:tr>
      <w:tr w:rsidR="001B797F">
        <w:tc>
          <w:tcPr>
            <w:tcW w:w="1416"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02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6632"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141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102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6632"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 (при  наличии)</w:t>
            </w:r>
          </w:p>
        </w:tc>
      </w:tr>
    </w:tbl>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 xml:space="preserve">Перечень способов информирования </w:t>
      </w:r>
      <w:r w:rsidR="00174216">
        <w:rPr>
          <w:rFonts w:ascii="Times New Roman" w:eastAsia="Times New Roman" w:hAnsi="Times New Roman" w:cs="Times New Roman"/>
          <w:color w:val="000000"/>
          <w:sz w:val="24"/>
        </w:rPr>
        <w:t>заявителя: _</w:t>
      </w:r>
      <w:r>
        <w:rPr>
          <w:rFonts w:ascii="Times New Roman" w:eastAsia="Times New Roman" w:hAnsi="Times New Roman" w:cs="Times New Roman"/>
          <w:color w:val="000000"/>
          <w:sz w:val="24"/>
        </w:rPr>
        <w:t>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*Нужное подчеркнуть</w:t>
      </w:r>
    </w:p>
    <w:p w:rsidR="001B797F" w:rsidRDefault="00B13DD3">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color w:val="000000"/>
        </w:rPr>
        <w:t> </w:t>
      </w:r>
      <w:r>
        <w:rPr>
          <w:rFonts w:ascii="Times New Roman" w:eastAsia="Times New Roman" w:hAnsi="Times New Roman" w:cs="Times New Roman"/>
          <w:color w:val="000000"/>
        </w:rPr>
        <w:br w:type="page" w:clear="all"/>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lastRenderedPageBreak/>
        <w:t>Приложение 5</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ФОРМА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Кому</w:t>
      </w:r>
      <w:r>
        <w:rPr>
          <w:rFonts w:ascii="Times New Roman" w:eastAsia="Times New Roman" w:hAnsi="Times New Roman" w:cs="Times New Roman"/>
          <w:color w:val="000000"/>
        </w:rPr>
        <w:t> _</w:t>
      </w:r>
      <w:r>
        <w:rPr>
          <w:rFonts w:ascii="Times New Roman" w:eastAsia="Times New Roman" w:hAnsi="Times New Roman" w:cs="Times New Roman"/>
          <w:color w:val="000000"/>
          <w:sz w:val="24"/>
        </w:rPr>
        <w:t>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(фамилия, имя, отчество (</w:t>
      </w:r>
      <w:r w:rsidR="00174216">
        <w:rPr>
          <w:rFonts w:ascii="Times New Roman" w:eastAsia="Times New Roman" w:hAnsi="Times New Roman" w:cs="Times New Roman"/>
          <w:color w:val="000000"/>
          <w:sz w:val="20"/>
        </w:rPr>
        <w:t>при наличии</w:t>
      </w:r>
      <w:r>
        <w:rPr>
          <w:rFonts w:ascii="Times New Roman" w:eastAsia="Times New Roman" w:hAnsi="Times New Roman" w:cs="Times New Roman"/>
          <w:color w:val="000000"/>
          <w:sz w:val="20"/>
        </w:rPr>
        <w:t>) заявителя,</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ОГРНИП (для физического лица, зарегистрированного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в качестве индивидуального предпринимателя) – для</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физического лица, полное наименование заявителя, ИНН*,</w:t>
      </w:r>
    </w:p>
    <w:p w:rsidR="001B797F" w:rsidRDefault="00B13DD3">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0"/>
        </w:rPr>
        <w:t>ОГРН – для юридического лица,</w:t>
      </w:r>
    </w:p>
    <w:p w:rsidR="001B797F" w:rsidRDefault="00B13DD3">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_________________________________________</w:t>
      </w:r>
    </w:p>
    <w:p w:rsidR="001B797F" w:rsidRDefault="00174216">
      <w:pPr>
        <w:pBdr>
          <w:top w:val="none" w:sz="4" w:space="0" w:color="000000"/>
          <w:left w:val="none" w:sz="4" w:space="0" w:color="000000"/>
          <w:bottom w:val="none" w:sz="4" w:space="0" w:color="000000"/>
          <w:right w:val="none" w:sz="4" w:space="0" w:color="000000"/>
        </w:pBdr>
        <w:spacing w:after="0" w:line="259" w:lineRule="atLeast"/>
        <w:jc w:val="center"/>
      </w:pPr>
      <w:r>
        <w:rPr>
          <w:rFonts w:ascii="Times New Roman" w:eastAsia="Times New Roman" w:hAnsi="Times New Roman" w:cs="Times New Roman"/>
          <w:color w:val="000000"/>
          <w:sz w:val="20"/>
        </w:rPr>
        <w:t xml:space="preserve">                                                                                                 почтовый индекс и адрес</w:t>
      </w:r>
      <w:r w:rsidR="00B13DD3">
        <w:rPr>
          <w:rFonts w:ascii="Times New Roman" w:eastAsia="Times New Roman" w:hAnsi="Times New Roman" w:cs="Times New Roman"/>
          <w:color w:val="000000"/>
          <w:sz w:val="20"/>
        </w:rPr>
        <w:t>, адрес электронной почты)</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 Е Ш Е Н И 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об отказе во внесении исправлений в</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уведомление о соответствии указанных в уведомлении о планируемом строительстве или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реконструкции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параметров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уведомление о несоответствии указанных в уведомлении о планируемом строительстве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или реконструкции объекта индивидуального жилищного строительства или садового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дома параметров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установленным параметрам и (или) недопустимости размещения объекта индивидуального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(далее – уведомление)</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__________________________________________________________________________________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(наименование </w:t>
      </w:r>
      <w:r w:rsidR="00174216">
        <w:rPr>
          <w:rFonts w:ascii="Times New Roman" w:eastAsia="Times New Roman" w:hAnsi="Times New Roman" w:cs="Times New Roman"/>
          <w:color w:val="000000"/>
          <w:sz w:val="20"/>
        </w:rPr>
        <w:t>органа местного</w:t>
      </w:r>
      <w:r>
        <w:rPr>
          <w:rFonts w:ascii="Times New Roman" w:eastAsia="Times New Roman" w:hAnsi="Times New Roman" w:cs="Times New Roman"/>
          <w:color w:val="000000"/>
          <w:sz w:val="20"/>
        </w:rPr>
        <w:t> самоуправления)</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по результатам рассмотрения заявления об исправлении допущенных опечаток и (или) ошибок в уведомлении от ________________ № _______________ принято решение об отказе во внесении исправлений в уведомление.</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19"/>
        <w:gridCol w:w="5093"/>
        <w:gridCol w:w="2742"/>
      </w:tblGrid>
      <w:tr w:rsidR="001B797F">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 пункта</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Наименование основания для отказа во внесении исправлений в соответствии с Административным регламентом</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Разъяснение причин отказа во внесении исправлений в уведомление</w:t>
            </w:r>
          </w:p>
        </w:tc>
      </w:tr>
      <w:tr w:rsidR="001B797F">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пункт 1 раздела IV Таблицы № 3 Приложения 1</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несоответствие заявителя кругу лиц, указанных в пункте 1.2 Административного регламента</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i/>
                <w:color w:val="000000"/>
                <w:sz w:val="24"/>
              </w:rPr>
              <w:t>Указываются основания такого вывода</w:t>
            </w:r>
          </w:p>
        </w:tc>
      </w:tr>
      <w:tr w:rsidR="001B797F">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пункт 2 раздела IV Таблицы № 3 Приложения 1</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отсутствие факта допущения опечаток и ошибок в уведомлении</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i/>
                <w:color w:val="000000"/>
                <w:sz w:val="24"/>
              </w:rPr>
              <w:t>Указываются основания такого вывода</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lastRenderedPageBreak/>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1B797F" w:rsidRDefault="00B13DD3">
      <w:pPr>
        <w:pBdr>
          <w:top w:val="none" w:sz="4" w:space="0" w:color="000000"/>
          <w:left w:val="none" w:sz="4" w:space="0" w:color="000000"/>
          <w:bottom w:val="none" w:sz="4" w:space="0" w:color="000000"/>
          <w:right w:val="none" w:sz="4" w:space="0" w:color="000000"/>
        </w:pBdr>
        <w:spacing w:after="0" w:line="279" w:lineRule="atLeast"/>
      </w:pPr>
      <w:r>
        <w:rPr>
          <w:rFonts w:ascii="Times New Roman" w:eastAsia="Times New Roman" w:hAnsi="Times New Roman" w:cs="Times New Roman"/>
          <w:color w:val="000000"/>
          <w:sz w:val="24"/>
        </w:rPr>
        <w:t>Дополнительно информируем: _______________________________________</w:t>
      </w: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br/>
        <w:t>______________________________________________________________________.</w:t>
      </w:r>
      <w:r>
        <w:rPr>
          <w:rFonts w:ascii="Times New Roman" w:eastAsia="Times New Roman" w:hAnsi="Times New Roman" w:cs="Times New Roman"/>
          <w:color w:val="000000"/>
          <w:sz w:val="24"/>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0"/>
        </w:rPr>
        <w:t>(указывается информация, необходимая для устранения </w:t>
      </w:r>
      <w:r w:rsidR="00174216">
        <w:rPr>
          <w:rFonts w:ascii="Times New Roman" w:eastAsia="Times New Roman" w:hAnsi="Times New Roman" w:cs="Times New Roman"/>
          <w:color w:val="000000"/>
          <w:sz w:val="20"/>
        </w:rPr>
        <w:t>причин отказа</w:t>
      </w:r>
      <w:r>
        <w:rPr>
          <w:rFonts w:ascii="Times New Roman" w:eastAsia="Times New Roman" w:hAnsi="Times New Roman" w:cs="Times New Roman"/>
          <w:color w:val="000000"/>
          <w:sz w:val="20"/>
        </w:rPr>
        <w:t> во внесении </w:t>
      </w:r>
      <w:r w:rsidR="00174216">
        <w:rPr>
          <w:rFonts w:ascii="Times New Roman" w:eastAsia="Times New Roman" w:hAnsi="Times New Roman" w:cs="Times New Roman"/>
          <w:color w:val="000000"/>
          <w:sz w:val="20"/>
        </w:rPr>
        <w:t>исправлений в</w:t>
      </w:r>
      <w:r>
        <w:rPr>
          <w:rFonts w:ascii="Times New Roman" w:eastAsia="Times New Roman" w:hAnsi="Times New Roman" w:cs="Times New Roman"/>
          <w:color w:val="000000"/>
          <w:sz w:val="20"/>
        </w:rPr>
        <w:t> градостроительный план </w:t>
      </w:r>
      <w:r w:rsidR="00174216">
        <w:rPr>
          <w:rFonts w:ascii="Times New Roman" w:eastAsia="Times New Roman" w:hAnsi="Times New Roman" w:cs="Times New Roman"/>
          <w:color w:val="000000"/>
          <w:sz w:val="20"/>
        </w:rPr>
        <w:t>земельного участка</w:t>
      </w:r>
      <w:r>
        <w:rPr>
          <w:rFonts w:ascii="Times New Roman" w:eastAsia="Times New Roman" w:hAnsi="Times New Roman" w:cs="Times New Roman"/>
          <w:color w:val="000000"/>
          <w:sz w:val="20"/>
        </w:rPr>
        <w:t>, а также иная </w:t>
      </w:r>
      <w:r w:rsidR="00174216">
        <w:rPr>
          <w:rFonts w:ascii="Times New Roman" w:eastAsia="Times New Roman" w:hAnsi="Times New Roman" w:cs="Times New Roman"/>
          <w:color w:val="000000"/>
          <w:sz w:val="20"/>
        </w:rPr>
        <w:t>дополнительная информация</w:t>
      </w:r>
      <w:r>
        <w:rPr>
          <w:rFonts w:ascii="Times New Roman" w:eastAsia="Times New Roman" w:hAnsi="Times New Roman" w:cs="Times New Roman"/>
          <w:color w:val="000000"/>
          <w:sz w:val="20"/>
        </w:rPr>
        <w:t> при наличии)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2"/>
        <w:gridCol w:w="268"/>
        <w:gridCol w:w="2137"/>
        <w:gridCol w:w="268"/>
        <w:gridCol w:w="3739"/>
      </w:tblGrid>
      <w:tr w:rsidR="001B797F">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0"/>
              </w:rPr>
              <w:t>(фамилия, имя, отчество (при  наличии)</w:t>
            </w:r>
          </w:p>
        </w:tc>
      </w:tr>
    </w:tbl>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Дата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*Сведения </w:t>
      </w:r>
      <w:r w:rsidR="00174216">
        <w:rPr>
          <w:rFonts w:ascii="Times New Roman" w:eastAsia="Times New Roman" w:hAnsi="Times New Roman" w:cs="Times New Roman"/>
          <w:i/>
          <w:color w:val="000000"/>
          <w:sz w:val="24"/>
        </w:rPr>
        <w:t>об ИНН</w:t>
      </w:r>
      <w:r>
        <w:rPr>
          <w:rFonts w:ascii="Times New Roman" w:eastAsia="Times New Roman" w:hAnsi="Times New Roman" w:cs="Times New Roman"/>
          <w:i/>
          <w:color w:val="000000"/>
          <w:sz w:val="24"/>
        </w:rPr>
        <w:t> в отношении </w:t>
      </w:r>
      <w:r w:rsidR="00174216">
        <w:rPr>
          <w:rFonts w:ascii="Times New Roman" w:eastAsia="Times New Roman" w:hAnsi="Times New Roman" w:cs="Times New Roman"/>
          <w:i/>
          <w:color w:val="000000"/>
          <w:sz w:val="24"/>
        </w:rPr>
        <w:t>иностранного юридического</w:t>
      </w:r>
      <w:r>
        <w:rPr>
          <w:rFonts w:ascii="Times New Roman" w:eastAsia="Times New Roman" w:hAnsi="Times New Roman" w:cs="Times New Roman"/>
          <w:i/>
          <w:color w:val="000000"/>
          <w:sz w:val="24"/>
        </w:rPr>
        <w:t> лица не указываются.</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i/>
          <w:color w:val="000000"/>
          <w:sz w:val="24"/>
        </w:rPr>
        <w:t>**Нужное подчеркнуть</w:t>
      </w:r>
      <w:r>
        <w:rPr>
          <w:rFonts w:ascii="Times New Roman" w:eastAsia="Times New Roman" w:hAnsi="Times New Roman" w:cs="Times New Roman"/>
          <w:color w:val="000000"/>
          <w:sz w:val="28"/>
        </w:rPr>
        <w:t> Перечень способов информирования заявителя:</w:t>
      </w:r>
      <w:r>
        <w:rPr>
          <w:rFonts w:ascii="Calibri" w:eastAsia="Calibri" w:hAnsi="Calibri" w:cs="Calibri"/>
          <w:color w:val="000000"/>
        </w:rPr>
        <w:t> </w:t>
      </w:r>
      <w:r>
        <w:rPr>
          <w:rFonts w:ascii="Calibri" w:eastAsia="Calibri" w:hAnsi="Calibri" w:cs="Calibri"/>
          <w:color w:val="000000"/>
        </w:rPr>
        <w:br w:type="page" w:clear="all"/>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lastRenderedPageBreak/>
        <w:t>Приложение 6</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ФОРМА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З А Я В Л Е Н И 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 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(далее - уведомление)</w:t>
      </w:r>
    </w:p>
    <w:p w:rsidR="001B797F" w:rsidRDefault="00174216">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«__»</w:t>
      </w:r>
      <w:r w:rsidR="00B13DD3">
        <w:rPr>
          <w:rFonts w:ascii="Times New Roman" w:eastAsia="Times New Roman" w:hAnsi="Times New Roman" w:cs="Times New Roman"/>
          <w:color w:val="000000"/>
          <w:sz w:val="24"/>
        </w:rPr>
        <w:t xml:space="preserve"> __________ 20___ г.</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053"/>
        <w:gridCol w:w="3287"/>
        <w:gridCol w:w="2388"/>
        <w:gridCol w:w="2626"/>
        <w:gridCol w:w="881"/>
      </w:tblGrid>
      <w:tr w:rsidR="001B797F">
        <w:tc>
          <w:tcPr>
            <w:tcW w:w="9354" w:type="dxa"/>
            <w:gridSpan w:val="5"/>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9354" w:type="dxa"/>
            <w:gridSpan w:val="5"/>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9354" w:type="dxa"/>
            <w:gridSpan w:val="5"/>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(наименование уполномоченного  органа местного самоуправления)</w:t>
            </w:r>
          </w:p>
        </w:tc>
      </w:tr>
      <w:tr w:rsidR="001B797F">
        <w:trPr>
          <w:gridAfter w:val="1"/>
          <w:wAfter w:w="3684" w:type="dxa"/>
        </w:trPr>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 Сведения о заявителе</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о физическом лице, в случае если заявителем является физическое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1.1.1</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Фамилия, имя, отчество (при наличии)</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жительства</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1.1.2</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Реквизиты документа, удостоверяющего личность</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1.1.3</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Сведения о юридическом лице, в случае если заявителем является юридическое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Полное наименование</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1.2.1</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нахождения</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1.2.2</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w:t>
            </w:r>
            <w:r>
              <w:rPr>
                <w:rFonts w:ascii="Times New Roman" w:eastAsia="Times New Roman" w:hAnsi="Times New Roman" w:cs="Times New Roman"/>
                <w:color w:val="000000"/>
                <w:sz w:val="24"/>
              </w:rPr>
              <w:lastRenderedPageBreak/>
              <w:t>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lastRenderedPageBreak/>
              <w:t> </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lastRenderedPageBreak/>
              <w:t>1.2.3</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Идентификационный номер налогоплательщика,</w:t>
            </w:r>
            <w:r>
              <w:rPr>
                <w:rFonts w:ascii="Calibri" w:eastAsia="Calibri" w:hAnsi="Calibri" w:cs="Calibri"/>
                <w:color w:val="000000"/>
              </w:rPr>
              <w:t> </w:t>
            </w:r>
            <w:r>
              <w:rPr>
                <w:rFonts w:ascii="Times New Roman" w:eastAsia="Times New Roman" w:hAnsi="Times New Roman" w:cs="Times New Roman"/>
                <w:color w:val="000000"/>
                <w:sz w:val="24"/>
              </w:rPr>
              <w:t>за исключением случая, если заявителем является иностранное юридическое лицо</w:t>
            </w:r>
          </w:p>
        </w:tc>
        <w:tc>
          <w:tcPr>
            <w:tcW w:w="501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rPr>
          <w:gridAfter w:val="1"/>
          <w:wAfter w:w="3684" w:type="dxa"/>
        </w:trPr>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vAlign w:val="center"/>
          </w:tcPr>
          <w:p w:rsidR="001B797F" w:rsidRDefault="00B13DD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 Сведения о выданном  уведомлении</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Орган, выдавший уведомление</w:t>
            </w:r>
          </w:p>
        </w:tc>
        <w:tc>
          <w:tcPr>
            <w:tcW w:w="23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Номер документа</w:t>
            </w:r>
          </w:p>
        </w:tc>
        <w:tc>
          <w:tcPr>
            <w:tcW w:w="26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Дата документа</w:t>
            </w:r>
          </w:p>
        </w:tc>
      </w:tr>
      <w:tr w:rsidR="001B797F">
        <w:trPr>
          <w:gridAfter w:val="1"/>
          <w:wAfter w:w="3684" w:type="dxa"/>
        </w:trPr>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2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238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26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bl>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Прошу выдать дубликат уведомления.</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Приложение: 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Номер телефона и адрес электронной почты для связи: 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Результат рассмотрения настоящего заявления прошу:</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16"/>
        <w:gridCol w:w="129"/>
        <w:gridCol w:w="1028"/>
        <w:gridCol w:w="129"/>
        <w:gridCol w:w="6245"/>
        <w:gridCol w:w="387"/>
      </w:tblGrid>
      <w:tr w:rsidR="001B797F">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1B797F" w:rsidRDefault="00B13DD3" w:rsidP="00174216">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в форме электронного документа в личный кабинет в федеральной государс</w:t>
            </w:r>
            <w:r w:rsidR="00174216">
              <w:rPr>
                <w:rFonts w:ascii="Times New Roman" w:eastAsia="Times New Roman" w:hAnsi="Times New Roman" w:cs="Times New Roman"/>
                <w:color w:val="000000"/>
                <w:sz w:val="24"/>
              </w:rPr>
              <w:t>твенной информационной системе «</w:t>
            </w:r>
            <w:r>
              <w:rPr>
                <w:rFonts w:ascii="Times New Roman" w:eastAsia="Times New Roman" w:hAnsi="Times New Roman" w:cs="Times New Roman"/>
                <w:color w:val="000000"/>
                <w:sz w:val="24"/>
              </w:rPr>
              <w:t>Единый портал государственных и муниципальных услуг (функций</w:t>
            </w:r>
            <w:r>
              <w:rPr>
                <w:rFonts w:ascii="Times New Roman" w:eastAsia="Times New Roman" w:hAnsi="Times New Roman" w:cs="Times New Roman"/>
                <w:strike/>
                <w:color w:val="000000"/>
                <w:sz w:val="24"/>
              </w:rPr>
              <w:t>)</w:t>
            </w:r>
            <w:r w:rsidR="00174216">
              <w:rPr>
                <w:rFonts w:ascii="Times New Roman" w:eastAsia="Times New Roman" w:hAnsi="Times New Roman" w:cs="Times New Roman"/>
                <w:strike/>
                <w:color w:val="000000"/>
                <w:sz w:val="24"/>
              </w:rPr>
              <w:t>»</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на бумажном носителе на почтовый адрес: 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i/>
                <w:color w:val="000000"/>
                <w:sz w:val="20"/>
              </w:rPr>
              <w:t>Указывается один из перечисленных способов</w:t>
            </w:r>
          </w:p>
        </w:tc>
      </w:tr>
      <w:tr w:rsidR="001B797F">
        <w:tc>
          <w:tcPr>
            <w:tcW w:w="1416"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02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6632"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141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102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6632"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 (при  наличии)</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i/>
          <w:color w:val="000000"/>
          <w:sz w:val="24"/>
        </w:rPr>
        <w:t>*Нужное подчеркнуть</w:t>
      </w:r>
      <w:r>
        <w:rPr>
          <w:rFonts w:ascii="Times New Roman" w:eastAsia="Times New Roman" w:hAnsi="Times New Roman" w:cs="Times New Roman"/>
          <w:i/>
          <w:color w:val="000000"/>
          <w:sz w:val="28"/>
        </w:rPr>
        <w:t> </w:t>
      </w:r>
      <w:r>
        <w:rPr>
          <w:rFonts w:ascii="Calibri" w:eastAsia="Calibri" w:hAnsi="Calibri" w:cs="Calibri"/>
          <w:color w:val="000000"/>
        </w:rPr>
        <w:t> </w:t>
      </w:r>
      <w:r>
        <w:rPr>
          <w:rFonts w:ascii="Calibri" w:eastAsia="Calibri" w:hAnsi="Calibri" w:cs="Calibri"/>
          <w:color w:val="000000"/>
        </w:rPr>
        <w:br w:type="page" w:clear="all"/>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lastRenderedPageBreak/>
        <w:t>Приложение 6</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по предоставлению муниципальной услуги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ФОРМА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                                                                   Кому</w:t>
      </w:r>
      <w:r>
        <w:rPr>
          <w:rFonts w:ascii="Times New Roman" w:eastAsia="Times New Roman" w:hAnsi="Times New Roman" w:cs="Times New Roman"/>
          <w:color w:val="000000"/>
        </w:rPr>
        <w:t> _</w:t>
      </w:r>
      <w:r>
        <w:rPr>
          <w:rFonts w:ascii="Times New Roman" w:eastAsia="Times New Roman" w:hAnsi="Times New Roman" w:cs="Times New Roman"/>
          <w:color w:val="000000"/>
          <w:sz w:val="24"/>
        </w:rPr>
        <w:t>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59" w:lineRule="atLeast"/>
        <w:ind w:left="5520"/>
        <w:jc w:val="center"/>
      </w:pPr>
      <w:r>
        <w:rPr>
          <w:rFonts w:ascii="Times New Roman" w:eastAsia="Times New Roman" w:hAnsi="Times New Roman" w:cs="Times New Roman"/>
          <w:color w:val="000000"/>
          <w:sz w:val="20"/>
        </w:rPr>
        <w:t>(фамилия, имя, отчество (</w:t>
      </w:r>
      <w:r w:rsidR="00174216">
        <w:rPr>
          <w:rFonts w:ascii="Times New Roman" w:eastAsia="Times New Roman" w:hAnsi="Times New Roman" w:cs="Times New Roman"/>
          <w:color w:val="000000"/>
          <w:sz w:val="20"/>
        </w:rPr>
        <w:t>при наличии</w:t>
      </w:r>
      <w:r>
        <w:rPr>
          <w:rFonts w:ascii="Times New Roman" w:eastAsia="Times New Roman" w:hAnsi="Times New Roman" w:cs="Times New Roman"/>
          <w:color w:val="000000"/>
          <w:sz w:val="20"/>
        </w:rPr>
        <w:t>)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1B797F" w:rsidRDefault="00B13DD3">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почтовый индекс и адрес, адрес электронной почты)</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 Е Ш Е Н И Е </w:t>
      </w:r>
      <w:r>
        <w:rPr>
          <w:rFonts w:ascii="Times New Roman" w:eastAsia="Times New Roman" w:hAnsi="Times New Roman" w:cs="Times New Roman"/>
          <w:b/>
          <w:color w:val="000000"/>
          <w:sz w:val="24"/>
        </w:rPr>
        <w:br/>
        <w:t>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(далее – уведомление)</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Pr="00174216" w:rsidRDefault="00174216">
      <w:pPr>
        <w:pBdr>
          <w:top w:val="none" w:sz="4" w:space="0" w:color="000000"/>
          <w:left w:val="none" w:sz="4" w:space="0" w:color="000000"/>
          <w:bottom w:val="none" w:sz="4" w:space="0" w:color="000000"/>
          <w:right w:val="none" w:sz="4" w:space="0" w:color="000000"/>
        </w:pBdr>
        <w:spacing w:after="0" w:line="239" w:lineRule="atLeast"/>
        <w:jc w:val="both"/>
        <w:rPr>
          <w:u w:val="single"/>
        </w:rPr>
      </w:pPr>
      <w:r w:rsidRPr="00174216">
        <w:rPr>
          <w:rFonts w:ascii="Times New Roman" w:eastAsia="Times New Roman" w:hAnsi="Times New Roman" w:cs="Times New Roman"/>
          <w:color w:val="000000"/>
          <w:sz w:val="24"/>
          <w:u w:val="single"/>
        </w:rPr>
        <w:t xml:space="preserve">  МО Мгинское городское поселение</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по результатам рассмотрения заявления о выдаче дубликата уведомления</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от __________________ № 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18"/>
        </w:rPr>
        <w:t>                                  (дата и номер регистрации)</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принято решение об отказе в выдаче дубликата уведомления.</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19"/>
        <w:gridCol w:w="3920"/>
        <w:gridCol w:w="3915"/>
      </w:tblGrid>
      <w:tr w:rsidR="001B797F">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пункта</w:t>
            </w:r>
          </w:p>
        </w:tc>
        <w:tc>
          <w:tcPr>
            <w:tcW w:w="39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Наименование основания для отказа в выдаче дубликата уведомления в соответствии с Административным регламентом</w:t>
            </w:r>
          </w:p>
        </w:tc>
        <w:tc>
          <w:tcPr>
            <w:tcW w:w="3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Разъяснение причин отказа в выдаче дубликата уведомления</w:t>
            </w:r>
          </w:p>
        </w:tc>
      </w:tr>
      <w:tr w:rsidR="001B797F">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пункт 1 раздела V Таблицы № 3 Приложения 1</w:t>
            </w:r>
          </w:p>
        </w:tc>
        <w:tc>
          <w:tcPr>
            <w:tcW w:w="39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несоответствие заявителя кругу лиц, указанных в пункте 2.2 Административного регламента.</w:t>
            </w:r>
          </w:p>
        </w:tc>
        <w:tc>
          <w:tcPr>
            <w:tcW w:w="3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i/>
                <w:color w:val="000000"/>
                <w:sz w:val="24"/>
              </w:rPr>
              <w:t>Указываются основания такого вывода</w:t>
            </w:r>
          </w:p>
        </w:tc>
      </w:tr>
    </w:tbl>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Вы вправе повторно обратиться с заявлением о выдаче дубликата уведомления после устранения указанного нарушения.</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79" w:lineRule="atLeast"/>
        <w:jc w:val="both"/>
      </w:pPr>
      <w:r>
        <w:rPr>
          <w:rFonts w:ascii="Times New Roman" w:eastAsia="Times New Roman" w:hAnsi="Times New Roman" w:cs="Times New Roman"/>
          <w:color w:val="000000"/>
          <w:sz w:val="24"/>
        </w:rPr>
        <w:t>Дополнительно информируем: _______________________________________</w:t>
      </w: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br/>
        <w:t>______________________________________________________________________.</w:t>
      </w:r>
      <w:r>
        <w:rPr>
          <w:rFonts w:ascii="Times New Roman" w:eastAsia="Times New Roman" w:hAnsi="Times New Roman" w:cs="Times New Roman"/>
          <w:color w:val="000000"/>
          <w:sz w:val="24"/>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2"/>
        <w:gridCol w:w="268"/>
        <w:gridCol w:w="2137"/>
        <w:gridCol w:w="268"/>
        <w:gridCol w:w="3739"/>
      </w:tblGrid>
      <w:tr w:rsidR="001B797F">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1B797F" w:rsidRDefault="00B13DD3">
            <w:pPr>
              <w:spacing w:line="57" w:lineRule="atLeast"/>
            </w:pPr>
            <w:r>
              <w:rPr>
                <w:rFonts w:ascii="Times New Roman" w:eastAsia="Times New Roman" w:hAnsi="Times New Roman" w:cs="Times New Roman"/>
                <w:color w:val="000000"/>
                <w:sz w:val="24"/>
              </w:rPr>
              <w:t> </w:t>
            </w:r>
          </w:p>
        </w:tc>
      </w:tr>
      <w:tr w:rsidR="001B797F">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spacing w:line="57" w:lineRule="atLeast"/>
            </w:pPr>
            <w:r>
              <w:rPr>
                <w:rFonts w:ascii="Times New Roman" w:eastAsia="Times New Roman" w:hAnsi="Times New Roman" w:cs="Times New Roman"/>
                <w:color w:val="000000"/>
                <w:sz w:val="24"/>
              </w:rPr>
              <w:t>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1B797F" w:rsidRDefault="00B13DD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 (при  наличии)</w:t>
            </w:r>
          </w:p>
        </w:tc>
      </w:tr>
    </w:tbl>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Дата</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___________________________________________________________________________</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*Сведения </w:t>
      </w:r>
      <w:r w:rsidR="00174216">
        <w:rPr>
          <w:rFonts w:ascii="Times New Roman" w:eastAsia="Times New Roman" w:hAnsi="Times New Roman" w:cs="Times New Roman"/>
          <w:i/>
          <w:color w:val="000000"/>
          <w:sz w:val="24"/>
        </w:rPr>
        <w:t>об ИНН</w:t>
      </w:r>
      <w:r>
        <w:rPr>
          <w:rFonts w:ascii="Times New Roman" w:eastAsia="Times New Roman" w:hAnsi="Times New Roman" w:cs="Times New Roman"/>
          <w:i/>
          <w:color w:val="000000"/>
          <w:sz w:val="24"/>
        </w:rPr>
        <w:t> в отношении </w:t>
      </w:r>
      <w:r w:rsidR="00174216">
        <w:rPr>
          <w:rFonts w:ascii="Times New Roman" w:eastAsia="Times New Roman" w:hAnsi="Times New Roman" w:cs="Times New Roman"/>
          <w:i/>
          <w:color w:val="000000"/>
          <w:sz w:val="24"/>
        </w:rPr>
        <w:t>иностранного юридического</w:t>
      </w:r>
      <w:r>
        <w:rPr>
          <w:rFonts w:ascii="Times New Roman" w:eastAsia="Times New Roman" w:hAnsi="Times New Roman" w:cs="Times New Roman"/>
          <w:i/>
          <w:color w:val="000000"/>
          <w:sz w:val="24"/>
        </w:rPr>
        <w:t> лица не указываются.</w:t>
      </w:r>
    </w:p>
    <w:p w:rsidR="001B797F" w:rsidRDefault="00B13DD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**Нужное подчеркнуть</w:t>
      </w:r>
    </w:p>
    <w:p w:rsidR="001B797F" w:rsidRDefault="00B13DD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1B797F" w:rsidRDefault="001B797F"/>
    <w:sectPr w:rsidR="001B797F" w:rsidSect="00864CB0">
      <w:pgSz w:w="11906" w:h="16838"/>
      <w:pgMar w:top="850" w:right="737" w:bottom="850"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2DB" w:rsidRDefault="000A32DB">
      <w:pPr>
        <w:spacing w:after="0" w:line="240" w:lineRule="auto"/>
      </w:pPr>
      <w:r>
        <w:separator/>
      </w:r>
    </w:p>
  </w:endnote>
  <w:endnote w:type="continuationSeparator" w:id="1">
    <w:p w:rsidR="000A32DB" w:rsidRDefault="000A3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2DB" w:rsidRDefault="000A32DB">
      <w:pPr>
        <w:spacing w:after="0" w:line="240" w:lineRule="auto"/>
      </w:pPr>
      <w:r>
        <w:separator/>
      </w:r>
    </w:p>
  </w:footnote>
  <w:footnote w:type="continuationSeparator" w:id="1">
    <w:p w:rsidR="000A32DB" w:rsidRDefault="000A32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B797F"/>
    <w:rsid w:val="00011DC7"/>
    <w:rsid w:val="000A32DB"/>
    <w:rsid w:val="00174216"/>
    <w:rsid w:val="001B797F"/>
    <w:rsid w:val="002E7855"/>
    <w:rsid w:val="003A5B17"/>
    <w:rsid w:val="00864CB0"/>
    <w:rsid w:val="00B13DD3"/>
    <w:rsid w:val="00B70005"/>
    <w:rsid w:val="00CD3335"/>
    <w:rsid w:val="00F004F1"/>
    <w:rsid w:val="00F277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CB0"/>
  </w:style>
  <w:style w:type="paragraph" w:styleId="1">
    <w:name w:val="heading 1"/>
    <w:basedOn w:val="a"/>
    <w:next w:val="a"/>
    <w:link w:val="10"/>
    <w:uiPriority w:val="9"/>
    <w:qFormat/>
    <w:rsid w:val="00864CB0"/>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864CB0"/>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864CB0"/>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864CB0"/>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864CB0"/>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864CB0"/>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864CB0"/>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864CB0"/>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864CB0"/>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64CB0"/>
    <w:rPr>
      <w:rFonts w:ascii="Arial" w:eastAsia="Arial" w:hAnsi="Arial" w:cs="Arial"/>
      <w:sz w:val="40"/>
      <w:szCs w:val="40"/>
    </w:rPr>
  </w:style>
  <w:style w:type="character" w:customStyle="1" w:styleId="20">
    <w:name w:val="Заголовок 2 Знак"/>
    <w:link w:val="2"/>
    <w:uiPriority w:val="9"/>
    <w:rsid w:val="00864CB0"/>
    <w:rPr>
      <w:rFonts w:ascii="Arial" w:eastAsia="Arial" w:hAnsi="Arial" w:cs="Arial"/>
      <w:sz w:val="34"/>
    </w:rPr>
  </w:style>
  <w:style w:type="character" w:customStyle="1" w:styleId="30">
    <w:name w:val="Заголовок 3 Знак"/>
    <w:link w:val="3"/>
    <w:uiPriority w:val="9"/>
    <w:rsid w:val="00864CB0"/>
    <w:rPr>
      <w:rFonts w:ascii="Arial" w:eastAsia="Arial" w:hAnsi="Arial" w:cs="Arial"/>
      <w:sz w:val="30"/>
      <w:szCs w:val="30"/>
    </w:rPr>
  </w:style>
  <w:style w:type="character" w:customStyle="1" w:styleId="40">
    <w:name w:val="Заголовок 4 Знак"/>
    <w:link w:val="4"/>
    <w:uiPriority w:val="9"/>
    <w:rsid w:val="00864CB0"/>
    <w:rPr>
      <w:rFonts w:ascii="Arial" w:eastAsia="Arial" w:hAnsi="Arial" w:cs="Arial"/>
      <w:b/>
      <w:bCs/>
      <w:sz w:val="26"/>
      <w:szCs w:val="26"/>
    </w:rPr>
  </w:style>
  <w:style w:type="character" w:customStyle="1" w:styleId="50">
    <w:name w:val="Заголовок 5 Знак"/>
    <w:link w:val="5"/>
    <w:uiPriority w:val="9"/>
    <w:rsid w:val="00864CB0"/>
    <w:rPr>
      <w:rFonts w:ascii="Arial" w:eastAsia="Arial" w:hAnsi="Arial" w:cs="Arial"/>
      <w:b/>
      <w:bCs/>
      <w:sz w:val="24"/>
      <w:szCs w:val="24"/>
    </w:rPr>
  </w:style>
  <w:style w:type="character" w:customStyle="1" w:styleId="60">
    <w:name w:val="Заголовок 6 Знак"/>
    <w:link w:val="6"/>
    <w:uiPriority w:val="9"/>
    <w:rsid w:val="00864CB0"/>
    <w:rPr>
      <w:rFonts w:ascii="Arial" w:eastAsia="Arial" w:hAnsi="Arial" w:cs="Arial"/>
      <w:b/>
      <w:bCs/>
      <w:sz w:val="22"/>
      <w:szCs w:val="22"/>
    </w:rPr>
  </w:style>
  <w:style w:type="character" w:customStyle="1" w:styleId="70">
    <w:name w:val="Заголовок 7 Знак"/>
    <w:link w:val="7"/>
    <w:uiPriority w:val="9"/>
    <w:rsid w:val="00864CB0"/>
    <w:rPr>
      <w:rFonts w:ascii="Arial" w:eastAsia="Arial" w:hAnsi="Arial" w:cs="Arial"/>
      <w:b/>
      <w:bCs/>
      <w:i/>
      <w:iCs/>
      <w:sz w:val="22"/>
      <w:szCs w:val="22"/>
    </w:rPr>
  </w:style>
  <w:style w:type="character" w:customStyle="1" w:styleId="80">
    <w:name w:val="Заголовок 8 Знак"/>
    <w:link w:val="8"/>
    <w:uiPriority w:val="9"/>
    <w:rsid w:val="00864CB0"/>
    <w:rPr>
      <w:rFonts w:ascii="Arial" w:eastAsia="Arial" w:hAnsi="Arial" w:cs="Arial"/>
      <w:i/>
      <w:iCs/>
      <w:sz w:val="22"/>
      <w:szCs w:val="22"/>
    </w:rPr>
  </w:style>
  <w:style w:type="character" w:customStyle="1" w:styleId="90">
    <w:name w:val="Заголовок 9 Знак"/>
    <w:link w:val="9"/>
    <w:uiPriority w:val="9"/>
    <w:rsid w:val="00864CB0"/>
    <w:rPr>
      <w:rFonts w:ascii="Arial" w:eastAsia="Arial" w:hAnsi="Arial" w:cs="Arial"/>
      <w:i/>
      <w:iCs/>
      <w:sz w:val="21"/>
      <w:szCs w:val="21"/>
    </w:rPr>
  </w:style>
  <w:style w:type="paragraph" w:styleId="a3">
    <w:name w:val="Title"/>
    <w:basedOn w:val="a"/>
    <w:next w:val="a"/>
    <w:link w:val="a4"/>
    <w:uiPriority w:val="10"/>
    <w:qFormat/>
    <w:rsid w:val="00864CB0"/>
    <w:pPr>
      <w:spacing w:before="300"/>
      <w:contextualSpacing/>
    </w:pPr>
    <w:rPr>
      <w:sz w:val="48"/>
      <w:szCs w:val="48"/>
    </w:rPr>
  </w:style>
  <w:style w:type="character" w:customStyle="1" w:styleId="a4">
    <w:name w:val="Название Знак"/>
    <w:link w:val="a3"/>
    <w:uiPriority w:val="10"/>
    <w:rsid w:val="00864CB0"/>
    <w:rPr>
      <w:sz w:val="48"/>
      <w:szCs w:val="48"/>
    </w:rPr>
  </w:style>
  <w:style w:type="paragraph" w:styleId="a5">
    <w:name w:val="Subtitle"/>
    <w:basedOn w:val="a"/>
    <w:next w:val="a"/>
    <w:link w:val="a6"/>
    <w:uiPriority w:val="11"/>
    <w:qFormat/>
    <w:rsid w:val="00864CB0"/>
    <w:pPr>
      <w:spacing w:before="200"/>
    </w:pPr>
    <w:rPr>
      <w:sz w:val="24"/>
      <w:szCs w:val="24"/>
    </w:rPr>
  </w:style>
  <w:style w:type="character" w:customStyle="1" w:styleId="a6">
    <w:name w:val="Подзаголовок Знак"/>
    <w:link w:val="a5"/>
    <w:uiPriority w:val="11"/>
    <w:rsid w:val="00864CB0"/>
    <w:rPr>
      <w:sz w:val="24"/>
      <w:szCs w:val="24"/>
    </w:rPr>
  </w:style>
  <w:style w:type="paragraph" w:styleId="21">
    <w:name w:val="Quote"/>
    <w:basedOn w:val="a"/>
    <w:next w:val="a"/>
    <w:link w:val="22"/>
    <w:uiPriority w:val="29"/>
    <w:qFormat/>
    <w:rsid w:val="00864CB0"/>
    <w:pPr>
      <w:ind w:left="720" w:right="720"/>
    </w:pPr>
    <w:rPr>
      <w:i/>
    </w:rPr>
  </w:style>
  <w:style w:type="character" w:customStyle="1" w:styleId="22">
    <w:name w:val="Цитата 2 Знак"/>
    <w:link w:val="21"/>
    <w:uiPriority w:val="29"/>
    <w:rsid w:val="00864CB0"/>
    <w:rPr>
      <w:i/>
    </w:rPr>
  </w:style>
  <w:style w:type="paragraph" w:styleId="a7">
    <w:name w:val="Intense Quote"/>
    <w:basedOn w:val="a"/>
    <w:next w:val="a"/>
    <w:link w:val="a8"/>
    <w:uiPriority w:val="30"/>
    <w:qFormat/>
    <w:rsid w:val="00864CB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64CB0"/>
    <w:rPr>
      <w:i/>
    </w:rPr>
  </w:style>
  <w:style w:type="paragraph" w:styleId="a9">
    <w:name w:val="header"/>
    <w:basedOn w:val="a"/>
    <w:link w:val="aa"/>
    <w:uiPriority w:val="99"/>
    <w:unhideWhenUsed/>
    <w:rsid w:val="00864CB0"/>
    <w:pPr>
      <w:tabs>
        <w:tab w:val="center" w:pos="7143"/>
        <w:tab w:val="right" w:pos="14287"/>
      </w:tabs>
      <w:spacing w:after="0" w:line="240" w:lineRule="auto"/>
    </w:pPr>
  </w:style>
  <w:style w:type="character" w:customStyle="1" w:styleId="aa">
    <w:name w:val="Верхний колонтитул Знак"/>
    <w:link w:val="a9"/>
    <w:uiPriority w:val="99"/>
    <w:rsid w:val="00864CB0"/>
  </w:style>
  <w:style w:type="paragraph" w:styleId="ab">
    <w:name w:val="footer"/>
    <w:basedOn w:val="a"/>
    <w:link w:val="ac"/>
    <w:uiPriority w:val="99"/>
    <w:unhideWhenUsed/>
    <w:rsid w:val="00864CB0"/>
    <w:pPr>
      <w:tabs>
        <w:tab w:val="center" w:pos="7143"/>
        <w:tab w:val="right" w:pos="14287"/>
      </w:tabs>
      <w:spacing w:after="0" w:line="240" w:lineRule="auto"/>
    </w:pPr>
  </w:style>
  <w:style w:type="character" w:customStyle="1" w:styleId="ac">
    <w:name w:val="Нижний колонтитул Знак"/>
    <w:link w:val="ab"/>
    <w:uiPriority w:val="99"/>
    <w:rsid w:val="00864CB0"/>
  </w:style>
  <w:style w:type="paragraph" w:styleId="ad">
    <w:name w:val="caption"/>
    <w:basedOn w:val="a"/>
    <w:next w:val="a"/>
    <w:link w:val="ae"/>
    <w:uiPriority w:val="35"/>
    <w:semiHidden/>
    <w:unhideWhenUsed/>
    <w:qFormat/>
    <w:rsid w:val="00864CB0"/>
    <w:rPr>
      <w:b/>
      <w:bCs/>
      <w:color w:val="5B9BD5" w:themeColor="accent1"/>
      <w:sz w:val="18"/>
      <w:szCs w:val="18"/>
    </w:rPr>
  </w:style>
  <w:style w:type="character" w:customStyle="1" w:styleId="ae">
    <w:name w:val="Название объекта Знак"/>
    <w:link w:val="ad"/>
    <w:uiPriority w:val="35"/>
    <w:rsid w:val="00864CB0"/>
    <w:rPr>
      <w:b/>
      <w:bCs/>
      <w:color w:val="5B9BD5" w:themeColor="accent1"/>
      <w:sz w:val="18"/>
      <w:szCs w:val="18"/>
    </w:rPr>
  </w:style>
  <w:style w:type="table" w:styleId="af">
    <w:name w:val="Table Grid"/>
    <w:basedOn w:val="a1"/>
    <w:uiPriority w:val="59"/>
    <w:rsid w:val="00864CB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864CB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64CB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64CB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64CB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64CB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864CB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64CB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64CB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64CB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864CB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864CB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64CB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864CB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64CB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64CB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64CB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864CB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864CB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64CB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864CB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64CB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64CB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64CB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864CB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864CB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64CB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864CB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64CB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64CB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64CB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864CB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864CB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864CB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64CB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864CB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64CB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64CB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64CB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864CB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864CB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64CB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864CB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64CB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64CB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64CB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864CB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864C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864CB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64CB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864CB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64CB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64CB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64CB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864CB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864CB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64CB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864CB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64CB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64CB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64CB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864CB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864CB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64CB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864CB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64CB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64CB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64CB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864CB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864CB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64CB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864CB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64CB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64CB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64CB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864CB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864CB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64CB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864CB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64CB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64CB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64CB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864CB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864CB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64CB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864CB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64CB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64CB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64CB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864CB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864CB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864CB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64CB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64CB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864CB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64CB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64CB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64CB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864CB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sid w:val="00864CB0"/>
    <w:rPr>
      <w:color w:val="0563C1" w:themeColor="hyperlink"/>
      <w:u w:val="single"/>
    </w:rPr>
  </w:style>
  <w:style w:type="paragraph" w:styleId="af1">
    <w:name w:val="footnote text"/>
    <w:basedOn w:val="a"/>
    <w:link w:val="af2"/>
    <w:uiPriority w:val="99"/>
    <w:semiHidden/>
    <w:unhideWhenUsed/>
    <w:rsid w:val="00864CB0"/>
    <w:pPr>
      <w:spacing w:after="40" w:line="240" w:lineRule="auto"/>
    </w:pPr>
    <w:rPr>
      <w:sz w:val="18"/>
    </w:rPr>
  </w:style>
  <w:style w:type="character" w:customStyle="1" w:styleId="af2">
    <w:name w:val="Текст сноски Знак"/>
    <w:link w:val="af1"/>
    <w:uiPriority w:val="99"/>
    <w:rsid w:val="00864CB0"/>
    <w:rPr>
      <w:sz w:val="18"/>
    </w:rPr>
  </w:style>
  <w:style w:type="character" w:styleId="af3">
    <w:name w:val="footnote reference"/>
    <w:uiPriority w:val="99"/>
    <w:unhideWhenUsed/>
    <w:rsid w:val="00864CB0"/>
    <w:rPr>
      <w:vertAlign w:val="superscript"/>
    </w:rPr>
  </w:style>
  <w:style w:type="paragraph" w:styleId="af4">
    <w:name w:val="endnote text"/>
    <w:basedOn w:val="a"/>
    <w:link w:val="af5"/>
    <w:uiPriority w:val="99"/>
    <w:semiHidden/>
    <w:unhideWhenUsed/>
    <w:rsid w:val="00864CB0"/>
    <w:pPr>
      <w:spacing w:after="0" w:line="240" w:lineRule="auto"/>
    </w:pPr>
    <w:rPr>
      <w:sz w:val="20"/>
    </w:rPr>
  </w:style>
  <w:style w:type="character" w:customStyle="1" w:styleId="af5">
    <w:name w:val="Текст концевой сноски Знак"/>
    <w:link w:val="af4"/>
    <w:uiPriority w:val="99"/>
    <w:rsid w:val="00864CB0"/>
    <w:rPr>
      <w:sz w:val="20"/>
    </w:rPr>
  </w:style>
  <w:style w:type="character" w:styleId="af6">
    <w:name w:val="endnote reference"/>
    <w:uiPriority w:val="99"/>
    <w:semiHidden/>
    <w:unhideWhenUsed/>
    <w:rsid w:val="00864CB0"/>
    <w:rPr>
      <w:vertAlign w:val="superscript"/>
    </w:rPr>
  </w:style>
  <w:style w:type="paragraph" w:styleId="11">
    <w:name w:val="toc 1"/>
    <w:basedOn w:val="a"/>
    <w:next w:val="a"/>
    <w:uiPriority w:val="39"/>
    <w:unhideWhenUsed/>
    <w:rsid w:val="00864CB0"/>
    <w:pPr>
      <w:spacing w:after="57"/>
    </w:pPr>
  </w:style>
  <w:style w:type="paragraph" w:styleId="23">
    <w:name w:val="toc 2"/>
    <w:basedOn w:val="a"/>
    <w:next w:val="a"/>
    <w:uiPriority w:val="39"/>
    <w:unhideWhenUsed/>
    <w:rsid w:val="00864CB0"/>
    <w:pPr>
      <w:spacing w:after="57"/>
      <w:ind w:left="283"/>
    </w:pPr>
  </w:style>
  <w:style w:type="paragraph" w:styleId="31">
    <w:name w:val="toc 3"/>
    <w:basedOn w:val="a"/>
    <w:next w:val="a"/>
    <w:uiPriority w:val="39"/>
    <w:unhideWhenUsed/>
    <w:rsid w:val="00864CB0"/>
    <w:pPr>
      <w:spacing w:after="57"/>
      <w:ind w:left="567"/>
    </w:pPr>
  </w:style>
  <w:style w:type="paragraph" w:styleId="41">
    <w:name w:val="toc 4"/>
    <w:basedOn w:val="a"/>
    <w:next w:val="a"/>
    <w:uiPriority w:val="39"/>
    <w:unhideWhenUsed/>
    <w:rsid w:val="00864CB0"/>
    <w:pPr>
      <w:spacing w:after="57"/>
      <w:ind w:left="850"/>
    </w:pPr>
  </w:style>
  <w:style w:type="paragraph" w:styleId="51">
    <w:name w:val="toc 5"/>
    <w:basedOn w:val="a"/>
    <w:next w:val="a"/>
    <w:uiPriority w:val="39"/>
    <w:unhideWhenUsed/>
    <w:rsid w:val="00864CB0"/>
    <w:pPr>
      <w:spacing w:after="57"/>
      <w:ind w:left="1134"/>
    </w:pPr>
  </w:style>
  <w:style w:type="paragraph" w:styleId="61">
    <w:name w:val="toc 6"/>
    <w:basedOn w:val="a"/>
    <w:next w:val="a"/>
    <w:uiPriority w:val="39"/>
    <w:unhideWhenUsed/>
    <w:rsid w:val="00864CB0"/>
    <w:pPr>
      <w:spacing w:after="57"/>
      <w:ind w:left="1417"/>
    </w:pPr>
  </w:style>
  <w:style w:type="paragraph" w:styleId="71">
    <w:name w:val="toc 7"/>
    <w:basedOn w:val="a"/>
    <w:next w:val="a"/>
    <w:uiPriority w:val="39"/>
    <w:unhideWhenUsed/>
    <w:rsid w:val="00864CB0"/>
    <w:pPr>
      <w:spacing w:after="57"/>
      <w:ind w:left="1701"/>
    </w:pPr>
  </w:style>
  <w:style w:type="paragraph" w:styleId="81">
    <w:name w:val="toc 8"/>
    <w:basedOn w:val="a"/>
    <w:next w:val="a"/>
    <w:uiPriority w:val="39"/>
    <w:unhideWhenUsed/>
    <w:rsid w:val="00864CB0"/>
    <w:pPr>
      <w:spacing w:after="57"/>
      <w:ind w:left="1984"/>
    </w:pPr>
  </w:style>
  <w:style w:type="paragraph" w:styleId="91">
    <w:name w:val="toc 9"/>
    <w:basedOn w:val="a"/>
    <w:next w:val="a"/>
    <w:uiPriority w:val="39"/>
    <w:unhideWhenUsed/>
    <w:rsid w:val="00864CB0"/>
    <w:pPr>
      <w:spacing w:after="57"/>
      <w:ind w:left="2268"/>
    </w:pPr>
  </w:style>
  <w:style w:type="paragraph" w:styleId="af7">
    <w:name w:val="TOC Heading"/>
    <w:uiPriority w:val="39"/>
    <w:unhideWhenUsed/>
    <w:rsid w:val="00864CB0"/>
  </w:style>
  <w:style w:type="paragraph" w:styleId="af8">
    <w:name w:val="table of figures"/>
    <w:basedOn w:val="a"/>
    <w:next w:val="a"/>
    <w:uiPriority w:val="99"/>
    <w:unhideWhenUsed/>
    <w:rsid w:val="00864CB0"/>
    <w:pPr>
      <w:spacing w:after="0"/>
    </w:pPr>
  </w:style>
  <w:style w:type="paragraph" w:styleId="af9">
    <w:name w:val="No Spacing"/>
    <w:basedOn w:val="a"/>
    <w:uiPriority w:val="1"/>
    <w:qFormat/>
    <w:rsid w:val="00864CB0"/>
    <w:pPr>
      <w:spacing w:after="0" w:line="240" w:lineRule="auto"/>
    </w:pPr>
  </w:style>
  <w:style w:type="paragraph" w:styleId="afa">
    <w:name w:val="List Paragraph"/>
    <w:basedOn w:val="a"/>
    <w:uiPriority w:val="34"/>
    <w:qFormat/>
    <w:rsid w:val="00864CB0"/>
    <w:pPr>
      <w:ind w:left="720"/>
      <w:contextualSpacing/>
    </w:pPr>
  </w:style>
  <w:style w:type="paragraph" w:customStyle="1" w:styleId="ConsPlusNormal">
    <w:name w:val="ConsPlusNormal"/>
    <w:rsid w:val="00864CB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Cs w:val="20"/>
      <w:lang w:eastAsia="ru-RU"/>
    </w:rPr>
  </w:style>
  <w:style w:type="paragraph" w:customStyle="1" w:styleId="Standard">
    <w:name w:val="Standard"/>
    <w:qFormat/>
    <w:rsid w:val="00864CB0"/>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 w:type="character" w:customStyle="1" w:styleId="Internetlink">
    <w:name w:val="Internet link"/>
    <w:qFormat/>
    <w:rsid w:val="00864CB0"/>
    <w:rPr>
      <w:color w:val="0000FF"/>
      <w:sz w:val="20"/>
      <w:u w:val="single"/>
    </w:rPr>
  </w:style>
  <w:style w:type="paragraph" w:customStyle="1" w:styleId="12">
    <w:name w:val="Основной текст1"/>
    <w:basedOn w:val="1"/>
    <w:rsid w:val="00864CB0"/>
    <w:pPr>
      <w:keepNext w:val="0"/>
      <w:keepLines w:val="0"/>
      <w:pBdr>
        <w:top w:val="none" w:sz="4" w:space="0" w:color="000000"/>
        <w:left w:val="none" w:sz="4" w:space="0" w:color="000000"/>
        <w:bottom w:val="none" w:sz="4" w:space="0" w:color="000000"/>
        <w:right w:val="none" w:sz="4" w:space="0" w:color="000000"/>
        <w:between w:val="none" w:sz="4" w:space="0" w:color="000000"/>
      </w:pBdr>
      <w:spacing w:before="0" w:after="140"/>
    </w:pPr>
    <w:rPr>
      <w:rFonts w:asciiTheme="minorHAnsi" w:eastAsiaTheme="minorHAnsi" w:hAnsiTheme="minorHAnsi" w:cstheme="minorBidi"/>
      <w:sz w:val="22"/>
      <w:szCs w:val="22"/>
    </w:rPr>
  </w:style>
  <w:style w:type="paragraph" w:styleId="afb">
    <w:name w:val="Balloon Text"/>
    <w:basedOn w:val="a"/>
    <w:link w:val="afc"/>
    <w:uiPriority w:val="99"/>
    <w:semiHidden/>
    <w:unhideWhenUsed/>
    <w:rsid w:val="00CD3335"/>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CD333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9765248">
      <w:bodyDiv w:val="1"/>
      <w:marLeft w:val="0"/>
      <w:marRight w:val="0"/>
      <w:marTop w:val="0"/>
      <w:marBottom w:val="0"/>
      <w:divBdr>
        <w:top w:val="none" w:sz="0" w:space="0" w:color="auto"/>
        <w:left w:val="none" w:sz="0" w:space="0" w:color="auto"/>
        <w:bottom w:val="none" w:sz="0" w:space="0" w:color="auto"/>
        <w:right w:val="none" w:sz="0" w:space="0" w:color="auto"/>
      </w:divBdr>
    </w:div>
    <w:div w:id="8207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8799</Words>
  <Characters>50159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58841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anton204821@gmail.com</dc:creator>
  <cp:lastModifiedBy>Acer</cp:lastModifiedBy>
  <cp:revision>2</cp:revision>
  <cp:lastPrinted>2026-07-20T12:21:00Z</cp:lastPrinted>
  <dcterms:created xsi:type="dcterms:W3CDTF">2026-07-22T20:14:00Z</dcterms:created>
  <dcterms:modified xsi:type="dcterms:W3CDTF">2026-07-22T20:14:00Z</dcterms:modified>
</cp:coreProperties>
</file>