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FD" w:rsidRDefault="00A045FD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>Более 790 тысяч жителей Санкт-Петербурга и Ленинградской области выбрали электронный формат трудовой книжки</w:t>
      </w:r>
    </w:p>
    <w:p w:rsidR="00A045FD" w:rsidRPr="00DD4BD8" w:rsidRDefault="00A045FD">
      <w:p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A045FD" w:rsidRDefault="00A045FD">
      <w:pPr>
        <w:suppressAutoHyphens w:val="0"/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В Санкт-Петербурге и Ленинградской области более 790 тысяч человек сделали выбор в пользу электронной трудовой книжки, отказавшись от старого бумажного варианта.</w:t>
      </w:r>
    </w:p>
    <w:p w:rsidR="00A045FD" w:rsidRDefault="00A045FD">
      <w:pPr>
        <w:suppressAutoHyphens w:val="0"/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Электронный формат трудовой книжки имеет целый ряд преимуществ по сравнению с бумажным. Например, исключается риск потери работником сведений о своём трудовом стаже. Даже в случае ликвидации работодателя сотрудник может запросить в ПФР сведения о своей трудовой деятельности.</w:t>
      </w:r>
    </w:p>
    <w:p w:rsidR="00A045FD" w:rsidRDefault="00A045FD">
      <w:pPr>
        <w:suppressAutoHyphens w:val="0"/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Кроме того, «сведения о трудовой деятельности» можно распечатать из личного кабинета на портале Госуслуг или официальном сайте ПФР. Для этого в личном кабинете на сайте ПФР (</w:t>
      </w:r>
      <w:hyperlink r:id="rId7" w:history="1">
        <w:r>
          <w:rPr>
            <w:rFonts w:ascii="Tms Rmn" w:hAnsi="Tms Rmn" w:cs="Tms Rmn"/>
            <w:color w:val="0000FF"/>
            <w:u w:val="single"/>
            <w:lang w:eastAsia="en-US"/>
          </w:rPr>
          <w:t>www.pfr.gov.ru</w:t>
        </w:r>
      </w:hyperlink>
      <w:r>
        <w:rPr>
          <w:rFonts w:ascii="Tms Rmn" w:hAnsi="Tms Rmn" w:cs="Tms Rmn"/>
          <w:color w:val="000000"/>
          <w:lang w:eastAsia="en-US"/>
        </w:rPr>
        <w:t>) или на портале Госуслуг (</w:t>
      </w:r>
      <w:hyperlink r:id="rId8" w:history="1">
        <w:r>
          <w:rPr>
            <w:rFonts w:ascii="Tms Rmn" w:hAnsi="Tms Rmn" w:cs="Tms Rmn"/>
            <w:color w:val="0000FF"/>
            <w:u w:val="single"/>
            <w:lang w:eastAsia="en-US"/>
          </w:rPr>
          <w:t>www.gosuslugi.ru</w:t>
        </w:r>
      </w:hyperlink>
      <w:r>
        <w:rPr>
          <w:rFonts w:ascii="Tms Rmn" w:hAnsi="Tms Rmn" w:cs="Tms Rmn"/>
          <w:color w:val="000000"/>
          <w:lang w:eastAsia="en-US"/>
        </w:rPr>
        <w:t>) нужно заказать Справку (выписку) о трудовой деятельности. Справка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 Просмотреть данные сведения можно также в приложении ПФР, доступном для платформ iOS и Android.</w:t>
      </w:r>
    </w:p>
    <w:p w:rsidR="00A045FD" w:rsidRDefault="00A045FD" w:rsidP="00DD4BD8">
      <w:pPr>
        <w:outlineLvl w:val="0"/>
        <w:rPr>
          <w:rFonts w:ascii="Calibri" w:hAnsi="Calibri" w:cs="Calibri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 xml:space="preserve">Подробнее об электронных трудовых книжках </w:t>
      </w:r>
      <w:hyperlink r:id="rId9" w:history="1">
        <w:r>
          <w:rPr>
            <w:rFonts w:ascii="Tms Rmn" w:hAnsi="Tms Rmn" w:cs="Tms Rmn"/>
            <w:color w:val="0000FF"/>
            <w:u w:val="single"/>
            <w:lang w:eastAsia="en-US"/>
          </w:rPr>
          <w:t>https://pfr.gov.ru/grazhdanam/etk/</w:t>
        </w:r>
      </w:hyperlink>
      <w:r>
        <w:rPr>
          <w:rFonts w:ascii="Tms Rmn" w:hAnsi="Tms Rmn" w:cs="Tms Rmn"/>
          <w:color w:val="000000"/>
          <w:lang w:eastAsia="en-US"/>
        </w:rPr>
        <w:t>.</w:t>
      </w:r>
    </w:p>
    <w:p w:rsidR="00A045FD" w:rsidRDefault="00A045FD">
      <w:pPr>
        <w:rPr>
          <w:rFonts w:ascii="Calibri" w:hAnsi="Calibri" w:cs="Calibri"/>
          <w:color w:val="000000"/>
          <w:lang w:eastAsia="en-US"/>
        </w:rPr>
      </w:pPr>
    </w:p>
    <w:p w:rsidR="00A045FD" w:rsidRDefault="00A045FD">
      <w:pPr>
        <w:rPr>
          <w:rFonts w:ascii="Calibri" w:hAnsi="Calibri" w:cs="Calibri"/>
          <w:color w:val="000000"/>
          <w:lang w:eastAsia="en-US"/>
        </w:rPr>
      </w:pPr>
    </w:p>
    <w:p w:rsidR="00A045FD" w:rsidRDefault="00A045FD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en-US"/>
        </w:rPr>
        <w:t>Пресс-служба ОПФР по СПб и ЛО</w:t>
      </w:r>
    </w:p>
    <w:sectPr w:rsidR="00A045FD" w:rsidSect="00AD5E27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5FD" w:rsidRDefault="00A045FD">
      <w:r>
        <w:separator/>
      </w:r>
    </w:p>
  </w:endnote>
  <w:endnote w:type="continuationSeparator" w:id="1">
    <w:p w:rsidR="00A045FD" w:rsidRDefault="00A04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5FD" w:rsidRDefault="00A045FD">
      <w:r>
        <w:separator/>
      </w:r>
    </w:p>
  </w:footnote>
  <w:footnote w:type="continuationSeparator" w:id="1">
    <w:p w:rsidR="00A045FD" w:rsidRDefault="00A04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E27"/>
    <w:rsid w:val="0011593F"/>
    <w:rsid w:val="00A045FD"/>
    <w:rsid w:val="00AD5E27"/>
    <w:rsid w:val="00DD4BD8"/>
    <w:rsid w:val="00F7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2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AD5E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5E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AD5E27"/>
  </w:style>
  <w:style w:type="paragraph" w:styleId="NormalWeb">
    <w:name w:val="Normal (Web)"/>
    <w:basedOn w:val="Normal"/>
    <w:uiPriority w:val="99"/>
    <w:rsid w:val="00AD5E27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AD5E2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D5E27"/>
    <w:rPr>
      <w:b/>
      <w:bCs/>
    </w:rPr>
  </w:style>
  <w:style w:type="character" w:styleId="Emphasis">
    <w:name w:val="Emphasis"/>
    <w:basedOn w:val="DefaultParagraphFont"/>
    <w:uiPriority w:val="99"/>
    <w:qFormat/>
    <w:rsid w:val="00AD5E27"/>
    <w:rPr>
      <w:i/>
      <w:iCs/>
    </w:rPr>
  </w:style>
  <w:style w:type="paragraph" w:styleId="ListParagraph">
    <w:name w:val="List Paragraph"/>
    <w:basedOn w:val="Normal"/>
    <w:uiPriority w:val="99"/>
    <w:qFormat/>
    <w:rsid w:val="00AD5E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D5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E27"/>
    <w:rPr>
      <w:rFonts w:ascii="Tahoma" w:hAnsi="Tahoma" w:cs="Tahoma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DD4B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3A0B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1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1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1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1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1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1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fr.gov.ru/grazhdanam/et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215</Words>
  <Characters>1226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Более 790 тысяч жителей Санкт-Петербурга и Ленинградской области выбрали электронный формат трудовой книжки</dc:title>
  <dc:subject/>
  <dc:creator>057DurovaEI</dc:creator>
  <cp:keywords/>
  <dc:description/>
  <cp:lastModifiedBy>057052-0800</cp:lastModifiedBy>
  <cp:revision>2</cp:revision>
  <dcterms:created xsi:type="dcterms:W3CDTF">2022-06-09T10:04:00Z</dcterms:created>
  <dcterms:modified xsi:type="dcterms:W3CDTF">2022-06-09T10:04:00Z</dcterms:modified>
</cp:coreProperties>
</file>