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72701637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2743FB">
        <w:rPr>
          <w:rFonts w:ascii="Times New Roman" w:hAnsi="Times New Roman" w:cs="Times New Roman"/>
          <w:sz w:val="28"/>
          <w:szCs w:val="28"/>
        </w:rPr>
        <w:t>01.07.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8B612C" w:rsidRPr="008B612C">
        <w:rPr>
          <w:rFonts w:ascii="Times New Roman" w:hAnsi="Times New Roman" w:cs="Times New Roman"/>
          <w:sz w:val="28"/>
          <w:szCs w:val="28"/>
        </w:rPr>
        <w:t xml:space="preserve">47:16:0803001:561, площадью 800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Кировский муниципальный район, муниципальное образование </w:t>
      </w:r>
      <w:proofErr w:type="spellStart"/>
      <w:r w:rsidR="008B612C" w:rsidRPr="008B612C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8B612C" w:rsidRPr="008B612C">
        <w:rPr>
          <w:rFonts w:ascii="Times New Roman" w:hAnsi="Times New Roman" w:cs="Times New Roman"/>
          <w:sz w:val="28"/>
          <w:szCs w:val="28"/>
        </w:rPr>
        <w:t xml:space="preserve"> городское поселение , поселок Апраксин, улица Соборная, земельный участок 16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54623F7C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8B612C">
        <w:rPr>
          <w:rFonts w:ascii="Times New Roman" w:hAnsi="Times New Roman" w:cs="Times New Roman"/>
          <w:sz w:val="28"/>
          <w:szCs w:val="28"/>
        </w:rPr>
        <w:t>Миронов А.</w:t>
      </w:r>
      <w:bookmarkStart w:id="1" w:name="_GoBack"/>
      <w:bookmarkEnd w:id="1"/>
      <w:r w:rsidR="008B612C">
        <w:rPr>
          <w:rFonts w:ascii="Times New Roman" w:hAnsi="Times New Roman" w:cs="Times New Roman"/>
          <w:sz w:val="28"/>
          <w:szCs w:val="28"/>
        </w:rPr>
        <w:t>Л.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674736"/>
    <w:rsid w:val="00851E0F"/>
    <w:rsid w:val="008B612C"/>
    <w:rsid w:val="00A05721"/>
    <w:rsid w:val="00A73B27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13</cp:revision>
  <dcterms:created xsi:type="dcterms:W3CDTF">2025-08-20T09:23:00Z</dcterms:created>
  <dcterms:modified xsi:type="dcterms:W3CDTF">2026-08-03T07:12:00Z</dcterms:modified>
</cp:coreProperties>
</file>