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="00915CA7">
        <w:rPr>
          <w:rFonts w:ascii="Times New Roman" w:hAnsi="Times New Roman" w:cs="Times New Roman"/>
          <w:b/>
          <w:sz w:val="28"/>
        </w:rPr>
        <w:t xml:space="preserve">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571ED">
        <w:rPr>
          <w:rFonts w:ascii="Times New Roman" w:hAnsi="Times New Roman" w:cs="Times New Roman"/>
          <w:b/>
          <w:sz w:val="28"/>
        </w:rPr>
        <w:t>тка для</w:t>
      </w:r>
      <w:r w:rsidR="00ED1E38">
        <w:rPr>
          <w:rFonts w:ascii="Times New Roman" w:hAnsi="Times New Roman" w:cs="Times New Roman"/>
          <w:b/>
          <w:sz w:val="28"/>
        </w:rPr>
        <w:t xml:space="preserve"> садоводства в СН</w:t>
      </w:r>
      <w:r w:rsidR="009B12CB">
        <w:rPr>
          <w:rFonts w:ascii="Times New Roman" w:hAnsi="Times New Roman" w:cs="Times New Roman"/>
          <w:b/>
          <w:sz w:val="28"/>
        </w:rPr>
        <w:t>Т «Парус», участок № 227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9B12C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</w:t>
      </w:r>
      <w:r w:rsidR="009B1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47:16:0883001</w:t>
      </w:r>
      <w:r w:rsidR="00ED1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B12CB"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</w:t>
      </w:r>
      <w:r w:rsidR="009B1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 «Славянка», СНТ «Парус»,  участок № 227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земель: земли сельскохозяйственного назначения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садоводства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22.04.2022 9-00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E38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22.05.2022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5634A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54183C"/>
    <w:rsid w:val="005571ED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915CA7"/>
    <w:rsid w:val="009B12CB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A5B85"/>
    <w:rsid w:val="00ED1E38"/>
    <w:rsid w:val="00ED20C8"/>
    <w:rsid w:val="00F07575"/>
    <w:rsid w:val="00F32D17"/>
    <w:rsid w:val="00F4295C"/>
    <w:rsid w:val="00F53B64"/>
    <w:rsid w:val="00F66C26"/>
    <w:rsid w:val="00F80A80"/>
    <w:rsid w:val="00FB1455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2020-12-09T09:55:00Z</cp:lastPrinted>
  <dcterms:created xsi:type="dcterms:W3CDTF">2022-04-11T07:03:00Z</dcterms:created>
  <dcterms:modified xsi:type="dcterms:W3CDTF">2022-04-13T06:41:00Z</dcterms:modified>
</cp:coreProperties>
</file>