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87" w:rsidRDefault="00C17D65" w:rsidP="000C7E02">
      <w:pPr>
        <w:spacing w:after="0" w:line="240" w:lineRule="auto"/>
      </w:pPr>
      <w:bookmarkStart w:id="0" w:name="_GoBack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06.15pt;margin-top:3.55pt;width:432.5pt;height:84.35pt;z-index:-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" filled="f" stroked="f">
            <v:textbox>
              <w:txbxContent>
                <w:p w:rsidR="00A14EEA" w:rsidRDefault="00A14EEA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2"/>
                      <w:szCs w:val="32"/>
                    </w:rPr>
                  </w:pPr>
                </w:p>
                <w:p w:rsidR="000618C7" w:rsidRPr="00A14EEA" w:rsidRDefault="000618C7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</w:pPr>
                  <w:r w:rsidRPr="00A14EEA"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  <w:t xml:space="preserve">Управление Федеральной налоговой службы России </w:t>
                  </w:r>
                </w:p>
                <w:p w:rsidR="000618C7" w:rsidRPr="00A14EEA" w:rsidRDefault="000618C7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</w:pPr>
                  <w:r w:rsidRPr="00A14EEA"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  <w:t>по Ленинградской области</w:t>
                  </w:r>
                </w:p>
              </w:txbxContent>
            </v:textbox>
          </v:shape>
        </w:pict>
      </w:r>
      <w:r w:rsidR="00A86733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06018" cy="10181230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018" cy="101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6F143D">
        <w:rPr>
          <w:noProof/>
          <w:lang w:eastAsia="ru-RU"/>
        </w:rPr>
        <w:t xml:space="preserve"> </w: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B945BC" w:rsidRPr="00B945BC" w:rsidRDefault="00B945BC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B945BC">
        <w:rPr>
          <w:b/>
          <w:color w:val="FF0000"/>
          <w:sz w:val="36"/>
          <w:szCs w:val="36"/>
        </w:rPr>
        <w:t xml:space="preserve">О ЛЬГОТАХ </w:t>
      </w:r>
    </w:p>
    <w:p w:rsidR="00B945BC" w:rsidRPr="00B945BC" w:rsidRDefault="00B945BC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B945BC">
        <w:rPr>
          <w:b/>
          <w:color w:val="FF0000"/>
          <w:sz w:val="36"/>
          <w:szCs w:val="36"/>
        </w:rPr>
        <w:t xml:space="preserve">ДЛЯ ФИЗИЧЕСКИХ ЛИЦ </w:t>
      </w:r>
    </w:p>
    <w:p w:rsidR="00080E87" w:rsidRPr="00B945BC" w:rsidRDefault="00B945BC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B945BC">
        <w:rPr>
          <w:b/>
          <w:color w:val="FF0000"/>
          <w:sz w:val="36"/>
          <w:szCs w:val="36"/>
        </w:rPr>
        <w:t>ПО ИМУЩЕСТВЕННЫМ НАЛОГАМ ЗА 2020 ГОД</w:t>
      </w:r>
    </w:p>
    <w:p w:rsidR="00F80E07" w:rsidRDefault="00F80E07" w:rsidP="006F143D">
      <w:pPr>
        <w:spacing w:after="0" w:line="240" w:lineRule="auto"/>
        <w:jc w:val="both"/>
        <w:rPr>
          <w:color w:val="17365D" w:themeColor="text2" w:themeShade="BF"/>
          <w:sz w:val="32"/>
          <w:szCs w:val="32"/>
        </w:rPr>
      </w:pPr>
    </w:p>
    <w:p w:rsidR="006F143D" w:rsidRPr="000618C7" w:rsidRDefault="00B945BC" w:rsidP="00F80E07">
      <w:pPr>
        <w:spacing w:after="0" w:line="240" w:lineRule="auto"/>
        <w:ind w:firstLine="708"/>
        <w:jc w:val="both"/>
        <w:rPr>
          <w:color w:val="17365D" w:themeColor="text2" w:themeShade="BF"/>
          <w:sz w:val="32"/>
          <w:szCs w:val="32"/>
        </w:rPr>
      </w:pPr>
      <w:r w:rsidRPr="00A14EEA">
        <w:rPr>
          <w:color w:val="17365D" w:themeColor="text2" w:themeShade="BF"/>
          <w:sz w:val="32"/>
          <w:szCs w:val="32"/>
        </w:rPr>
        <w:t>Жители Ленинградской области</w:t>
      </w:r>
      <w:r w:rsidRPr="00E6446E">
        <w:rPr>
          <w:color w:val="1F497D" w:themeColor="text2"/>
          <w:sz w:val="32"/>
          <w:szCs w:val="32"/>
        </w:rPr>
        <w:t>,</w:t>
      </w:r>
      <w:r w:rsidRPr="00A14EEA">
        <w:rPr>
          <w:color w:val="17365D" w:themeColor="text2" w:themeShade="BF"/>
          <w:sz w:val="32"/>
          <w:szCs w:val="32"/>
        </w:rPr>
        <w:t xml:space="preserve"> у которых впервые в 2020 году возникло право на льготу</w:t>
      </w:r>
      <w:r w:rsidR="00944097">
        <w:rPr>
          <w:color w:val="17365D" w:themeColor="text2" w:themeShade="BF"/>
          <w:sz w:val="32"/>
          <w:szCs w:val="32"/>
        </w:rPr>
        <w:t xml:space="preserve"> </w:t>
      </w:r>
      <w:r w:rsidR="00944097" w:rsidRPr="00E6446E">
        <w:rPr>
          <w:color w:val="1F497D" w:themeColor="text2"/>
          <w:sz w:val="32"/>
          <w:szCs w:val="32"/>
        </w:rPr>
        <w:t>(</w:t>
      </w:r>
      <w:r w:rsidR="00944097" w:rsidRPr="00F80E07">
        <w:rPr>
          <w:b/>
          <w:color w:val="FF0000"/>
          <w:sz w:val="32"/>
          <w:szCs w:val="32"/>
        </w:rPr>
        <w:t xml:space="preserve">пенсионеры, </w:t>
      </w:r>
      <w:proofErr w:type="spellStart"/>
      <w:r w:rsidR="00944097" w:rsidRPr="00F80E07">
        <w:rPr>
          <w:b/>
          <w:color w:val="FF0000"/>
          <w:sz w:val="32"/>
          <w:szCs w:val="32"/>
        </w:rPr>
        <w:t>предпенсионеры</w:t>
      </w:r>
      <w:proofErr w:type="spellEnd"/>
      <w:r w:rsidR="00944097" w:rsidRPr="00F80E07">
        <w:rPr>
          <w:b/>
          <w:color w:val="FF0000"/>
          <w:sz w:val="32"/>
          <w:szCs w:val="32"/>
        </w:rPr>
        <w:t>, инвалиды, лица, имеющие трех и более несовершеннолетних детей, владельцы построек площадью не более 50 квадратных метров</w:t>
      </w:r>
      <w:r w:rsidR="00944097" w:rsidRPr="00E6446E">
        <w:rPr>
          <w:color w:val="1F497D" w:themeColor="text2"/>
          <w:sz w:val="32"/>
          <w:szCs w:val="32"/>
        </w:rPr>
        <w:t>)</w:t>
      </w:r>
      <w:r w:rsidRPr="00A14EEA">
        <w:rPr>
          <w:color w:val="17365D" w:themeColor="text2" w:themeShade="BF"/>
          <w:sz w:val="32"/>
          <w:szCs w:val="32"/>
        </w:rPr>
        <w:t xml:space="preserve"> по транспортному налогу, налогу на имущество физических лиц и земельному налогу</w:t>
      </w:r>
      <w:r w:rsidR="006F143D">
        <w:rPr>
          <w:color w:val="17365D" w:themeColor="text2" w:themeShade="BF"/>
          <w:sz w:val="32"/>
          <w:szCs w:val="32"/>
        </w:rPr>
        <w:t xml:space="preserve"> </w:t>
      </w:r>
      <w:r w:rsidR="00E6446E">
        <w:rPr>
          <w:b/>
          <w:color w:val="FF0000"/>
          <w:sz w:val="32"/>
          <w:szCs w:val="32"/>
        </w:rPr>
        <w:t xml:space="preserve"> могут не направлять заявления</w:t>
      </w:r>
      <w:r w:rsidR="00F80E07">
        <w:rPr>
          <w:b/>
          <w:color w:val="FF0000"/>
          <w:sz w:val="32"/>
          <w:szCs w:val="32"/>
        </w:rPr>
        <w:t xml:space="preserve"> о предоставлении льготы</w:t>
      </w:r>
      <w:r w:rsidR="00E6446E">
        <w:rPr>
          <w:b/>
          <w:color w:val="FF0000"/>
          <w:sz w:val="32"/>
          <w:szCs w:val="32"/>
        </w:rPr>
        <w:t>.</w:t>
      </w:r>
      <w:r w:rsidR="006F143D" w:rsidRPr="000618C7">
        <w:rPr>
          <w:b/>
          <w:color w:val="FF0000"/>
          <w:sz w:val="32"/>
          <w:szCs w:val="32"/>
        </w:rPr>
        <w:t xml:space="preserve"> </w:t>
      </w:r>
      <w:r w:rsidR="006F143D" w:rsidRPr="000618C7">
        <w:rPr>
          <w:color w:val="17365D" w:themeColor="text2" w:themeShade="BF"/>
          <w:sz w:val="32"/>
          <w:szCs w:val="32"/>
        </w:rPr>
        <w:t xml:space="preserve">Для них налоговые органы применяют льготы на основании сведений, полученных от </w:t>
      </w:r>
      <w:r w:rsidR="00F80E07">
        <w:rPr>
          <w:color w:val="17365D" w:themeColor="text2" w:themeShade="BF"/>
          <w:sz w:val="32"/>
          <w:szCs w:val="32"/>
        </w:rPr>
        <w:t>Пенсионного фонда России</w:t>
      </w:r>
      <w:r w:rsidR="006F143D" w:rsidRPr="000618C7">
        <w:rPr>
          <w:color w:val="17365D" w:themeColor="text2" w:themeShade="BF"/>
          <w:sz w:val="32"/>
          <w:szCs w:val="32"/>
        </w:rPr>
        <w:t xml:space="preserve">, </w:t>
      </w:r>
      <w:proofErr w:type="spellStart"/>
      <w:r w:rsidR="006F143D" w:rsidRPr="000618C7">
        <w:rPr>
          <w:color w:val="17365D" w:themeColor="text2" w:themeShade="BF"/>
          <w:sz w:val="32"/>
          <w:szCs w:val="32"/>
        </w:rPr>
        <w:t>Росреестра</w:t>
      </w:r>
      <w:proofErr w:type="spellEnd"/>
      <w:r w:rsidR="006F143D" w:rsidRPr="000618C7">
        <w:rPr>
          <w:color w:val="17365D" w:themeColor="text2" w:themeShade="BF"/>
          <w:sz w:val="32"/>
          <w:szCs w:val="32"/>
        </w:rPr>
        <w:t>, органов социальной защиты</w:t>
      </w:r>
      <w:r w:rsidR="00F80E07">
        <w:rPr>
          <w:color w:val="17365D" w:themeColor="text2" w:themeShade="BF"/>
          <w:sz w:val="32"/>
          <w:szCs w:val="32"/>
        </w:rPr>
        <w:t xml:space="preserve"> населения</w:t>
      </w:r>
      <w:r w:rsidR="006F143D" w:rsidRPr="000618C7">
        <w:rPr>
          <w:color w:val="17365D" w:themeColor="text2" w:themeShade="BF"/>
          <w:sz w:val="32"/>
          <w:szCs w:val="32"/>
        </w:rPr>
        <w:t>.</w:t>
      </w:r>
    </w:p>
    <w:p w:rsidR="006F143D" w:rsidRPr="000618C7" w:rsidRDefault="006F143D" w:rsidP="006F143D">
      <w:pPr>
        <w:spacing w:after="0" w:line="240" w:lineRule="auto"/>
        <w:jc w:val="both"/>
        <w:rPr>
          <w:color w:val="17365D" w:themeColor="text2" w:themeShade="BF"/>
          <w:sz w:val="32"/>
          <w:szCs w:val="32"/>
        </w:rPr>
      </w:pPr>
    </w:p>
    <w:p w:rsidR="00B945BC" w:rsidRPr="00A14EEA" w:rsidRDefault="006F143D" w:rsidP="00E6446E">
      <w:pPr>
        <w:spacing w:after="0" w:line="240" w:lineRule="auto"/>
        <w:jc w:val="both"/>
        <w:rPr>
          <w:color w:val="17365D" w:themeColor="text2" w:themeShade="BF"/>
          <w:sz w:val="32"/>
          <w:szCs w:val="32"/>
        </w:rPr>
      </w:pPr>
      <w:r w:rsidRPr="000618C7">
        <w:rPr>
          <w:color w:val="17365D" w:themeColor="text2" w:themeShade="BF"/>
          <w:sz w:val="32"/>
          <w:szCs w:val="32"/>
        </w:rPr>
        <w:t xml:space="preserve">Если льгота автоматически не применилась, подайте заявление </w:t>
      </w:r>
      <w:r w:rsidR="00B945BC" w:rsidRPr="00A14EEA">
        <w:rPr>
          <w:color w:val="17365D" w:themeColor="text2" w:themeShade="BF"/>
          <w:sz w:val="32"/>
          <w:szCs w:val="32"/>
        </w:rPr>
        <w:t xml:space="preserve">в </w:t>
      </w:r>
      <w:r w:rsidR="00B945BC" w:rsidRPr="00A14EEA">
        <w:rPr>
          <w:b/>
          <w:color w:val="17365D" w:themeColor="text2" w:themeShade="BF"/>
          <w:sz w:val="32"/>
          <w:szCs w:val="32"/>
        </w:rPr>
        <w:t>ЛЮБУЮ</w:t>
      </w:r>
      <w:r w:rsidR="00B945BC" w:rsidRPr="00A14EEA">
        <w:rPr>
          <w:color w:val="17365D" w:themeColor="text2" w:themeShade="BF"/>
          <w:sz w:val="32"/>
          <w:szCs w:val="32"/>
        </w:rPr>
        <w:t xml:space="preserve"> налоговую инспекцию по установленной форме (приказ ФНС России от 14.11.2017 №ММВ-7-21/897@) любым из способов:</w:t>
      </w:r>
    </w:p>
    <w:p w:rsidR="00B945BC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Через Личный кабинет налогоплательщика</w:t>
      </w:r>
    </w:p>
    <w:p w:rsidR="00682507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 xml:space="preserve">При личном визите в любую налоговую инспекцию (уточняйте режим работы в разделе «Контакты» на сайте </w:t>
      </w:r>
      <w:hyperlink r:id="rId9" w:history="1">
        <w:r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www</w:t>
        </w:r>
        <w:r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proofErr w:type="spellStart"/>
        <w:r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nalog</w:t>
        </w:r>
        <w:proofErr w:type="spellEnd"/>
        <w:r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proofErr w:type="spellStart"/>
        <w:r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ru</w:t>
        </w:r>
        <w:proofErr w:type="spellEnd"/>
      </w:hyperlink>
      <w:r w:rsidRPr="00A14EEA">
        <w:rPr>
          <w:color w:val="17365D" w:themeColor="text2" w:themeShade="BF"/>
          <w:sz w:val="36"/>
          <w:szCs w:val="36"/>
        </w:rPr>
        <w:t>)</w:t>
      </w:r>
    </w:p>
    <w:p w:rsidR="00682507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Через Многофункциональные центры (МФЦ) Ленинградской области</w:t>
      </w:r>
    </w:p>
    <w:p w:rsidR="00682507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Почтовым отправлением</w:t>
      </w:r>
    </w:p>
    <w:p w:rsidR="00682507" w:rsidRPr="000618C7" w:rsidRDefault="00682507" w:rsidP="00682507">
      <w:pPr>
        <w:spacing w:after="0" w:line="240" w:lineRule="auto"/>
        <w:jc w:val="both"/>
        <w:rPr>
          <w:sz w:val="32"/>
          <w:szCs w:val="32"/>
        </w:rPr>
      </w:pPr>
    </w:p>
    <w:p w:rsidR="00E6446E" w:rsidRPr="000618C7" w:rsidRDefault="00E6446E" w:rsidP="00E6446E">
      <w:pPr>
        <w:spacing w:after="0" w:line="240" w:lineRule="auto"/>
        <w:jc w:val="both"/>
        <w:rPr>
          <w:b/>
          <w:color w:val="FF0000"/>
          <w:sz w:val="32"/>
          <w:szCs w:val="32"/>
        </w:rPr>
      </w:pPr>
      <w:r w:rsidRPr="000618C7">
        <w:rPr>
          <w:color w:val="17365D" w:themeColor="text2" w:themeShade="BF"/>
          <w:sz w:val="32"/>
          <w:szCs w:val="32"/>
        </w:rPr>
        <w:t>К заявлению желательно приложить документы, подтверждающие льготу (например, копию пенсионного удостоверения).</w:t>
      </w:r>
    </w:p>
    <w:p w:rsidR="00E6446E" w:rsidRDefault="00E6446E" w:rsidP="00E6446E">
      <w:pPr>
        <w:spacing w:after="0" w:line="240" w:lineRule="auto"/>
        <w:ind w:firstLine="709"/>
        <w:jc w:val="both"/>
        <w:rPr>
          <w:color w:val="17365D" w:themeColor="text2" w:themeShade="BF"/>
          <w:sz w:val="32"/>
          <w:szCs w:val="32"/>
        </w:rPr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Pr="00A14EEA" w:rsidRDefault="00A14EEA" w:rsidP="000C7E02">
      <w:pPr>
        <w:spacing w:after="0" w:line="240" w:lineRule="auto"/>
        <w:rPr>
          <w:color w:val="17365D" w:themeColor="text2" w:themeShade="BF"/>
          <w:sz w:val="36"/>
          <w:szCs w:val="36"/>
        </w:rPr>
      </w:pPr>
      <w:r w:rsidRPr="00A14EEA">
        <w:rPr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-5080</wp:posOffset>
            </wp:positionV>
            <wp:extent cx="1413510" cy="1405255"/>
            <wp:effectExtent l="19050" t="0" r="0" b="0"/>
            <wp:wrapNone/>
            <wp:docPr id="3" name="Рисунок 1" descr="E: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r-code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8C7" w:rsidRPr="00A14EEA">
        <w:rPr>
          <w:color w:val="17365D" w:themeColor="text2" w:themeShade="BF"/>
          <w:sz w:val="36"/>
          <w:szCs w:val="36"/>
        </w:rPr>
        <w:t>Информация о льготах</w:t>
      </w:r>
      <w:r>
        <w:rPr>
          <w:color w:val="17365D" w:themeColor="text2" w:themeShade="BF"/>
          <w:sz w:val="36"/>
          <w:szCs w:val="36"/>
        </w:rPr>
        <w:t xml:space="preserve"> </w:t>
      </w:r>
      <w:r w:rsidR="000618C7" w:rsidRPr="00A14EEA">
        <w:rPr>
          <w:color w:val="17365D" w:themeColor="text2" w:themeShade="BF"/>
          <w:sz w:val="36"/>
          <w:szCs w:val="36"/>
        </w:rPr>
        <w:t>-</w:t>
      </w:r>
    </w:p>
    <w:p w:rsidR="00A14EEA" w:rsidRDefault="00A14EEA" w:rsidP="000C7E02">
      <w:pPr>
        <w:spacing w:after="0" w:line="240" w:lineRule="auto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н</w:t>
      </w:r>
      <w:r w:rsidR="000618C7" w:rsidRPr="00A14EEA">
        <w:rPr>
          <w:color w:val="17365D" w:themeColor="text2" w:themeShade="BF"/>
          <w:sz w:val="36"/>
          <w:szCs w:val="36"/>
        </w:rPr>
        <w:t xml:space="preserve">а сайте ФНС России </w:t>
      </w:r>
      <w:hyperlink r:id="rId11" w:history="1">
        <w:r w:rsidR="000618C7"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www</w:t>
        </w:r>
        <w:r w:rsidR="000618C7"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proofErr w:type="spellStart"/>
        <w:r w:rsidR="000618C7"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nalog</w:t>
        </w:r>
        <w:proofErr w:type="spellEnd"/>
        <w:r w:rsidR="000618C7"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proofErr w:type="spellStart"/>
        <w:r w:rsidR="000618C7"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ru</w:t>
        </w:r>
        <w:proofErr w:type="spellEnd"/>
      </w:hyperlink>
    </w:p>
    <w:p w:rsidR="000618C7" w:rsidRPr="00A14EEA" w:rsidRDefault="00A14EEA" w:rsidP="000C7E02">
      <w:pPr>
        <w:spacing w:after="0" w:line="240" w:lineRule="auto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в</w:t>
      </w:r>
      <w:r w:rsidR="000618C7" w:rsidRPr="00A14EEA">
        <w:rPr>
          <w:color w:val="17365D" w:themeColor="text2" w:themeShade="BF"/>
          <w:sz w:val="36"/>
          <w:szCs w:val="36"/>
        </w:rPr>
        <w:t xml:space="preserve"> сервисе</w:t>
      </w:r>
    </w:p>
    <w:p w:rsidR="000618C7" w:rsidRPr="00A14EEA" w:rsidRDefault="000618C7" w:rsidP="000C7E02">
      <w:pPr>
        <w:spacing w:after="0" w:line="240" w:lineRule="auto"/>
        <w:rPr>
          <w:b/>
          <w:color w:val="17365D" w:themeColor="text2" w:themeShade="BF"/>
          <w:sz w:val="36"/>
          <w:szCs w:val="36"/>
        </w:rPr>
      </w:pPr>
      <w:r w:rsidRPr="00A14EEA">
        <w:rPr>
          <w:b/>
          <w:color w:val="17365D" w:themeColor="text2" w:themeShade="BF"/>
          <w:sz w:val="36"/>
          <w:szCs w:val="36"/>
        </w:rPr>
        <w:t>«Справочная информация о ставках и льготах</w:t>
      </w:r>
    </w:p>
    <w:p w:rsidR="000C7E02" w:rsidRPr="00E6446E" w:rsidRDefault="000618C7" w:rsidP="000C7E02">
      <w:pPr>
        <w:spacing w:after="0" w:line="240" w:lineRule="auto"/>
        <w:rPr>
          <w:b/>
          <w:color w:val="17365D" w:themeColor="text2" w:themeShade="BF"/>
          <w:sz w:val="36"/>
          <w:szCs w:val="36"/>
        </w:rPr>
      </w:pPr>
      <w:r w:rsidRPr="00A14EEA">
        <w:rPr>
          <w:b/>
          <w:color w:val="17365D" w:themeColor="text2" w:themeShade="BF"/>
          <w:sz w:val="36"/>
          <w:szCs w:val="36"/>
        </w:rPr>
        <w:t>По имущественным налогам»</w:t>
      </w:r>
    </w:p>
    <w:sectPr w:rsidR="000C7E02" w:rsidRPr="00E6446E" w:rsidSect="00682507">
      <w:pgSz w:w="11906" w:h="16838"/>
      <w:pgMar w:top="284" w:right="566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87F" w:rsidRDefault="00A3087F" w:rsidP="00080E87">
      <w:pPr>
        <w:spacing w:after="0" w:line="240" w:lineRule="auto"/>
      </w:pPr>
      <w:r>
        <w:separator/>
      </w:r>
    </w:p>
  </w:endnote>
  <w:endnote w:type="continuationSeparator" w:id="0">
    <w:p w:rsidR="00A3087F" w:rsidRDefault="00A3087F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A38E38A-61DF-4667-BD71-56ED41AEF4B7}"/>
    <w:embedBold r:id="rId2" w:fontKey="{42BDE66A-0446-47CD-AC04-D6DEC333FE5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351D0691-3BA3-49AF-A41E-ACC943FB90A5}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260E074-DAC3-4BF0-9912-C5CCB4E3238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87F" w:rsidRDefault="00A3087F" w:rsidP="00080E87">
      <w:pPr>
        <w:spacing w:after="0" w:line="240" w:lineRule="auto"/>
      </w:pPr>
      <w:r>
        <w:separator/>
      </w:r>
    </w:p>
  </w:footnote>
  <w:footnote w:type="continuationSeparator" w:id="0">
    <w:p w:rsidR="00A3087F" w:rsidRDefault="00A3087F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3F459C"/>
    <w:multiLevelType w:val="hybridMultilevel"/>
    <w:tmpl w:val="5D980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0E87"/>
    <w:rsid w:val="000618C7"/>
    <w:rsid w:val="00080E87"/>
    <w:rsid w:val="00083543"/>
    <w:rsid w:val="000A38AD"/>
    <w:rsid w:val="000C7E02"/>
    <w:rsid w:val="001748A6"/>
    <w:rsid w:val="00275801"/>
    <w:rsid w:val="002C38E1"/>
    <w:rsid w:val="00320F19"/>
    <w:rsid w:val="003D743D"/>
    <w:rsid w:val="0046382E"/>
    <w:rsid w:val="004F357E"/>
    <w:rsid w:val="00603400"/>
    <w:rsid w:val="00682507"/>
    <w:rsid w:val="006F143D"/>
    <w:rsid w:val="007D24D4"/>
    <w:rsid w:val="00881B28"/>
    <w:rsid w:val="00907945"/>
    <w:rsid w:val="00944097"/>
    <w:rsid w:val="00A14EEA"/>
    <w:rsid w:val="00A3087F"/>
    <w:rsid w:val="00A50709"/>
    <w:rsid w:val="00A86733"/>
    <w:rsid w:val="00AB1813"/>
    <w:rsid w:val="00B945BC"/>
    <w:rsid w:val="00BA4FFA"/>
    <w:rsid w:val="00C17D65"/>
    <w:rsid w:val="00CE2ADD"/>
    <w:rsid w:val="00D94A4A"/>
    <w:rsid w:val="00E6446E"/>
    <w:rsid w:val="00F80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log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http://www.nalog.ru" TargetMode="Externa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B2EE2-48D1-4DD9-881B-3250AD0AA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Кочкина Татьяна Александровна</cp:lastModifiedBy>
  <cp:revision>2</cp:revision>
  <cp:lastPrinted>2021-01-18T09:34:00Z</cp:lastPrinted>
  <dcterms:created xsi:type="dcterms:W3CDTF">2021-01-20T07:35:00Z</dcterms:created>
  <dcterms:modified xsi:type="dcterms:W3CDTF">2021-01-20T07:35:00Z</dcterms:modified>
</cp:coreProperties>
</file>