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72" w:rsidRPr="00206B72" w:rsidRDefault="00206B72" w:rsidP="00206B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B72" w:rsidRPr="00206B72" w:rsidRDefault="00206B72" w:rsidP="00206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6B72">
        <w:rPr>
          <w:rFonts w:ascii="Times New Roman" w:hAnsi="Times New Roman" w:cs="Times New Roman"/>
          <w:bCs/>
          <w:color w:val="000000"/>
          <w:sz w:val="28"/>
          <w:szCs w:val="28"/>
        </w:rPr>
        <w:t>Напоминаем страхователям о представлении сведений на работников, у которых произошли кадровые мероприятия</w:t>
      </w:r>
    </w:p>
    <w:p w:rsidR="00206B72" w:rsidRPr="00206B72" w:rsidRDefault="00206B72" w:rsidP="00206B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72">
        <w:rPr>
          <w:rFonts w:ascii="Times New Roman" w:hAnsi="Times New Roman" w:cs="Times New Roman"/>
        </w:rPr>
        <w:t xml:space="preserve">Управление Пенсионного фонда в </w:t>
      </w:r>
      <w:proofErr w:type="spellStart"/>
      <w:r w:rsidRPr="00206B72">
        <w:rPr>
          <w:rFonts w:ascii="Times New Roman" w:hAnsi="Times New Roman" w:cs="Times New Roman"/>
        </w:rPr>
        <w:t>Волховском</w:t>
      </w:r>
      <w:proofErr w:type="spellEnd"/>
      <w:r w:rsidRPr="00206B72">
        <w:rPr>
          <w:rFonts w:ascii="Times New Roman" w:hAnsi="Times New Roman" w:cs="Times New Roman"/>
        </w:rPr>
        <w:t xml:space="preserve"> районе (межрайонное) напоминает, что </w:t>
      </w:r>
      <w:r w:rsidRPr="00206B72">
        <w:rPr>
          <w:rFonts w:ascii="Times New Roman" w:hAnsi="Times New Roman" w:cs="Times New Roman"/>
          <w:color w:val="000000"/>
          <w:sz w:val="24"/>
          <w:szCs w:val="24"/>
        </w:rPr>
        <w:t>не позднее 15 января 2021 года страхователям необходимо представить сведения по форме СЗВ-ТД на работников, у которых в декабре 2020 года произошли кадровые мероприятия:</w:t>
      </w:r>
    </w:p>
    <w:p w:rsidR="00206B72" w:rsidRPr="00206B72" w:rsidRDefault="00206B72" w:rsidP="00206B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72">
        <w:rPr>
          <w:rFonts w:ascii="Times New Roman" w:hAnsi="Times New Roman" w:cs="Times New Roman"/>
          <w:color w:val="000000"/>
          <w:sz w:val="24"/>
          <w:szCs w:val="24"/>
        </w:rPr>
        <w:t>- перевод на другую постоянную работу;</w:t>
      </w:r>
    </w:p>
    <w:p w:rsidR="00206B72" w:rsidRPr="00206B72" w:rsidRDefault="00206B72" w:rsidP="00206B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72">
        <w:rPr>
          <w:rFonts w:ascii="Times New Roman" w:hAnsi="Times New Roman" w:cs="Times New Roman"/>
          <w:color w:val="000000"/>
          <w:sz w:val="24"/>
          <w:szCs w:val="24"/>
        </w:rPr>
        <w:t>- 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206B72" w:rsidRPr="00206B72" w:rsidRDefault="00206B72" w:rsidP="00206B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72">
        <w:rPr>
          <w:rFonts w:ascii="Times New Roman" w:hAnsi="Times New Roman" w:cs="Times New Roman"/>
          <w:color w:val="000000"/>
          <w:sz w:val="24"/>
          <w:szCs w:val="24"/>
        </w:rPr>
        <w:t>- 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206B72" w:rsidRPr="00206B72" w:rsidRDefault="00206B72" w:rsidP="00206B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72">
        <w:rPr>
          <w:rFonts w:ascii="Times New Roman" w:hAnsi="Times New Roman" w:cs="Times New Roman"/>
          <w:color w:val="000000"/>
          <w:sz w:val="24"/>
          <w:szCs w:val="24"/>
        </w:rPr>
        <w:t>- изменение наименования страхователя;</w:t>
      </w:r>
    </w:p>
    <w:p w:rsidR="00206B72" w:rsidRPr="00206B72" w:rsidRDefault="00206B72" w:rsidP="00206B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B72">
        <w:rPr>
          <w:rFonts w:ascii="Times New Roman" w:hAnsi="Times New Roman" w:cs="Times New Roman"/>
          <w:color w:val="000000"/>
          <w:sz w:val="24"/>
          <w:szCs w:val="24"/>
        </w:rPr>
        <w:t>- 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5D5632" w:rsidRPr="00206B72" w:rsidRDefault="00206B72" w:rsidP="00206B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6B72">
        <w:rPr>
          <w:rFonts w:ascii="Times New Roman" w:hAnsi="Times New Roman" w:cs="Times New Roman"/>
          <w:color w:val="000000"/>
          <w:sz w:val="24"/>
          <w:szCs w:val="24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p w:rsidR="00206B72" w:rsidRPr="00206B72" w:rsidRDefault="00206B72" w:rsidP="00206B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6B72">
        <w:rPr>
          <w:rFonts w:ascii="Times New Roman" w:hAnsi="Times New Roman" w:cs="Times New Roman"/>
          <w:color w:val="000000"/>
          <w:sz w:val="24"/>
          <w:szCs w:val="24"/>
        </w:rPr>
        <w:t>Справки по телефону</w:t>
      </w:r>
      <w:proofErr w:type="gramStart"/>
      <w:r w:rsidRPr="00206B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06B72">
        <w:rPr>
          <w:rFonts w:ascii="Times New Roman" w:hAnsi="Times New Roman" w:cs="Times New Roman"/>
          <w:color w:val="000000"/>
          <w:sz w:val="24"/>
          <w:szCs w:val="24"/>
        </w:rPr>
        <w:t>(81363)79109</w:t>
      </w:r>
    </w:p>
    <w:p w:rsidR="00206B72" w:rsidRPr="00206B72" w:rsidRDefault="00206B72" w:rsidP="00206B72">
      <w:pPr>
        <w:rPr>
          <w:rFonts w:ascii="Times New Roman" w:hAnsi="Times New Roman" w:cs="Times New Roman"/>
          <w:sz w:val="24"/>
          <w:szCs w:val="24"/>
        </w:rPr>
      </w:pPr>
      <w:r w:rsidRPr="00206B72">
        <w:rPr>
          <w:rFonts w:ascii="Times New Roman" w:hAnsi="Times New Roman" w:cs="Times New Roman"/>
          <w:sz w:val="24"/>
          <w:szCs w:val="24"/>
        </w:rPr>
        <w:t>Заместитель начальника Управления Ю.Ю.Дегтярева</w:t>
      </w:r>
    </w:p>
    <w:p w:rsidR="00206B72" w:rsidRPr="00206B72" w:rsidRDefault="00206B72" w:rsidP="00206B72">
      <w:pPr>
        <w:rPr>
          <w:rFonts w:ascii="Times New Roman" w:hAnsi="Times New Roman" w:cs="Times New Roman"/>
        </w:rPr>
      </w:pPr>
    </w:p>
    <w:sectPr w:rsidR="00206B72" w:rsidRPr="00206B72" w:rsidSect="005D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B72"/>
    <w:rsid w:val="00206B72"/>
    <w:rsid w:val="005D5632"/>
    <w:rsid w:val="00897FFD"/>
    <w:rsid w:val="00DD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dcterms:created xsi:type="dcterms:W3CDTF">2021-01-12T11:29:00Z</dcterms:created>
  <dcterms:modified xsi:type="dcterms:W3CDTF">2021-01-12T11:31:00Z</dcterms:modified>
</cp:coreProperties>
</file>