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340"/>
        <w:gridCol w:w="1802"/>
        <w:gridCol w:w="340"/>
        <w:gridCol w:w="340"/>
        <w:gridCol w:w="1421"/>
        <w:gridCol w:w="1104"/>
        <w:gridCol w:w="340"/>
        <w:gridCol w:w="3669"/>
      </w:tblGrid>
      <w:tr w:rsidR="00E308C5" w:rsidTr="00310B6C">
        <w:tc>
          <w:tcPr>
            <w:tcW w:w="562" w:type="dxa"/>
          </w:tcPr>
          <w:p w:rsidR="00E308C5" w:rsidRDefault="00E308C5" w:rsidP="00821341">
            <w:pPr>
              <w:pStyle w:val="ConsPlusNormal"/>
            </w:pPr>
          </w:p>
        </w:tc>
        <w:tc>
          <w:tcPr>
            <w:tcW w:w="9356" w:type="dxa"/>
            <w:gridSpan w:val="8"/>
          </w:tcPr>
          <w:p w:rsidR="00E308C5" w:rsidRDefault="00E308C5" w:rsidP="00821341">
            <w:pPr>
              <w:pStyle w:val="ConsPlusNormal"/>
              <w:jc w:val="center"/>
            </w:pPr>
            <w:bookmarkStart w:id="0" w:name="P106"/>
            <w:bookmarkEnd w:id="0"/>
            <w:r>
              <w:t>Ходатайство об установлении публичного сервитута</w:t>
            </w:r>
          </w:p>
        </w:tc>
      </w:tr>
      <w:tr w:rsidR="00E308C5" w:rsidTr="00310B6C">
        <w:tc>
          <w:tcPr>
            <w:tcW w:w="562" w:type="dxa"/>
          </w:tcPr>
          <w:p w:rsidR="00E308C5" w:rsidRDefault="00E308C5" w:rsidP="00821341">
            <w:pPr>
              <w:pStyle w:val="ConsPlusNormal"/>
              <w:jc w:val="center"/>
            </w:pPr>
            <w:r>
              <w:t>1</w:t>
            </w:r>
          </w:p>
        </w:tc>
        <w:tc>
          <w:tcPr>
            <w:tcW w:w="9356" w:type="dxa"/>
            <w:gridSpan w:val="8"/>
          </w:tcPr>
          <w:p w:rsidR="00E308C5" w:rsidRPr="00297D51" w:rsidRDefault="00297D51" w:rsidP="00821341">
            <w:pPr>
              <w:pStyle w:val="ConsPlusNormal"/>
              <w:jc w:val="center"/>
              <w:rPr>
                <w:u w:val="single"/>
              </w:rPr>
            </w:pPr>
            <w:r w:rsidRPr="00297D51">
              <w:rPr>
                <w:u w:val="single"/>
              </w:rPr>
              <w:t xml:space="preserve">Администрация муниципального образования Мгинское городское поселение Кировского муниципального района Ленинградской области </w:t>
            </w:r>
          </w:p>
          <w:p w:rsidR="00E308C5" w:rsidRDefault="00E308C5" w:rsidP="00821341">
            <w:pPr>
              <w:pStyle w:val="ConsPlusNormal"/>
              <w:jc w:val="center"/>
            </w:pPr>
            <w:r>
              <w:t>(наименование органа, принимающего решение об установлении публичного сервитута)</w:t>
            </w:r>
          </w:p>
        </w:tc>
      </w:tr>
      <w:tr w:rsidR="00E308C5" w:rsidTr="00310B6C">
        <w:tc>
          <w:tcPr>
            <w:tcW w:w="562" w:type="dxa"/>
          </w:tcPr>
          <w:p w:rsidR="00E308C5" w:rsidRDefault="00E308C5" w:rsidP="00821341">
            <w:pPr>
              <w:pStyle w:val="ConsPlusNormal"/>
              <w:jc w:val="center"/>
              <w:outlineLvl w:val="2"/>
            </w:pPr>
            <w:bookmarkStart w:id="1" w:name="P110"/>
            <w:bookmarkEnd w:id="1"/>
            <w:r>
              <w:t>2</w:t>
            </w:r>
          </w:p>
        </w:tc>
        <w:tc>
          <w:tcPr>
            <w:tcW w:w="9356" w:type="dxa"/>
            <w:gridSpan w:val="8"/>
          </w:tcPr>
          <w:p w:rsidR="00E308C5" w:rsidRDefault="00E308C5" w:rsidP="00821341">
            <w:pPr>
              <w:pStyle w:val="ConsPlusNormal"/>
              <w:jc w:val="center"/>
            </w:pPr>
            <w:r>
              <w:t>Сведения о лице, представившем ходатайство об установлении публичного сервитута (далее - заявитель):</w:t>
            </w:r>
          </w:p>
        </w:tc>
      </w:tr>
      <w:tr w:rsidR="00E308C5" w:rsidTr="00310B6C">
        <w:tc>
          <w:tcPr>
            <w:tcW w:w="562" w:type="dxa"/>
          </w:tcPr>
          <w:p w:rsidR="00E308C5" w:rsidRDefault="00E308C5" w:rsidP="00821341">
            <w:pPr>
              <w:pStyle w:val="ConsPlusNormal"/>
              <w:jc w:val="center"/>
            </w:pPr>
            <w:r>
              <w:t>2.1</w:t>
            </w:r>
          </w:p>
        </w:tc>
        <w:tc>
          <w:tcPr>
            <w:tcW w:w="2822" w:type="dxa"/>
            <w:gridSpan w:val="4"/>
          </w:tcPr>
          <w:p w:rsidR="00E308C5" w:rsidRDefault="00E308C5" w:rsidP="00821341">
            <w:pPr>
              <w:pStyle w:val="ConsPlusNormal"/>
              <w:jc w:val="center"/>
            </w:pPr>
            <w:r>
              <w:t>Полное наименование</w:t>
            </w:r>
          </w:p>
        </w:tc>
        <w:tc>
          <w:tcPr>
            <w:tcW w:w="6534" w:type="dxa"/>
            <w:gridSpan w:val="4"/>
          </w:tcPr>
          <w:p w:rsidR="00E308C5" w:rsidRPr="00297D51" w:rsidRDefault="00FE47F2" w:rsidP="00297D51">
            <w:pPr>
              <w:pStyle w:val="ConsPlusNormal"/>
              <w:jc w:val="center"/>
            </w:pPr>
            <w:r>
              <w:t xml:space="preserve"> </w:t>
            </w:r>
          </w:p>
        </w:tc>
      </w:tr>
      <w:tr w:rsidR="00E308C5" w:rsidTr="00310B6C">
        <w:tc>
          <w:tcPr>
            <w:tcW w:w="562" w:type="dxa"/>
          </w:tcPr>
          <w:p w:rsidR="00E308C5" w:rsidRDefault="00E308C5" w:rsidP="00821341">
            <w:pPr>
              <w:pStyle w:val="ConsPlusNormal"/>
              <w:jc w:val="center"/>
            </w:pPr>
            <w:r>
              <w:t>2.2</w:t>
            </w:r>
          </w:p>
        </w:tc>
        <w:tc>
          <w:tcPr>
            <w:tcW w:w="2822" w:type="dxa"/>
            <w:gridSpan w:val="4"/>
          </w:tcPr>
          <w:p w:rsidR="00E308C5" w:rsidRDefault="00E308C5" w:rsidP="00821341">
            <w:pPr>
              <w:pStyle w:val="ConsPlusNormal"/>
              <w:jc w:val="center"/>
            </w:pPr>
            <w:r>
              <w:t>Сокращенное наименование (при наличии)</w:t>
            </w:r>
          </w:p>
        </w:tc>
        <w:tc>
          <w:tcPr>
            <w:tcW w:w="6534" w:type="dxa"/>
            <w:gridSpan w:val="4"/>
          </w:tcPr>
          <w:p w:rsidR="00E308C5" w:rsidRPr="00297D51" w:rsidRDefault="0034021D" w:rsidP="00297D51">
            <w:pPr>
              <w:pStyle w:val="ConsPlusNormal"/>
              <w:jc w:val="center"/>
            </w:pPr>
            <w:r w:rsidRPr="00297D51">
              <w:t>ПАО «МегаФон»</w:t>
            </w:r>
          </w:p>
        </w:tc>
      </w:tr>
      <w:tr w:rsidR="00E308C5" w:rsidTr="00310B6C">
        <w:tc>
          <w:tcPr>
            <w:tcW w:w="562" w:type="dxa"/>
          </w:tcPr>
          <w:p w:rsidR="00E308C5" w:rsidRDefault="00E308C5" w:rsidP="00821341">
            <w:pPr>
              <w:pStyle w:val="ConsPlusNormal"/>
              <w:jc w:val="center"/>
            </w:pPr>
            <w:r>
              <w:t>2.3</w:t>
            </w:r>
          </w:p>
        </w:tc>
        <w:tc>
          <w:tcPr>
            <w:tcW w:w="2822" w:type="dxa"/>
            <w:gridSpan w:val="4"/>
          </w:tcPr>
          <w:p w:rsidR="00E308C5" w:rsidRDefault="00E308C5" w:rsidP="00821341">
            <w:pPr>
              <w:pStyle w:val="ConsPlusNormal"/>
              <w:jc w:val="center"/>
            </w:pPr>
            <w:r>
              <w:t>Организационно-правовая форма</w:t>
            </w:r>
          </w:p>
        </w:tc>
        <w:tc>
          <w:tcPr>
            <w:tcW w:w="6534" w:type="dxa"/>
            <w:gridSpan w:val="4"/>
          </w:tcPr>
          <w:p w:rsidR="00E308C5" w:rsidRPr="00297D51" w:rsidRDefault="00297D51" w:rsidP="00297D51">
            <w:pPr>
              <w:pStyle w:val="ConsPlusNormal"/>
              <w:jc w:val="center"/>
            </w:pPr>
            <w:r w:rsidRPr="00297D51">
              <w:t>Публичное акционерное общество</w:t>
            </w:r>
          </w:p>
        </w:tc>
      </w:tr>
      <w:tr w:rsidR="00E308C5" w:rsidTr="00310B6C">
        <w:tc>
          <w:tcPr>
            <w:tcW w:w="562" w:type="dxa"/>
          </w:tcPr>
          <w:p w:rsidR="00E308C5" w:rsidRDefault="00E308C5" w:rsidP="00821341">
            <w:pPr>
              <w:pStyle w:val="ConsPlusNormal"/>
              <w:jc w:val="center"/>
            </w:pPr>
            <w:r>
              <w:t>2.4</w:t>
            </w:r>
          </w:p>
        </w:tc>
        <w:tc>
          <w:tcPr>
            <w:tcW w:w="2822" w:type="dxa"/>
            <w:gridSpan w:val="4"/>
          </w:tcPr>
          <w:p w:rsidR="00E308C5" w:rsidRDefault="00E308C5" w:rsidP="00821341">
            <w:pPr>
              <w:pStyle w:val="ConsPlusNormal"/>
              <w:jc w:val="center"/>
            </w:pPr>
            <w:r>
              <w:t>Почтовый адрес (индекс, субъект Российской Федерации, населенный пункт, улица, дом)</w:t>
            </w:r>
          </w:p>
        </w:tc>
        <w:tc>
          <w:tcPr>
            <w:tcW w:w="6534" w:type="dxa"/>
            <w:gridSpan w:val="4"/>
          </w:tcPr>
          <w:p w:rsidR="00E308C5" w:rsidRPr="00297D51" w:rsidRDefault="00297D51" w:rsidP="00297D51">
            <w:pPr>
              <w:pStyle w:val="ConsPlusNormal"/>
              <w:jc w:val="center"/>
            </w:pPr>
            <w:r w:rsidRPr="00297D51">
              <w:t>127006, г. Москва, Оружейный пер., д.41</w:t>
            </w:r>
          </w:p>
        </w:tc>
      </w:tr>
      <w:tr w:rsidR="00E308C5" w:rsidRPr="00297D51" w:rsidTr="00310B6C">
        <w:tc>
          <w:tcPr>
            <w:tcW w:w="562" w:type="dxa"/>
          </w:tcPr>
          <w:p w:rsidR="00E308C5" w:rsidRDefault="00E308C5" w:rsidP="00821341">
            <w:pPr>
              <w:pStyle w:val="ConsPlusNormal"/>
              <w:jc w:val="center"/>
            </w:pPr>
            <w:r>
              <w:t>2.5</w:t>
            </w:r>
          </w:p>
        </w:tc>
        <w:tc>
          <w:tcPr>
            <w:tcW w:w="2822" w:type="dxa"/>
            <w:gridSpan w:val="4"/>
          </w:tcPr>
          <w:p w:rsidR="00E308C5" w:rsidRDefault="00E308C5" w:rsidP="00821341">
            <w:pPr>
              <w:pStyle w:val="ConsPlusNormal"/>
              <w:jc w:val="center"/>
            </w:pPr>
            <w:r>
              <w:t>Адрес электронной почты</w:t>
            </w:r>
          </w:p>
        </w:tc>
        <w:tc>
          <w:tcPr>
            <w:tcW w:w="6534" w:type="dxa"/>
            <w:gridSpan w:val="4"/>
          </w:tcPr>
          <w:p w:rsidR="00E308C5" w:rsidRPr="00297D51" w:rsidRDefault="00297D51" w:rsidP="002638BE">
            <w:pPr>
              <w:pStyle w:val="ConsPlusNormal"/>
              <w:jc w:val="center"/>
            </w:pPr>
            <w:proofErr w:type="spellStart"/>
            <w:r w:rsidRPr="00297D51">
              <w:rPr>
                <w:szCs w:val="24"/>
                <w:lang w:val="en-US"/>
              </w:rPr>
              <w:t>markov</w:t>
            </w:r>
            <w:proofErr w:type="spellEnd"/>
            <w:r w:rsidRPr="00297D51">
              <w:rPr>
                <w:szCs w:val="24"/>
              </w:rPr>
              <w:t>@</w:t>
            </w:r>
            <w:proofErr w:type="spellStart"/>
            <w:r w:rsidRPr="00297D51">
              <w:rPr>
                <w:szCs w:val="24"/>
                <w:lang w:val="en-US"/>
              </w:rPr>
              <w:t>prizma</w:t>
            </w:r>
            <w:proofErr w:type="spellEnd"/>
            <w:r w:rsidRPr="00297D51">
              <w:rPr>
                <w:szCs w:val="24"/>
              </w:rPr>
              <w:t>-</w:t>
            </w:r>
            <w:r w:rsidRPr="00297D51">
              <w:rPr>
                <w:szCs w:val="24"/>
                <w:lang w:val="en-US"/>
              </w:rPr>
              <w:t>group</w:t>
            </w:r>
            <w:r w:rsidRPr="00297D51">
              <w:rPr>
                <w:szCs w:val="24"/>
              </w:rPr>
              <w:t>.</w:t>
            </w:r>
            <w:proofErr w:type="spellStart"/>
            <w:r w:rsidRPr="00297D51">
              <w:rPr>
                <w:szCs w:val="24"/>
                <w:lang w:val="en-US"/>
              </w:rPr>
              <w:t>ru</w:t>
            </w:r>
            <w:proofErr w:type="spellEnd"/>
            <w:r>
              <w:rPr>
                <w:szCs w:val="24"/>
              </w:rPr>
              <w:t>,</w:t>
            </w:r>
            <w:r w:rsidRPr="00297D51">
              <w:rPr>
                <w:rFonts w:ascii="ArialNarrow" w:eastAsiaTheme="minorHAnsi" w:hAnsi="ArialNarrow" w:cs="ArialNarrow"/>
                <w:sz w:val="22"/>
                <w:lang w:eastAsia="en-US"/>
              </w:rPr>
              <w:t xml:space="preserve"> </w:t>
            </w:r>
            <w:r w:rsidR="002638BE" w:rsidRPr="002638BE">
              <w:rPr>
                <w:rFonts w:eastAsiaTheme="minorHAnsi"/>
                <w:lang w:eastAsia="en-US"/>
              </w:rPr>
              <w:t>info@megafon.ru</w:t>
            </w:r>
          </w:p>
        </w:tc>
      </w:tr>
      <w:tr w:rsidR="00E308C5" w:rsidTr="00310B6C">
        <w:tc>
          <w:tcPr>
            <w:tcW w:w="562" w:type="dxa"/>
          </w:tcPr>
          <w:p w:rsidR="00E308C5" w:rsidRDefault="00E308C5" w:rsidP="00821341">
            <w:pPr>
              <w:pStyle w:val="ConsPlusNormal"/>
              <w:jc w:val="center"/>
            </w:pPr>
            <w:r>
              <w:t>2.6</w:t>
            </w:r>
          </w:p>
        </w:tc>
        <w:tc>
          <w:tcPr>
            <w:tcW w:w="2822" w:type="dxa"/>
            <w:gridSpan w:val="4"/>
          </w:tcPr>
          <w:p w:rsidR="00E308C5" w:rsidRDefault="00E308C5" w:rsidP="00821341">
            <w:pPr>
              <w:pStyle w:val="ConsPlusNormal"/>
              <w:jc w:val="center"/>
            </w:pPr>
            <w:r>
              <w:t>ОГРН</w:t>
            </w:r>
          </w:p>
        </w:tc>
        <w:tc>
          <w:tcPr>
            <w:tcW w:w="6534" w:type="dxa"/>
            <w:gridSpan w:val="4"/>
          </w:tcPr>
          <w:p w:rsidR="00E308C5" w:rsidRPr="00297D51" w:rsidRDefault="00297D51" w:rsidP="00297D51">
            <w:pPr>
              <w:pStyle w:val="ConsPlusNormal"/>
              <w:jc w:val="center"/>
            </w:pPr>
            <w:r w:rsidRPr="00297D51">
              <w:rPr>
                <w:szCs w:val="24"/>
              </w:rPr>
              <w:t>1027809169585 от 15.07.2002</w:t>
            </w:r>
          </w:p>
        </w:tc>
      </w:tr>
      <w:tr w:rsidR="00E308C5" w:rsidTr="00310B6C">
        <w:tc>
          <w:tcPr>
            <w:tcW w:w="562" w:type="dxa"/>
          </w:tcPr>
          <w:p w:rsidR="00E308C5" w:rsidRDefault="00E308C5" w:rsidP="00821341">
            <w:pPr>
              <w:pStyle w:val="ConsPlusNormal"/>
              <w:jc w:val="center"/>
            </w:pPr>
            <w:r>
              <w:t>2.7</w:t>
            </w:r>
          </w:p>
        </w:tc>
        <w:tc>
          <w:tcPr>
            <w:tcW w:w="2822" w:type="dxa"/>
            <w:gridSpan w:val="4"/>
          </w:tcPr>
          <w:p w:rsidR="00E308C5" w:rsidRDefault="00E308C5" w:rsidP="00821341">
            <w:pPr>
              <w:pStyle w:val="ConsPlusNormal"/>
              <w:jc w:val="center"/>
            </w:pPr>
            <w:r>
              <w:t>ИНН</w:t>
            </w:r>
          </w:p>
        </w:tc>
        <w:tc>
          <w:tcPr>
            <w:tcW w:w="6534" w:type="dxa"/>
            <w:gridSpan w:val="4"/>
          </w:tcPr>
          <w:p w:rsidR="00E308C5" w:rsidRPr="00297D51" w:rsidRDefault="00297D51" w:rsidP="00297D51">
            <w:pPr>
              <w:pStyle w:val="ConsPlusNormal"/>
              <w:jc w:val="center"/>
            </w:pPr>
            <w:r w:rsidRPr="00297D51">
              <w:rPr>
                <w:szCs w:val="24"/>
              </w:rPr>
              <w:t>7812014560</w:t>
            </w:r>
          </w:p>
        </w:tc>
      </w:tr>
      <w:tr w:rsidR="00E308C5" w:rsidTr="00310B6C">
        <w:tc>
          <w:tcPr>
            <w:tcW w:w="562" w:type="dxa"/>
          </w:tcPr>
          <w:p w:rsidR="00E308C5" w:rsidRDefault="00E308C5" w:rsidP="00821341">
            <w:pPr>
              <w:pStyle w:val="ConsPlusNormal"/>
              <w:jc w:val="center"/>
              <w:outlineLvl w:val="2"/>
            </w:pPr>
            <w:r>
              <w:t>3</w:t>
            </w:r>
          </w:p>
        </w:tc>
        <w:tc>
          <w:tcPr>
            <w:tcW w:w="9356" w:type="dxa"/>
            <w:gridSpan w:val="8"/>
          </w:tcPr>
          <w:p w:rsidR="00E308C5" w:rsidRPr="00297D51" w:rsidRDefault="00E308C5" w:rsidP="00297D51">
            <w:pPr>
              <w:pStyle w:val="ConsPlusNormal"/>
              <w:jc w:val="center"/>
            </w:pPr>
            <w:r w:rsidRPr="00297D51">
              <w:t>Сведения о представителе заявителя:</w:t>
            </w:r>
          </w:p>
        </w:tc>
      </w:tr>
      <w:tr w:rsidR="00E308C5" w:rsidTr="00310B6C">
        <w:tc>
          <w:tcPr>
            <w:tcW w:w="562" w:type="dxa"/>
            <w:vMerge w:val="restart"/>
          </w:tcPr>
          <w:p w:rsidR="00E308C5" w:rsidRDefault="00E308C5" w:rsidP="00821341">
            <w:pPr>
              <w:pStyle w:val="ConsPlusNormal"/>
              <w:jc w:val="center"/>
            </w:pPr>
            <w:r>
              <w:t>3.1</w:t>
            </w:r>
          </w:p>
        </w:tc>
        <w:tc>
          <w:tcPr>
            <w:tcW w:w="2822" w:type="dxa"/>
            <w:gridSpan w:val="4"/>
          </w:tcPr>
          <w:p w:rsidR="00E308C5" w:rsidRDefault="00E308C5" w:rsidP="00821341">
            <w:pPr>
              <w:pStyle w:val="ConsPlusNormal"/>
              <w:jc w:val="center"/>
            </w:pPr>
            <w:r>
              <w:t>Фамилия</w:t>
            </w:r>
          </w:p>
        </w:tc>
        <w:tc>
          <w:tcPr>
            <w:tcW w:w="6534" w:type="dxa"/>
            <w:gridSpan w:val="4"/>
          </w:tcPr>
          <w:p w:rsidR="00E308C5" w:rsidRPr="00297D51" w:rsidRDefault="00297D51" w:rsidP="00297D51">
            <w:pPr>
              <w:pStyle w:val="ConsPlusNormal"/>
              <w:jc w:val="center"/>
            </w:pPr>
            <w:r w:rsidRPr="00297D51">
              <w:t>Марков</w:t>
            </w:r>
          </w:p>
        </w:tc>
      </w:tr>
      <w:tr w:rsidR="00E308C5" w:rsidTr="00310B6C">
        <w:tc>
          <w:tcPr>
            <w:tcW w:w="562" w:type="dxa"/>
            <w:vMerge/>
          </w:tcPr>
          <w:p w:rsidR="00E308C5" w:rsidRDefault="00E308C5" w:rsidP="00821341">
            <w:pPr>
              <w:pStyle w:val="ConsPlusNormal"/>
            </w:pPr>
          </w:p>
        </w:tc>
        <w:tc>
          <w:tcPr>
            <w:tcW w:w="2822" w:type="dxa"/>
            <w:gridSpan w:val="4"/>
          </w:tcPr>
          <w:p w:rsidR="00E308C5" w:rsidRDefault="00E308C5" w:rsidP="00821341">
            <w:pPr>
              <w:pStyle w:val="ConsPlusNormal"/>
              <w:jc w:val="center"/>
            </w:pPr>
            <w:r>
              <w:t>Имя</w:t>
            </w:r>
          </w:p>
        </w:tc>
        <w:tc>
          <w:tcPr>
            <w:tcW w:w="6534" w:type="dxa"/>
            <w:gridSpan w:val="4"/>
          </w:tcPr>
          <w:p w:rsidR="00E308C5" w:rsidRPr="00297D51" w:rsidRDefault="00297D51" w:rsidP="00297D51">
            <w:pPr>
              <w:pStyle w:val="ConsPlusNormal"/>
              <w:jc w:val="center"/>
            </w:pPr>
            <w:r w:rsidRPr="00297D51">
              <w:t>Андрей</w:t>
            </w:r>
          </w:p>
        </w:tc>
      </w:tr>
      <w:tr w:rsidR="00E308C5" w:rsidTr="00310B6C">
        <w:tc>
          <w:tcPr>
            <w:tcW w:w="562" w:type="dxa"/>
            <w:vMerge/>
          </w:tcPr>
          <w:p w:rsidR="00E308C5" w:rsidRDefault="00E308C5" w:rsidP="00821341">
            <w:pPr>
              <w:pStyle w:val="ConsPlusNormal"/>
            </w:pPr>
          </w:p>
        </w:tc>
        <w:tc>
          <w:tcPr>
            <w:tcW w:w="2822" w:type="dxa"/>
            <w:gridSpan w:val="4"/>
          </w:tcPr>
          <w:p w:rsidR="00E308C5" w:rsidRDefault="00E308C5" w:rsidP="00821341">
            <w:pPr>
              <w:pStyle w:val="ConsPlusNormal"/>
              <w:jc w:val="center"/>
            </w:pPr>
            <w:r>
              <w:t>Отчество (при наличии)</w:t>
            </w:r>
          </w:p>
        </w:tc>
        <w:tc>
          <w:tcPr>
            <w:tcW w:w="6534" w:type="dxa"/>
            <w:gridSpan w:val="4"/>
          </w:tcPr>
          <w:p w:rsidR="00E308C5" w:rsidRPr="00297D51" w:rsidRDefault="00297D51" w:rsidP="00297D51">
            <w:pPr>
              <w:pStyle w:val="ConsPlusNormal"/>
              <w:jc w:val="center"/>
            </w:pPr>
            <w:r w:rsidRPr="00297D51">
              <w:t>Герольдович</w:t>
            </w:r>
          </w:p>
        </w:tc>
      </w:tr>
      <w:tr w:rsidR="00E308C5" w:rsidTr="00310B6C">
        <w:tc>
          <w:tcPr>
            <w:tcW w:w="562" w:type="dxa"/>
          </w:tcPr>
          <w:p w:rsidR="00E308C5" w:rsidRDefault="00E308C5" w:rsidP="00821341">
            <w:pPr>
              <w:pStyle w:val="ConsPlusNormal"/>
              <w:jc w:val="center"/>
            </w:pPr>
            <w:r>
              <w:t>3.2</w:t>
            </w:r>
          </w:p>
        </w:tc>
        <w:tc>
          <w:tcPr>
            <w:tcW w:w="2822" w:type="dxa"/>
            <w:gridSpan w:val="4"/>
          </w:tcPr>
          <w:p w:rsidR="00E308C5" w:rsidRDefault="00E308C5" w:rsidP="00821341">
            <w:pPr>
              <w:pStyle w:val="ConsPlusNormal"/>
              <w:jc w:val="center"/>
            </w:pPr>
            <w:r>
              <w:t>Адрес электронной почты (при наличии)</w:t>
            </w:r>
          </w:p>
        </w:tc>
        <w:tc>
          <w:tcPr>
            <w:tcW w:w="6534" w:type="dxa"/>
            <w:gridSpan w:val="4"/>
          </w:tcPr>
          <w:p w:rsidR="00E308C5" w:rsidRPr="00297D51" w:rsidRDefault="00297D51" w:rsidP="00297D51">
            <w:pPr>
              <w:pStyle w:val="ConsPlusNormal"/>
              <w:jc w:val="center"/>
            </w:pPr>
            <w:r w:rsidRPr="00297D51">
              <w:rPr>
                <w:szCs w:val="24"/>
                <w:lang w:val="en-US"/>
              </w:rPr>
              <w:t>markov@prizma-group.ru</w:t>
            </w:r>
          </w:p>
        </w:tc>
      </w:tr>
      <w:tr w:rsidR="00E308C5" w:rsidTr="00310B6C">
        <w:tc>
          <w:tcPr>
            <w:tcW w:w="562" w:type="dxa"/>
          </w:tcPr>
          <w:p w:rsidR="00E308C5" w:rsidRDefault="00E308C5" w:rsidP="00821341">
            <w:pPr>
              <w:pStyle w:val="ConsPlusNormal"/>
              <w:jc w:val="center"/>
            </w:pPr>
            <w:r>
              <w:t>3.3</w:t>
            </w:r>
          </w:p>
        </w:tc>
        <w:tc>
          <w:tcPr>
            <w:tcW w:w="2822" w:type="dxa"/>
            <w:gridSpan w:val="4"/>
          </w:tcPr>
          <w:p w:rsidR="00E308C5" w:rsidRDefault="00E308C5" w:rsidP="00821341">
            <w:pPr>
              <w:pStyle w:val="ConsPlusNormal"/>
              <w:jc w:val="center"/>
            </w:pPr>
            <w:r>
              <w:t>Телефон</w:t>
            </w:r>
          </w:p>
        </w:tc>
        <w:tc>
          <w:tcPr>
            <w:tcW w:w="6534" w:type="dxa"/>
            <w:gridSpan w:val="4"/>
          </w:tcPr>
          <w:p w:rsidR="00E308C5" w:rsidRPr="00297D51" w:rsidRDefault="00297D51" w:rsidP="00297D51">
            <w:pPr>
              <w:pStyle w:val="ConsPlusNormal"/>
              <w:jc w:val="center"/>
            </w:pPr>
            <w:r w:rsidRPr="00297D51">
              <w:t>+7921-351-14-43</w:t>
            </w:r>
          </w:p>
        </w:tc>
      </w:tr>
      <w:tr w:rsidR="00E308C5" w:rsidTr="00310B6C">
        <w:tc>
          <w:tcPr>
            <w:tcW w:w="562" w:type="dxa"/>
            <w:tcBorders>
              <w:bottom w:val="single" w:sz="4" w:space="0" w:color="auto"/>
            </w:tcBorders>
          </w:tcPr>
          <w:p w:rsidR="00E308C5" w:rsidRDefault="00E308C5" w:rsidP="00821341">
            <w:pPr>
              <w:pStyle w:val="ConsPlusNormal"/>
              <w:jc w:val="center"/>
            </w:pPr>
            <w:r>
              <w:t>3.4</w:t>
            </w:r>
          </w:p>
        </w:tc>
        <w:tc>
          <w:tcPr>
            <w:tcW w:w="2822" w:type="dxa"/>
            <w:gridSpan w:val="4"/>
            <w:tcBorders>
              <w:bottom w:val="single" w:sz="4" w:space="0" w:color="auto"/>
            </w:tcBorders>
          </w:tcPr>
          <w:p w:rsidR="00E308C5" w:rsidRDefault="00E308C5" w:rsidP="00821341">
            <w:pPr>
              <w:pStyle w:val="ConsPlusNormal"/>
              <w:jc w:val="center"/>
            </w:pPr>
            <w:r>
              <w:t>Наименование и реквизиты документа, подтверждающего полномочия представителя заявителя</w:t>
            </w:r>
          </w:p>
        </w:tc>
        <w:tc>
          <w:tcPr>
            <w:tcW w:w="6534" w:type="dxa"/>
            <w:gridSpan w:val="4"/>
            <w:tcBorders>
              <w:bottom w:val="single" w:sz="4" w:space="0" w:color="auto"/>
            </w:tcBorders>
          </w:tcPr>
          <w:p w:rsidR="00E308C5" w:rsidRPr="00297D51" w:rsidRDefault="00F56188" w:rsidP="00297D51">
            <w:pPr>
              <w:pStyle w:val="ConsPlusNormal"/>
              <w:jc w:val="center"/>
            </w:pPr>
            <w:bookmarkStart w:id="2" w:name="_GoBack"/>
            <w:r>
              <w:t xml:space="preserve">Доверенность </w:t>
            </w:r>
            <w:r w:rsidRPr="00307227">
              <w:t>№</w:t>
            </w:r>
            <w:r w:rsidRPr="00F56188">
              <w:t xml:space="preserve"> 77/05-н/77-2025-3-903 </w:t>
            </w:r>
            <w:r>
              <w:t>от 19.12</w:t>
            </w:r>
            <w:r w:rsidRPr="00307227">
              <w:t>.2025 г.</w:t>
            </w:r>
            <w:bookmarkEnd w:id="2"/>
          </w:p>
        </w:tc>
      </w:tr>
      <w:tr w:rsidR="00E308C5" w:rsidTr="00310B6C">
        <w:tc>
          <w:tcPr>
            <w:tcW w:w="562" w:type="dxa"/>
            <w:tcBorders>
              <w:bottom w:val="single" w:sz="4" w:space="0" w:color="auto"/>
            </w:tcBorders>
          </w:tcPr>
          <w:p w:rsidR="00E308C5" w:rsidRDefault="00E308C5" w:rsidP="00821341">
            <w:pPr>
              <w:pStyle w:val="ConsPlusNormal"/>
              <w:jc w:val="center"/>
            </w:pPr>
            <w:r>
              <w:t>4</w:t>
            </w:r>
          </w:p>
        </w:tc>
        <w:tc>
          <w:tcPr>
            <w:tcW w:w="9356" w:type="dxa"/>
            <w:gridSpan w:val="8"/>
            <w:tcBorders>
              <w:bottom w:val="single" w:sz="4" w:space="0" w:color="auto"/>
            </w:tcBorders>
          </w:tcPr>
          <w:p w:rsidR="00E308C5" w:rsidRDefault="00E308C5" w:rsidP="004334A6">
            <w:pPr>
              <w:pStyle w:val="ConsPlusNormal"/>
              <w:jc w:val="both"/>
            </w:pPr>
            <w:r>
              <w:t>Прошу установить публич</w:t>
            </w:r>
            <w:r w:rsidR="00297D51">
              <w:t xml:space="preserve">ный сервитут в отношении </w:t>
            </w:r>
            <w:r>
              <w:t xml:space="preserve">земельного участка </w:t>
            </w:r>
            <w:r w:rsidR="004334A6">
              <w:t xml:space="preserve">в целях, предусмотренных подпунктом 4.1 статьи 39.37 Земельного кодека Российской Федерации. </w:t>
            </w:r>
            <w:r w:rsidR="00297D51" w:rsidRPr="00297D51">
              <w:t>прокладка, переустройство, перенос инженерных коммуникаций, их эксплуатация в границах полос отвода и придор</w:t>
            </w:r>
            <w:r w:rsidR="00297D51">
              <w:t>ожных полос автомобильных дорог</w:t>
            </w:r>
          </w:p>
        </w:tc>
      </w:tr>
      <w:tr w:rsidR="00E308C5" w:rsidTr="00310B6C">
        <w:tc>
          <w:tcPr>
            <w:tcW w:w="562" w:type="dxa"/>
            <w:tcBorders>
              <w:top w:val="single" w:sz="4" w:space="0" w:color="auto"/>
            </w:tcBorders>
          </w:tcPr>
          <w:p w:rsidR="00E308C5" w:rsidRDefault="00E308C5" w:rsidP="00821341">
            <w:pPr>
              <w:pStyle w:val="ConsPlusNormal"/>
              <w:jc w:val="center"/>
            </w:pPr>
            <w:r>
              <w:lastRenderedPageBreak/>
              <w:t>5</w:t>
            </w:r>
          </w:p>
        </w:tc>
        <w:tc>
          <w:tcPr>
            <w:tcW w:w="9356" w:type="dxa"/>
            <w:gridSpan w:val="8"/>
            <w:tcBorders>
              <w:top w:val="single" w:sz="4" w:space="0" w:color="auto"/>
            </w:tcBorders>
          </w:tcPr>
          <w:p w:rsidR="00E308C5" w:rsidRDefault="00E308C5" w:rsidP="00297D51">
            <w:pPr>
              <w:pStyle w:val="ConsPlusNormal"/>
              <w:jc w:val="both"/>
            </w:pPr>
            <w:r>
              <w:t>Испрашивае</w:t>
            </w:r>
            <w:r w:rsidR="00297D51">
              <w:t>мый срок публичного сервитута 49 лет</w:t>
            </w:r>
          </w:p>
        </w:tc>
      </w:tr>
      <w:tr w:rsidR="00E308C5" w:rsidTr="00310B6C">
        <w:tc>
          <w:tcPr>
            <w:tcW w:w="562" w:type="dxa"/>
          </w:tcPr>
          <w:p w:rsidR="00E308C5" w:rsidRDefault="00E308C5" w:rsidP="00821341">
            <w:pPr>
              <w:pStyle w:val="ConsPlusNormal"/>
              <w:jc w:val="center"/>
            </w:pPr>
            <w:r>
              <w:t>6</w:t>
            </w:r>
          </w:p>
        </w:tc>
        <w:tc>
          <w:tcPr>
            <w:tcW w:w="9356" w:type="dxa"/>
            <w:gridSpan w:val="8"/>
          </w:tcPr>
          <w:p w:rsidR="00E308C5" w:rsidRDefault="00E308C5" w:rsidP="004334A6">
            <w:pPr>
              <w:pStyle w:val="ConsPlusNormal"/>
              <w:jc w:val="both"/>
            </w:pPr>
            <w:r>
              <w:t xml:space="preserve">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w:t>
            </w:r>
            <w:hyperlink r:id="rId7" w:tooltip="&quot;Земельный кодекс Российской Федерации&quot; от 25.10.2001 N 136-ФЗ (ред. от 31.07.2025) (с изм. и доп., вступ. в силу с 01.09.2025) {КонсультантПлюс}">
              <w:r>
                <w:rPr>
                  <w:color w:val="0000FF"/>
                </w:rPr>
                <w:t>подпунктом 4 пункта 1 статьи 39.41</w:t>
              </w:r>
            </w:hyperlink>
            <w:r>
              <w:t xml:space="preserve">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w:t>
            </w:r>
            <w:r w:rsidR="004334A6">
              <w:t xml:space="preserve">обстоятельств) </w:t>
            </w:r>
          </w:p>
        </w:tc>
      </w:tr>
      <w:tr w:rsidR="00E308C5" w:rsidTr="00310B6C">
        <w:tc>
          <w:tcPr>
            <w:tcW w:w="562" w:type="dxa"/>
          </w:tcPr>
          <w:p w:rsidR="00E308C5" w:rsidRDefault="00E308C5" w:rsidP="00821341">
            <w:pPr>
              <w:pStyle w:val="ConsPlusNormal"/>
              <w:jc w:val="center"/>
            </w:pPr>
            <w:r>
              <w:t>7</w:t>
            </w:r>
          </w:p>
        </w:tc>
        <w:tc>
          <w:tcPr>
            <w:tcW w:w="9356" w:type="dxa"/>
            <w:gridSpan w:val="8"/>
            <w:tcBorders>
              <w:bottom w:val="nil"/>
            </w:tcBorders>
          </w:tcPr>
          <w:p w:rsidR="004334A6" w:rsidRDefault="00E308C5" w:rsidP="004334A6">
            <w:pPr>
              <w:pStyle w:val="ConsPlusNormal"/>
            </w:pPr>
            <w:r>
              <w:t>Обоснование необходимости установления публичного сервитута</w:t>
            </w:r>
            <w:r w:rsidR="004334A6">
              <w:t xml:space="preserve"> </w:t>
            </w:r>
          </w:p>
          <w:p w:rsidR="004334A6" w:rsidRPr="004334A6" w:rsidRDefault="004334A6" w:rsidP="004334A6">
            <w:pPr>
              <w:pStyle w:val="ConsPlusNormal"/>
              <w:rPr>
                <w:b/>
              </w:rPr>
            </w:pPr>
            <w:r w:rsidRPr="004334A6">
              <w:rPr>
                <w:b/>
              </w:rPr>
              <w:t>Публичный сервитут устанавливается целях прокладки, переустройства, переноса инженерных коммуникаций, их эксплуатации в границах полос отвода и придорожных полос автомобильных дорог.</w:t>
            </w:r>
          </w:p>
          <w:p w:rsidR="00E308C5" w:rsidRDefault="00E308C5" w:rsidP="00821341">
            <w:pPr>
              <w:pStyle w:val="ConsPlusNormal"/>
              <w:jc w:val="both"/>
            </w:pPr>
          </w:p>
        </w:tc>
      </w:tr>
      <w:tr w:rsidR="00E308C5" w:rsidTr="00310B6C">
        <w:tc>
          <w:tcPr>
            <w:tcW w:w="562" w:type="dxa"/>
          </w:tcPr>
          <w:p w:rsidR="00E308C5" w:rsidRDefault="00E308C5" w:rsidP="00821341">
            <w:pPr>
              <w:pStyle w:val="ConsPlusNormal"/>
              <w:jc w:val="center"/>
            </w:pPr>
            <w:r>
              <w:t>8</w:t>
            </w:r>
          </w:p>
        </w:tc>
        <w:tc>
          <w:tcPr>
            <w:tcW w:w="9356" w:type="dxa"/>
            <w:gridSpan w:val="8"/>
            <w:tcBorders>
              <w:bottom w:val="nil"/>
            </w:tcBorders>
          </w:tcPr>
          <w:p w:rsidR="00E308C5" w:rsidRDefault="00E308C5" w:rsidP="00821341">
            <w:pPr>
              <w:pStyle w:val="ConsPlusNormal"/>
              <w:jc w:val="both"/>
            </w:pPr>
            <w:r>
              <w:t xml:space="preserve">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а также 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(в данном случае указываются сведения в объеме, предусмотренном </w:t>
            </w:r>
            <w:hyperlink w:anchor="P110" w:tooltip="2">
              <w:r>
                <w:rPr>
                  <w:color w:val="0000FF"/>
                </w:rPr>
                <w:t>строкой 2</w:t>
              </w:r>
            </w:hyperlink>
            <w:r>
              <w:t xml:space="preserve">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также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 линейным объектом, реконструкции, капитального ремонта его участков (частей)</w:t>
            </w:r>
          </w:p>
        </w:tc>
      </w:tr>
      <w:tr w:rsidR="00E308C5" w:rsidTr="00310B6C">
        <w:tc>
          <w:tcPr>
            <w:tcW w:w="562" w:type="dxa"/>
          </w:tcPr>
          <w:p w:rsidR="00E308C5" w:rsidRDefault="00E308C5" w:rsidP="00821341">
            <w:pPr>
              <w:pStyle w:val="ConsPlusNormal"/>
              <w:jc w:val="center"/>
            </w:pPr>
            <w:r>
              <w:t>9</w:t>
            </w:r>
          </w:p>
        </w:tc>
        <w:tc>
          <w:tcPr>
            <w:tcW w:w="4243" w:type="dxa"/>
            <w:gridSpan w:val="5"/>
          </w:tcPr>
          <w:p w:rsidR="00E308C5" w:rsidRDefault="00E308C5" w:rsidP="00821341">
            <w:pPr>
              <w:pStyle w:val="ConsPlusNormal"/>
              <w:jc w:val="both"/>
            </w:pPr>
            <w:r>
              <w:t>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w:t>
            </w:r>
          </w:p>
        </w:tc>
        <w:tc>
          <w:tcPr>
            <w:tcW w:w="5113" w:type="dxa"/>
            <w:gridSpan w:val="3"/>
          </w:tcPr>
          <w:p w:rsidR="001B4525" w:rsidRPr="001B4525" w:rsidRDefault="001B4525" w:rsidP="001B4525">
            <w:pPr>
              <w:pStyle w:val="ConsPlusNormal"/>
              <w:jc w:val="center"/>
              <w:rPr>
                <w:szCs w:val="24"/>
              </w:rPr>
            </w:pPr>
            <w:r>
              <w:rPr>
                <w:szCs w:val="24"/>
              </w:rPr>
              <w:t>Н</w:t>
            </w:r>
            <w:r w:rsidRPr="001B4525">
              <w:rPr>
                <w:szCs w:val="24"/>
              </w:rPr>
              <w:t>а части</w:t>
            </w:r>
          </w:p>
          <w:p w:rsidR="001B4525" w:rsidRPr="001B4525" w:rsidRDefault="001B4525" w:rsidP="001B4525">
            <w:pPr>
              <w:pStyle w:val="ConsPlusNormal"/>
              <w:jc w:val="center"/>
              <w:rPr>
                <w:szCs w:val="24"/>
              </w:rPr>
            </w:pPr>
            <w:r w:rsidRPr="001B4525">
              <w:rPr>
                <w:szCs w:val="24"/>
              </w:rPr>
              <w:t xml:space="preserve">земельных участков с </w:t>
            </w:r>
            <w:r w:rsidR="0099701C">
              <w:rPr>
                <w:szCs w:val="24"/>
              </w:rPr>
              <w:t xml:space="preserve">кадастровым кварталом </w:t>
            </w:r>
            <w:r w:rsidR="0099701C" w:rsidRPr="001B4525">
              <w:rPr>
                <w:szCs w:val="24"/>
              </w:rPr>
              <w:t>47:16:0325001</w:t>
            </w:r>
            <w:r w:rsidR="0099701C">
              <w:rPr>
                <w:szCs w:val="24"/>
              </w:rPr>
              <w:t xml:space="preserve"> и </w:t>
            </w:r>
            <w:r w:rsidRPr="001B4525">
              <w:rPr>
                <w:szCs w:val="24"/>
              </w:rPr>
              <w:t>кадастровыми</w:t>
            </w:r>
          </w:p>
          <w:p w:rsidR="001B4525" w:rsidRPr="001B4525" w:rsidRDefault="001B4525" w:rsidP="001B4525">
            <w:pPr>
              <w:pStyle w:val="ConsPlusNormal"/>
              <w:jc w:val="center"/>
              <w:rPr>
                <w:szCs w:val="24"/>
              </w:rPr>
            </w:pPr>
            <w:r w:rsidRPr="001B4525">
              <w:rPr>
                <w:szCs w:val="24"/>
              </w:rPr>
              <w:t>номерами</w:t>
            </w:r>
          </w:p>
          <w:p w:rsidR="001B4525" w:rsidRPr="001B4525" w:rsidRDefault="001B4525" w:rsidP="001B4525">
            <w:pPr>
              <w:pStyle w:val="ConsPlusNormal"/>
              <w:jc w:val="center"/>
              <w:rPr>
                <w:szCs w:val="24"/>
              </w:rPr>
            </w:pPr>
            <w:r w:rsidRPr="001B4525">
              <w:rPr>
                <w:szCs w:val="24"/>
              </w:rPr>
              <w:t>47:16:0325001:14 (ЕЗ</w:t>
            </w:r>
          </w:p>
          <w:p w:rsidR="001B4525" w:rsidRPr="001B4525" w:rsidRDefault="001B4525" w:rsidP="001B4525">
            <w:pPr>
              <w:pStyle w:val="ConsPlusNormal"/>
              <w:jc w:val="center"/>
              <w:rPr>
                <w:szCs w:val="24"/>
              </w:rPr>
            </w:pPr>
            <w:r w:rsidRPr="001B4525">
              <w:rPr>
                <w:szCs w:val="24"/>
              </w:rPr>
              <w:t>47:16:0000000:114) под дорогой, в целях</w:t>
            </w:r>
          </w:p>
          <w:p w:rsidR="001B4525" w:rsidRPr="001B4525" w:rsidRDefault="001B4525" w:rsidP="001B4525">
            <w:pPr>
              <w:pStyle w:val="ConsPlusNormal"/>
              <w:jc w:val="center"/>
              <w:rPr>
                <w:szCs w:val="24"/>
              </w:rPr>
            </w:pPr>
            <w:r w:rsidRPr="001B4525">
              <w:rPr>
                <w:szCs w:val="24"/>
              </w:rPr>
              <w:t>размещения волоконно-оптической</w:t>
            </w:r>
          </w:p>
          <w:p w:rsidR="001B4525" w:rsidRPr="001B4525" w:rsidRDefault="001B4525" w:rsidP="001B4525">
            <w:pPr>
              <w:pStyle w:val="ConsPlusNormal"/>
              <w:jc w:val="center"/>
              <w:rPr>
                <w:szCs w:val="24"/>
              </w:rPr>
            </w:pPr>
            <w:r w:rsidRPr="001B4525">
              <w:rPr>
                <w:szCs w:val="24"/>
              </w:rPr>
              <w:t>линии связи ПАО "МегаФон" в</w:t>
            </w:r>
          </w:p>
          <w:p w:rsidR="001B4525" w:rsidRPr="001B4525" w:rsidRDefault="001B4525" w:rsidP="001B4525">
            <w:pPr>
              <w:pStyle w:val="ConsPlusNormal"/>
              <w:jc w:val="center"/>
              <w:rPr>
                <w:szCs w:val="24"/>
              </w:rPr>
            </w:pPr>
            <w:r w:rsidRPr="001B4525">
              <w:rPr>
                <w:szCs w:val="24"/>
              </w:rPr>
              <w:t>границах полосы отвода на участках км</w:t>
            </w:r>
          </w:p>
          <w:p w:rsidR="001B4525" w:rsidRPr="001B4525" w:rsidRDefault="001B4525" w:rsidP="001B4525">
            <w:pPr>
              <w:pStyle w:val="ConsPlusNormal"/>
              <w:jc w:val="center"/>
              <w:rPr>
                <w:szCs w:val="24"/>
              </w:rPr>
            </w:pPr>
            <w:r w:rsidRPr="001B4525">
              <w:rPr>
                <w:szCs w:val="24"/>
              </w:rPr>
              <w:t>135+640 и придорожной полосы</w:t>
            </w:r>
          </w:p>
          <w:p w:rsidR="001B4525" w:rsidRPr="001B4525" w:rsidRDefault="001B4525" w:rsidP="001B4525">
            <w:pPr>
              <w:pStyle w:val="ConsPlusNormal"/>
              <w:jc w:val="center"/>
              <w:rPr>
                <w:szCs w:val="24"/>
              </w:rPr>
            </w:pPr>
            <w:r w:rsidRPr="001B4525">
              <w:rPr>
                <w:szCs w:val="24"/>
              </w:rPr>
              <w:t>автомобильной дороги на участках в</w:t>
            </w:r>
          </w:p>
          <w:p w:rsidR="001B4525" w:rsidRPr="001B4525" w:rsidRDefault="001B4525" w:rsidP="001B4525">
            <w:pPr>
              <w:pStyle w:val="ConsPlusNormal"/>
              <w:jc w:val="center"/>
              <w:rPr>
                <w:szCs w:val="24"/>
              </w:rPr>
            </w:pPr>
            <w:r w:rsidRPr="001B4525">
              <w:rPr>
                <w:szCs w:val="24"/>
              </w:rPr>
              <w:t>районе км 135+640 - км 136+010</w:t>
            </w:r>
          </w:p>
          <w:p w:rsidR="001B4525" w:rsidRPr="001B4525" w:rsidRDefault="001B4525" w:rsidP="001B4525">
            <w:pPr>
              <w:pStyle w:val="ConsPlusNormal"/>
              <w:jc w:val="center"/>
              <w:rPr>
                <w:szCs w:val="24"/>
              </w:rPr>
            </w:pPr>
            <w:r w:rsidRPr="001B4525">
              <w:rPr>
                <w:szCs w:val="24"/>
              </w:rPr>
              <w:t>(справа) и км 135+640 - км 135+679</w:t>
            </w:r>
          </w:p>
          <w:p w:rsidR="001B4525" w:rsidRPr="001B4525" w:rsidRDefault="001B4525" w:rsidP="001B4525">
            <w:pPr>
              <w:pStyle w:val="ConsPlusNormal"/>
              <w:jc w:val="center"/>
              <w:rPr>
                <w:szCs w:val="24"/>
              </w:rPr>
            </w:pPr>
            <w:r w:rsidRPr="001B4525">
              <w:rPr>
                <w:szCs w:val="24"/>
              </w:rPr>
              <w:t>(слева) автомобильной дороги А-120</w:t>
            </w:r>
          </w:p>
          <w:p w:rsidR="001B4525" w:rsidRPr="001B4525" w:rsidRDefault="001B4525" w:rsidP="001B4525">
            <w:pPr>
              <w:pStyle w:val="ConsPlusNormal"/>
              <w:jc w:val="center"/>
              <w:rPr>
                <w:szCs w:val="24"/>
              </w:rPr>
            </w:pPr>
            <w:r w:rsidRPr="001B4525">
              <w:rPr>
                <w:szCs w:val="24"/>
              </w:rPr>
              <w:t>"Санкт-Петербургское южное</w:t>
            </w:r>
          </w:p>
          <w:p w:rsidR="001B4525" w:rsidRPr="001B4525" w:rsidRDefault="001B4525" w:rsidP="001B4525">
            <w:pPr>
              <w:pStyle w:val="ConsPlusNormal"/>
              <w:jc w:val="center"/>
              <w:rPr>
                <w:szCs w:val="24"/>
              </w:rPr>
            </w:pPr>
            <w:r w:rsidRPr="001B4525">
              <w:rPr>
                <w:szCs w:val="24"/>
              </w:rPr>
              <w:t>полукольцо" Кировск-Мга-Гатчина-</w:t>
            </w:r>
          </w:p>
          <w:p w:rsidR="001B4525" w:rsidRPr="001B4525" w:rsidRDefault="001B4525" w:rsidP="001B4525">
            <w:pPr>
              <w:pStyle w:val="ConsPlusNormal"/>
              <w:jc w:val="center"/>
              <w:rPr>
                <w:szCs w:val="24"/>
              </w:rPr>
            </w:pPr>
            <w:r w:rsidRPr="001B4525">
              <w:rPr>
                <w:szCs w:val="24"/>
              </w:rPr>
              <w:t>Большая Ижора, сроком действия 49 лет</w:t>
            </w:r>
          </w:p>
          <w:p w:rsidR="001B4525" w:rsidRPr="001B4525" w:rsidRDefault="001B4525" w:rsidP="001B4525">
            <w:pPr>
              <w:pStyle w:val="ConsPlusNormal"/>
              <w:jc w:val="center"/>
              <w:rPr>
                <w:szCs w:val="24"/>
              </w:rPr>
            </w:pPr>
            <w:r w:rsidRPr="001B4525">
              <w:rPr>
                <w:szCs w:val="24"/>
              </w:rPr>
              <w:t>в интересах Публичного акционерного</w:t>
            </w:r>
          </w:p>
          <w:p w:rsidR="00E308C5" w:rsidRPr="002638BE" w:rsidRDefault="001B4525" w:rsidP="00310B6C">
            <w:pPr>
              <w:pStyle w:val="ConsPlusNormal"/>
              <w:jc w:val="center"/>
              <w:rPr>
                <w:szCs w:val="24"/>
              </w:rPr>
            </w:pPr>
            <w:r w:rsidRPr="001B4525">
              <w:rPr>
                <w:szCs w:val="24"/>
              </w:rPr>
              <w:lastRenderedPageBreak/>
              <w:t>общества "Мега</w:t>
            </w:r>
            <w:r w:rsidR="00310B6C">
              <w:rPr>
                <w:szCs w:val="24"/>
              </w:rPr>
              <w:t>Ф</w:t>
            </w:r>
            <w:r w:rsidRPr="001B4525">
              <w:rPr>
                <w:szCs w:val="24"/>
              </w:rPr>
              <w:t>он"</w:t>
            </w:r>
          </w:p>
        </w:tc>
      </w:tr>
      <w:tr w:rsidR="00E308C5" w:rsidTr="00310B6C">
        <w:tc>
          <w:tcPr>
            <w:tcW w:w="562" w:type="dxa"/>
          </w:tcPr>
          <w:p w:rsidR="00E308C5" w:rsidRDefault="00E308C5" w:rsidP="00821341">
            <w:pPr>
              <w:pStyle w:val="ConsPlusNormal"/>
              <w:jc w:val="center"/>
            </w:pPr>
            <w:r>
              <w:lastRenderedPageBreak/>
              <w:t>10</w:t>
            </w:r>
          </w:p>
        </w:tc>
        <w:tc>
          <w:tcPr>
            <w:tcW w:w="9356" w:type="dxa"/>
            <w:gridSpan w:val="8"/>
            <w:tcBorders>
              <w:bottom w:val="nil"/>
            </w:tcBorders>
          </w:tcPr>
          <w:p w:rsidR="00E308C5" w:rsidRDefault="00E308C5" w:rsidP="00821341">
            <w:pPr>
              <w:pStyle w:val="ConsPlusNormal"/>
              <w:jc w:val="both"/>
            </w:pPr>
            <w:r>
              <w:t xml:space="preserve">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 (предоставление правоустанавливающих документов на линейный объект не требуется в случае, если ходатайство об установлении публичного сервитута подано в соответствии со </w:t>
            </w:r>
            <w:hyperlink r:id="rId8" w:tooltip="Федеральный закон от 25.10.2001 N 137-ФЗ (ред. от 31.07.2025) &quot;О введении в действие Земельного кодекса Российской Федерации&quot; {КонсультантПлюс}">
              <w:r>
                <w:rPr>
                  <w:color w:val="0000FF"/>
                </w:rPr>
                <w:t>статьей 3.9</w:t>
              </w:r>
            </w:hyperlink>
            <w:r>
              <w:t xml:space="preserve"> Федерального закона от 25 октября 2001 г. N 137-ФЗ "О введении в действие Земельного кодекса Российской Федерации).</w:t>
            </w:r>
          </w:p>
        </w:tc>
      </w:tr>
      <w:tr w:rsidR="00E308C5" w:rsidTr="00310B6C">
        <w:tc>
          <w:tcPr>
            <w:tcW w:w="562" w:type="dxa"/>
            <w:vMerge w:val="restart"/>
          </w:tcPr>
          <w:p w:rsidR="00E308C5" w:rsidRDefault="00E308C5" w:rsidP="00821341">
            <w:pPr>
              <w:pStyle w:val="ConsPlusNormal"/>
              <w:jc w:val="center"/>
            </w:pPr>
            <w:r>
              <w:t>11</w:t>
            </w:r>
          </w:p>
        </w:tc>
        <w:tc>
          <w:tcPr>
            <w:tcW w:w="9356" w:type="dxa"/>
            <w:gridSpan w:val="8"/>
          </w:tcPr>
          <w:p w:rsidR="00E308C5" w:rsidRDefault="00E308C5" w:rsidP="00821341">
            <w:pPr>
              <w:pStyle w:val="ConsPlusNormal"/>
              <w:jc w:val="both"/>
            </w:pPr>
            <w:r>
              <w:t>Сведения о способах представления результатов рассмотрения ходатайства:</w:t>
            </w:r>
          </w:p>
        </w:tc>
      </w:tr>
      <w:tr w:rsidR="00E308C5" w:rsidTr="00310B6C">
        <w:tc>
          <w:tcPr>
            <w:tcW w:w="562" w:type="dxa"/>
            <w:vMerge/>
          </w:tcPr>
          <w:p w:rsidR="00E308C5" w:rsidRDefault="00E308C5" w:rsidP="00821341">
            <w:pPr>
              <w:pStyle w:val="ConsPlusNormal"/>
            </w:pPr>
          </w:p>
        </w:tc>
        <w:tc>
          <w:tcPr>
            <w:tcW w:w="5687" w:type="dxa"/>
            <w:gridSpan w:val="7"/>
          </w:tcPr>
          <w:p w:rsidR="00E308C5" w:rsidRDefault="00E308C5" w:rsidP="00821341">
            <w:pPr>
              <w:pStyle w:val="ConsPlusNormal"/>
              <w:jc w:val="both"/>
            </w:pPr>
            <w:r>
              <w:t>в виде электронного документа, который направляется уполномоченным органом заявителю посредством электронной почты</w:t>
            </w:r>
          </w:p>
        </w:tc>
        <w:tc>
          <w:tcPr>
            <w:tcW w:w="3669" w:type="dxa"/>
          </w:tcPr>
          <w:p w:rsidR="00E308C5" w:rsidRDefault="00E308C5" w:rsidP="00821341">
            <w:pPr>
              <w:pStyle w:val="ConsPlusNormal"/>
              <w:jc w:val="center"/>
            </w:pPr>
            <w:r>
              <w:t>______</w:t>
            </w:r>
            <w:r w:rsidR="007E7109" w:rsidRPr="001B4525">
              <w:rPr>
                <w:b/>
              </w:rPr>
              <w:t>да</w:t>
            </w:r>
            <w:r>
              <w:t>_________</w:t>
            </w:r>
          </w:p>
          <w:p w:rsidR="00E308C5" w:rsidRDefault="00E308C5" w:rsidP="00821341">
            <w:pPr>
              <w:pStyle w:val="ConsPlusNormal"/>
              <w:jc w:val="center"/>
            </w:pPr>
            <w:r>
              <w:t>(да/нет)</w:t>
            </w:r>
          </w:p>
        </w:tc>
      </w:tr>
      <w:tr w:rsidR="00E308C5" w:rsidTr="00310B6C">
        <w:tc>
          <w:tcPr>
            <w:tcW w:w="562" w:type="dxa"/>
            <w:vMerge/>
          </w:tcPr>
          <w:p w:rsidR="00E308C5" w:rsidRDefault="00E308C5" w:rsidP="00821341">
            <w:pPr>
              <w:pStyle w:val="ConsPlusNormal"/>
            </w:pPr>
          </w:p>
        </w:tc>
        <w:tc>
          <w:tcPr>
            <w:tcW w:w="5687" w:type="dxa"/>
            <w:gridSpan w:val="7"/>
          </w:tcPr>
          <w:p w:rsidR="00E308C5" w:rsidRDefault="00E308C5" w:rsidP="00821341">
            <w:pPr>
              <w:pStyle w:val="ConsPlusNormal"/>
              <w:jc w:val="both"/>
            </w:pPr>
            <w:r>
              <w:t>в виде бумажного документа, который заявитель получает непосредственно при личном обращении или посредством почтового отправления</w:t>
            </w:r>
          </w:p>
        </w:tc>
        <w:tc>
          <w:tcPr>
            <w:tcW w:w="3669" w:type="dxa"/>
          </w:tcPr>
          <w:p w:rsidR="00E308C5" w:rsidRDefault="00E308C5" w:rsidP="00821341">
            <w:pPr>
              <w:pStyle w:val="ConsPlusNormal"/>
              <w:jc w:val="center"/>
            </w:pPr>
            <w:r>
              <w:t>_______</w:t>
            </w:r>
            <w:r w:rsidRPr="001B4525">
              <w:rPr>
                <w:b/>
              </w:rPr>
              <w:t>_</w:t>
            </w:r>
            <w:r w:rsidR="007E7109" w:rsidRPr="001B4525">
              <w:rPr>
                <w:b/>
              </w:rPr>
              <w:t>нет</w:t>
            </w:r>
            <w:r>
              <w:t>_______</w:t>
            </w:r>
          </w:p>
          <w:p w:rsidR="00E308C5" w:rsidRDefault="00E308C5" w:rsidP="00821341">
            <w:pPr>
              <w:pStyle w:val="ConsPlusNormal"/>
              <w:jc w:val="center"/>
            </w:pPr>
            <w:r>
              <w:t>(да/нет)</w:t>
            </w:r>
          </w:p>
        </w:tc>
      </w:tr>
      <w:tr w:rsidR="00E308C5" w:rsidTr="00310B6C">
        <w:tc>
          <w:tcPr>
            <w:tcW w:w="562" w:type="dxa"/>
          </w:tcPr>
          <w:p w:rsidR="00E308C5" w:rsidRDefault="00E308C5" w:rsidP="00821341">
            <w:pPr>
              <w:pStyle w:val="ConsPlusNormal"/>
              <w:jc w:val="center"/>
            </w:pPr>
            <w:r>
              <w:t>12</w:t>
            </w:r>
          </w:p>
        </w:tc>
        <w:tc>
          <w:tcPr>
            <w:tcW w:w="9356" w:type="dxa"/>
            <w:gridSpan w:val="8"/>
            <w:tcBorders>
              <w:bottom w:val="nil"/>
            </w:tcBorders>
          </w:tcPr>
          <w:p w:rsidR="00E308C5" w:rsidRDefault="00E308C5" w:rsidP="00821341">
            <w:pPr>
              <w:pStyle w:val="ConsPlusNormal"/>
              <w:jc w:val="both"/>
            </w:pPr>
            <w:r>
              <w:t>Документы, прилагаемые к ходатайству:</w:t>
            </w:r>
          </w:p>
          <w:p w:rsidR="007E7109" w:rsidRDefault="002045CB" w:rsidP="002045CB">
            <w:pPr>
              <w:pStyle w:val="ConsPlusNormal"/>
              <w:numPr>
                <w:ilvl w:val="0"/>
                <w:numId w:val="1"/>
              </w:numPr>
              <w:jc w:val="both"/>
            </w:pPr>
            <w:r>
              <w:t>Х</w:t>
            </w:r>
            <w:r w:rsidRPr="002045CB">
              <w:t>одатайство об установлении публичного сервитута</w:t>
            </w:r>
            <w:r w:rsidR="00603E72">
              <w:t xml:space="preserve"> – 2 экз.;</w:t>
            </w:r>
          </w:p>
          <w:p w:rsidR="00603E72" w:rsidRDefault="00603E72" w:rsidP="002045CB">
            <w:pPr>
              <w:pStyle w:val="ConsPlusNormal"/>
              <w:numPr>
                <w:ilvl w:val="0"/>
                <w:numId w:val="1"/>
              </w:numPr>
              <w:jc w:val="both"/>
            </w:pPr>
            <w:r>
              <w:t>С</w:t>
            </w:r>
            <w:r w:rsidRPr="00603E72">
              <w:t>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w:t>
            </w:r>
            <w:r>
              <w:t>рственного реестра недвижимости- 1 экз. на диске;</w:t>
            </w:r>
          </w:p>
          <w:p w:rsidR="00603E72" w:rsidRDefault="00307227" w:rsidP="002045CB">
            <w:pPr>
              <w:pStyle w:val="ConsPlusNormal"/>
              <w:numPr>
                <w:ilvl w:val="0"/>
                <w:numId w:val="1"/>
              </w:numPr>
              <w:jc w:val="both"/>
            </w:pPr>
            <w:r>
              <w:t>Договор №617П/ОДС/22/031396 от 13.02.2024 г.– 1 экз.;</w:t>
            </w:r>
          </w:p>
          <w:p w:rsidR="00D70FFE" w:rsidRDefault="00C20FA8" w:rsidP="00C20FA8">
            <w:pPr>
              <w:pStyle w:val="ConsPlusNormal"/>
              <w:numPr>
                <w:ilvl w:val="0"/>
                <w:numId w:val="1"/>
              </w:numPr>
              <w:jc w:val="both"/>
            </w:pPr>
            <w:r>
              <w:t>График проведения работ;</w:t>
            </w:r>
          </w:p>
          <w:p w:rsidR="00307227" w:rsidRDefault="00F56188" w:rsidP="00307227">
            <w:pPr>
              <w:pStyle w:val="ConsPlusNormal"/>
              <w:numPr>
                <w:ilvl w:val="0"/>
                <w:numId w:val="1"/>
              </w:numPr>
              <w:jc w:val="both"/>
            </w:pPr>
            <w:r>
              <w:t xml:space="preserve">Доверенность </w:t>
            </w:r>
            <w:r w:rsidRPr="00307227">
              <w:t>№</w:t>
            </w:r>
            <w:r w:rsidRPr="00F56188">
              <w:t xml:space="preserve"> 77/05-н/77-2025-3-903 </w:t>
            </w:r>
            <w:r>
              <w:t>от 19.12</w:t>
            </w:r>
            <w:r w:rsidR="00307227" w:rsidRPr="00307227">
              <w:t>.2025 г.</w:t>
            </w:r>
            <w:r w:rsidR="00307227">
              <w:t xml:space="preserve"> – 1 экз.;</w:t>
            </w:r>
          </w:p>
          <w:p w:rsidR="00307227" w:rsidRDefault="00307227" w:rsidP="00307227">
            <w:pPr>
              <w:pStyle w:val="ConsPlusNormal"/>
              <w:numPr>
                <w:ilvl w:val="0"/>
                <w:numId w:val="1"/>
              </w:numPr>
              <w:jc w:val="both"/>
            </w:pPr>
            <w:r>
              <w:t>Копия паспорта заявителя – 1 экз.</w:t>
            </w:r>
          </w:p>
        </w:tc>
      </w:tr>
      <w:tr w:rsidR="00E308C5" w:rsidTr="00310B6C">
        <w:tc>
          <w:tcPr>
            <w:tcW w:w="562" w:type="dxa"/>
          </w:tcPr>
          <w:p w:rsidR="00E308C5" w:rsidRDefault="00E308C5" w:rsidP="00821341">
            <w:pPr>
              <w:pStyle w:val="ConsPlusNormal"/>
              <w:jc w:val="center"/>
            </w:pPr>
            <w:r>
              <w:t>13</w:t>
            </w:r>
          </w:p>
        </w:tc>
        <w:tc>
          <w:tcPr>
            <w:tcW w:w="9356" w:type="dxa"/>
            <w:gridSpan w:val="8"/>
          </w:tcPr>
          <w:p w:rsidR="00E308C5" w:rsidRDefault="00E308C5" w:rsidP="00821341">
            <w:pPr>
              <w:pStyle w:val="ConsPlusNormal"/>
              <w:jc w:val="both"/>
            </w:pPr>
            <w: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E308C5" w:rsidTr="00310B6C">
        <w:tc>
          <w:tcPr>
            <w:tcW w:w="562" w:type="dxa"/>
          </w:tcPr>
          <w:p w:rsidR="00E308C5" w:rsidRDefault="00E308C5" w:rsidP="00821341">
            <w:pPr>
              <w:pStyle w:val="ConsPlusNormal"/>
              <w:jc w:val="center"/>
            </w:pPr>
            <w:r>
              <w:t>14</w:t>
            </w:r>
          </w:p>
        </w:tc>
        <w:tc>
          <w:tcPr>
            <w:tcW w:w="9356" w:type="dxa"/>
            <w:gridSpan w:val="8"/>
          </w:tcPr>
          <w:p w:rsidR="00E308C5" w:rsidRDefault="00E308C5" w:rsidP="00821341">
            <w:pPr>
              <w:pStyle w:val="ConsPlusNormal"/>
              <w:jc w:val="both"/>
            </w:pPr>
            <w:r>
              <w:t xml:space="preserve">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hyperlink r:id="rId9" w:tooltip="&quot;Земельный кодекс Российской Федерации&quot; от 25.10.2001 N 136-ФЗ (ред. от 31.07.2025) (с изм. и доп., вступ. в силу с 01.09.2025) {КонсультантПлюс}">
              <w:r>
                <w:rPr>
                  <w:color w:val="0000FF"/>
                </w:rPr>
                <w:t>статьей 39.41</w:t>
              </w:r>
            </w:hyperlink>
            <w:r>
              <w:t xml:space="preserve"> Земельного кодекса Российской Федерации</w:t>
            </w:r>
          </w:p>
        </w:tc>
      </w:tr>
      <w:tr w:rsidR="00E308C5" w:rsidTr="00310B6C">
        <w:tc>
          <w:tcPr>
            <w:tcW w:w="562" w:type="dxa"/>
          </w:tcPr>
          <w:p w:rsidR="00E308C5" w:rsidRDefault="00E308C5" w:rsidP="00821341">
            <w:pPr>
              <w:pStyle w:val="ConsPlusNormal"/>
              <w:jc w:val="center"/>
            </w:pPr>
            <w:r>
              <w:t>15</w:t>
            </w:r>
          </w:p>
        </w:tc>
        <w:tc>
          <w:tcPr>
            <w:tcW w:w="5687" w:type="dxa"/>
            <w:gridSpan w:val="7"/>
          </w:tcPr>
          <w:p w:rsidR="00E308C5" w:rsidRDefault="00E308C5" w:rsidP="00821341">
            <w:pPr>
              <w:pStyle w:val="ConsPlusNormal"/>
            </w:pPr>
            <w:r>
              <w:t>Подпись:</w:t>
            </w:r>
          </w:p>
        </w:tc>
        <w:tc>
          <w:tcPr>
            <w:tcW w:w="3669" w:type="dxa"/>
          </w:tcPr>
          <w:p w:rsidR="00E308C5" w:rsidRDefault="00E308C5" w:rsidP="00821341">
            <w:pPr>
              <w:pStyle w:val="ConsPlusNormal"/>
              <w:jc w:val="center"/>
            </w:pPr>
            <w:r>
              <w:t>Дата:</w:t>
            </w:r>
          </w:p>
        </w:tc>
      </w:tr>
      <w:tr w:rsidR="00E308C5" w:rsidTr="00310B6C">
        <w:tblPrEx>
          <w:tblBorders>
            <w:insideV w:val="nil"/>
          </w:tblBorders>
        </w:tblPrEx>
        <w:tc>
          <w:tcPr>
            <w:tcW w:w="562" w:type="dxa"/>
            <w:vMerge w:val="restart"/>
            <w:tcBorders>
              <w:left w:val="single" w:sz="4" w:space="0" w:color="auto"/>
              <w:right w:val="single" w:sz="4" w:space="0" w:color="auto"/>
            </w:tcBorders>
          </w:tcPr>
          <w:p w:rsidR="00E308C5" w:rsidRDefault="00E308C5" w:rsidP="00821341">
            <w:pPr>
              <w:pStyle w:val="ConsPlusNormal"/>
            </w:pPr>
          </w:p>
        </w:tc>
        <w:tc>
          <w:tcPr>
            <w:tcW w:w="340" w:type="dxa"/>
            <w:tcBorders>
              <w:left w:val="single" w:sz="4" w:space="0" w:color="auto"/>
              <w:bottom w:val="nil"/>
            </w:tcBorders>
          </w:tcPr>
          <w:p w:rsidR="00E308C5" w:rsidRDefault="00E308C5" w:rsidP="00821341">
            <w:pPr>
              <w:pStyle w:val="ConsPlusNormal"/>
            </w:pPr>
          </w:p>
        </w:tc>
        <w:tc>
          <w:tcPr>
            <w:tcW w:w="1802" w:type="dxa"/>
          </w:tcPr>
          <w:p w:rsidR="00E308C5" w:rsidRDefault="00E308C5" w:rsidP="00821341">
            <w:pPr>
              <w:pStyle w:val="ConsPlusNormal"/>
            </w:pPr>
          </w:p>
        </w:tc>
        <w:tc>
          <w:tcPr>
            <w:tcW w:w="340" w:type="dxa"/>
            <w:tcBorders>
              <w:bottom w:val="nil"/>
            </w:tcBorders>
          </w:tcPr>
          <w:p w:rsidR="00E308C5" w:rsidRDefault="00E308C5" w:rsidP="00821341">
            <w:pPr>
              <w:pStyle w:val="ConsPlusNormal"/>
            </w:pPr>
          </w:p>
        </w:tc>
        <w:tc>
          <w:tcPr>
            <w:tcW w:w="2865" w:type="dxa"/>
            <w:gridSpan w:val="3"/>
          </w:tcPr>
          <w:p w:rsidR="00E308C5" w:rsidRDefault="00E308C5" w:rsidP="00821341">
            <w:pPr>
              <w:pStyle w:val="ConsPlusNormal"/>
            </w:pPr>
          </w:p>
        </w:tc>
        <w:tc>
          <w:tcPr>
            <w:tcW w:w="340" w:type="dxa"/>
            <w:vMerge w:val="restart"/>
            <w:tcBorders>
              <w:right w:val="single" w:sz="4" w:space="0" w:color="auto"/>
            </w:tcBorders>
          </w:tcPr>
          <w:p w:rsidR="00E308C5" w:rsidRDefault="00E308C5" w:rsidP="00821341">
            <w:pPr>
              <w:pStyle w:val="ConsPlusNormal"/>
            </w:pPr>
          </w:p>
        </w:tc>
        <w:tc>
          <w:tcPr>
            <w:tcW w:w="3669" w:type="dxa"/>
            <w:vMerge w:val="restart"/>
            <w:tcBorders>
              <w:left w:val="single" w:sz="4" w:space="0" w:color="auto"/>
              <w:right w:val="single" w:sz="4" w:space="0" w:color="auto"/>
            </w:tcBorders>
          </w:tcPr>
          <w:p w:rsidR="00E308C5" w:rsidRDefault="00E308C5" w:rsidP="00821341">
            <w:pPr>
              <w:pStyle w:val="ConsPlusNormal"/>
              <w:jc w:val="center"/>
            </w:pPr>
            <w:r>
              <w:t>"__" __________ ____ г.</w:t>
            </w:r>
          </w:p>
        </w:tc>
      </w:tr>
      <w:tr w:rsidR="00E308C5" w:rsidTr="00310B6C">
        <w:tblPrEx>
          <w:tblBorders>
            <w:insideH w:val="nil"/>
            <w:insideV w:val="nil"/>
          </w:tblBorders>
        </w:tblPrEx>
        <w:trPr>
          <w:trHeight w:val="20"/>
        </w:trPr>
        <w:tc>
          <w:tcPr>
            <w:tcW w:w="562" w:type="dxa"/>
            <w:vMerge/>
            <w:tcBorders>
              <w:left w:val="single" w:sz="4" w:space="0" w:color="auto"/>
              <w:right w:val="single" w:sz="4" w:space="0" w:color="auto"/>
            </w:tcBorders>
          </w:tcPr>
          <w:p w:rsidR="00E308C5" w:rsidRDefault="00E308C5" w:rsidP="00821341">
            <w:pPr>
              <w:pStyle w:val="ConsPlusNormal"/>
            </w:pPr>
          </w:p>
        </w:tc>
        <w:tc>
          <w:tcPr>
            <w:tcW w:w="340" w:type="dxa"/>
            <w:tcBorders>
              <w:top w:val="nil"/>
              <w:left w:val="single" w:sz="4" w:space="0" w:color="auto"/>
            </w:tcBorders>
          </w:tcPr>
          <w:p w:rsidR="00E308C5" w:rsidRDefault="00E308C5" w:rsidP="00821341">
            <w:pPr>
              <w:pStyle w:val="ConsPlusNormal"/>
            </w:pPr>
          </w:p>
        </w:tc>
        <w:tc>
          <w:tcPr>
            <w:tcW w:w="1802" w:type="dxa"/>
          </w:tcPr>
          <w:p w:rsidR="00E308C5" w:rsidRDefault="00E308C5" w:rsidP="00821341">
            <w:pPr>
              <w:pStyle w:val="ConsPlusNormal"/>
              <w:jc w:val="center"/>
            </w:pPr>
            <w:r>
              <w:t>(подпись)</w:t>
            </w:r>
          </w:p>
        </w:tc>
        <w:tc>
          <w:tcPr>
            <w:tcW w:w="340" w:type="dxa"/>
            <w:tcBorders>
              <w:top w:val="nil"/>
            </w:tcBorders>
          </w:tcPr>
          <w:p w:rsidR="00E308C5" w:rsidRDefault="00E308C5" w:rsidP="00821341">
            <w:pPr>
              <w:pStyle w:val="ConsPlusNormal"/>
            </w:pPr>
          </w:p>
        </w:tc>
        <w:tc>
          <w:tcPr>
            <w:tcW w:w="2865" w:type="dxa"/>
            <w:gridSpan w:val="3"/>
          </w:tcPr>
          <w:p w:rsidR="00E308C5" w:rsidRDefault="00E308C5" w:rsidP="00821341">
            <w:pPr>
              <w:pStyle w:val="ConsPlusNormal"/>
              <w:jc w:val="center"/>
            </w:pPr>
            <w:r>
              <w:t>(инициалы, фамилия)</w:t>
            </w:r>
          </w:p>
        </w:tc>
        <w:tc>
          <w:tcPr>
            <w:tcW w:w="340" w:type="dxa"/>
            <w:vMerge/>
            <w:tcBorders>
              <w:right w:val="single" w:sz="4" w:space="0" w:color="auto"/>
            </w:tcBorders>
          </w:tcPr>
          <w:p w:rsidR="00E308C5" w:rsidRDefault="00E308C5" w:rsidP="00821341">
            <w:pPr>
              <w:pStyle w:val="ConsPlusNormal"/>
            </w:pPr>
          </w:p>
        </w:tc>
        <w:tc>
          <w:tcPr>
            <w:tcW w:w="3669" w:type="dxa"/>
            <w:vMerge/>
            <w:tcBorders>
              <w:left w:val="single" w:sz="4" w:space="0" w:color="auto"/>
              <w:right w:val="single" w:sz="4" w:space="0" w:color="auto"/>
            </w:tcBorders>
          </w:tcPr>
          <w:p w:rsidR="00E308C5" w:rsidRDefault="00E308C5" w:rsidP="00821341">
            <w:pPr>
              <w:pStyle w:val="ConsPlusNormal"/>
            </w:pPr>
          </w:p>
        </w:tc>
      </w:tr>
    </w:tbl>
    <w:p w:rsidR="00E308C5" w:rsidRDefault="00E308C5" w:rsidP="00E308C5">
      <w:pPr>
        <w:pStyle w:val="ConsPlusNormal"/>
        <w:jc w:val="both"/>
      </w:pPr>
    </w:p>
    <w:p w:rsidR="00E308C5" w:rsidRDefault="00E308C5" w:rsidP="00E308C5">
      <w:pPr>
        <w:pStyle w:val="ConsPlusNormal"/>
        <w:jc w:val="both"/>
      </w:pPr>
    </w:p>
    <w:p w:rsidR="00E308C5" w:rsidRDefault="00E308C5" w:rsidP="00E308C5">
      <w:pPr>
        <w:pStyle w:val="ConsPlusNormal"/>
        <w:pBdr>
          <w:bottom w:val="single" w:sz="6" w:space="0" w:color="auto"/>
        </w:pBdr>
        <w:spacing w:before="100" w:after="100"/>
        <w:jc w:val="both"/>
        <w:rPr>
          <w:sz w:val="2"/>
          <w:szCs w:val="2"/>
        </w:rPr>
      </w:pPr>
    </w:p>
    <w:p w:rsidR="00873027" w:rsidRDefault="00873027"/>
    <w:sectPr w:rsidR="00873027">
      <w:footerReference w:type="first" r:id="rId10"/>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78CC" w:rsidRDefault="001978CC" w:rsidP="00E308C5">
      <w:r>
        <w:separator/>
      </w:r>
    </w:p>
  </w:endnote>
  <w:endnote w:type="continuationSeparator" w:id="0">
    <w:p w:rsidR="001978CC" w:rsidRDefault="001978CC" w:rsidP="00E30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Narrow">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48DD" w:rsidRDefault="001978CC">
    <w:pPr>
      <w:pStyle w:val="ConsPlusNormal"/>
      <w:pBdr>
        <w:bottom w:val="single" w:sz="12" w:space="0" w:color="auto"/>
      </w:pBdr>
      <w:rPr>
        <w:sz w:val="2"/>
        <w:szCs w:val="2"/>
      </w:rPr>
    </w:pPr>
  </w:p>
  <w:p w:rsidR="006748DD" w:rsidRDefault="006B2E70">
    <w:pPr>
      <w:pStyle w:val="ConsPlusNormal"/>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78CC" w:rsidRDefault="001978CC" w:rsidP="00E308C5">
      <w:r>
        <w:separator/>
      </w:r>
    </w:p>
  </w:footnote>
  <w:footnote w:type="continuationSeparator" w:id="0">
    <w:p w:rsidR="001978CC" w:rsidRDefault="001978CC" w:rsidP="00E308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AE3B35"/>
    <w:multiLevelType w:val="hybridMultilevel"/>
    <w:tmpl w:val="37529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8C5"/>
    <w:rsid w:val="00131638"/>
    <w:rsid w:val="001978CC"/>
    <w:rsid w:val="001B4525"/>
    <w:rsid w:val="002045CB"/>
    <w:rsid w:val="002638BE"/>
    <w:rsid w:val="00297D51"/>
    <w:rsid w:val="00307227"/>
    <w:rsid w:val="00310B6C"/>
    <w:rsid w:val="0034021D"/>
    <w:rsid w:val="004334A6"/>
    <w:rsid w:val="00536175"/>
    <w:rsid w:val="00603E72"/>
    <w:rsid w:val="006B2E70"/>
    <w:rsid w:val="007E7109"/>
    <w:rsid w:val="00873027"/>
    <w:rsid w:val="0099701C"/>
    <w:rsid w:val="00A31B25"/>
    <w:rsid w:val="00A41959"/>
    <w:rsid w:val="00C20FA8"/>
    <w:rsid w:val="00CC2DA4"/>
    <w:rsid w:val="00D70FFE"/>
    <w:rsid w:val="00DC4875"/>
    <w:rsid w:val="00E308C5"/>
    <w:rsid w:val="00F56188"/>
    <w:rsid w:val="00FB16C5"/>
    <w:rsid w:val="00FE47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814480-A143-4496-B300-AE98A60E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08C5"/>
    <w:pPr>
      <w:spacing w:after="0" w:line="240"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308C5"/>
    <w:pPr>
      <w:widowControl w:val="0"/>
      <w:autoSpaceDE w:val="0"/>
      <w:autoSpaceDN w:val="0"/>
      <w:spacing w:after="0" w:line="240" w:lineRule="auto"/>
    </w:pPr>
    <w:rPr>
      <w:rFonts w:ascii="Times New Roman" w:eastAsiaTheme="minorEastAsia" w:hAnsi="Times New Roman" w:cs="Times New Roman"/>
      <w:sz w:val="24"/>
      <w:lang w:eastAsia="ru-RU"/>
    </w:rPr>
  </w:style>
  <w:style w:type="paragraph" w:styleId="a3">
    <w:name w:val="header"/>
    <w:basedOn w:val="a"/>
    <w:link w:val="a4"/>
    <w:uiPriority w:val="99"/>
    <w:unhideWhenUsed/>
    <w:rsid w:val="00E308C5"/>
    <w:pPr>
      <w:tabs>
        <w:tab w:val="center" w:pos="4677"/>
        <w:tab w:val="right" w:pos="9355"/>
      </w:tabs>
    </w:pPr>
  </w:style>
  <w:style w:type="character" w:customStyle="1" w:styleId="a4">
    <w:name w:val="Верхний колонтитул Знак"/>
    <w:basedOn w:val="a0"/>
    <w:link w:val="a3"/>
    <w:uiPriority w:val="99"/>
    <w:rsid w:val="00E308C5"/>
    <w:rPr>
      <w:rFonts w:eastAsiaTheme="minorEastAsia"/>
      <w:lang w:eastAsia="ru-RU"/>
    </w:rPr>
  </w:style>
  <w:style w:type="paragraph" w:styleId="a5">
    <w:name w:val="footer"/>
    <w:basedOn w:val="a"/>
    <w:link w:val="a6"/>
    <w:uiPriority w:val="99"/>
    <w:unhideWhenUsed/>
    <w:rsid w:val="00E308C5"/>
    <w:pPr>
      <w:tabs>
        <w:tab w:val="center" w:pos="4677"/>
        <w:tab w:val="right" w:pos="9355"/>
      </w:tabs>
    </w:pPr>
  </w:style>
  <w:style w:type="character" w:customStyle="1" w:styleId="a6">
    <w:name w:val="Нижний колонтитул Знак"/>
    <w:basedOn w:val="a0"/>
    <w:link w:val="a5"/>
    <w:uiPriority w:val="99"/>
    <w:rsid w:val="00E308C5"/>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3463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1305&amp;date=24.10.2025&amp;dst=377&amp;field=134" TargetMode="External"/><Relationship Id="rId3" Type="http://schemas.openxmlformats.org/officeDocument/2006/relationships/settings" Target="settings.xml"/><Relationship Id="rId7" Type="http://schemas.openxmlformats.org/officeDocument/2006/relationships/hyperlink" Target="https://login.consultant.ru/link/?req=doc&amp;base=LAW&amp;n=500137&amp;date=24.10.2025&amp;dst=2049&amp;field=13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ogin.consultant.ru/link/?req=doc&amp;base=LAW&amp;n=500137&amp;date=24.10.2025&amp;dst=2044&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1101</Words>
  <Characters>6278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Andrey</dc:creator>
  <cp:keywords/>
  <dc:description/>
  <cp:lastModifiedBy>Andrey</cp:lastModifiedBy>
  <cp:revision>5</cp:revision>
  <dcterms:created xsi:type="dcterms:W3CDTF">2026-04-20T09:36:00Z</dcterms:created>
  <dcterms:modified xsi:type="dcterms:W3CDTF">2026-04-20T15:00:00Z</dcterms:modified>
</cp:coreProperties>
</file>