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5C" w:rsidRDefault="00E4225C" w:rsidP="00E4225C">
      <w:pPr>
        <w:tabs>
          <w:tab w:val="left" w:pos="1589"/>
        </w:tabs>
      </w:pPr>
      <w:r>
        <w:t>Утверждаю</w:t>
      </w:r>
      <w:r>
        <w:tab/>
      </w:r>
    </w:p>
    <w:p w:rsidR="00E4225C" w:rsidRDefault="00E4225C" w:rsidP="00E4225C">
      <w:r>
        <w:t>Кировский городской прокурор</w:t>
      </w:r>
    </w:p>
    <w:p w:rsidR="00E4225C" w:rsidRDefault="00E4225C" w:rsidP="00E4225C">
      <w:r>
        <w:t>______Крушинский И.Б</w:t>
      </w:r>
    </w:p>
    <w:p w:rsidR="000A2E5B" w:rsidRDefault="000A2E5B"/>
    <w:p w:rsidR="00E4225C" w:rsidRDefault="00E4225C"/>
    <w:p w:rsidR="00E4225C" w:rsidRDefault="00E4225C"/>
    <w:p w:rsidR="00E4225C" w:rsidRPr="00E4225C" w:rsidRDefault="00E4225C" w:rsidP="00E4225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E4225C">
        <w:rPr>
          <w:rStyle w:val="a4"/>
          <w:color w:val="000000"/>
          <w:sz w:val="28"/>
          <w:szCs w:val="28"/>
        </w:rPr>
        <w:t>Новое о налогах в 2019 году</w:t>
      </w:r>
    </w:p>
    <w:p w:rsidR="00E4225C" w:rsidRPr="00E4225C" w:rsidRDefault="00E4225C" w:rsidP="00E4225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4225C">
        <w:rPr>
          <w:color w:val="000000"/>
          <w:sz w:val="28"/>
          <w:szCs w:val="28"/>
        </w:rPr>
        <w:t>С 01.01.2019 согласно п. 1 ст. 391 Налогового кодекса Российской Федерации налоговая база по земельному налогу рассчитывается по каждому земельному участку как его кадастровая стоимость, указанная в ЕГРН по состоянию на 1 января года.</w:t>
      </w:r>
      <w:r w:rsidRPr="00E4225C">
        <w:rPr>
          <w:color w:val="000000"/>
          <w:sz w:val="28"/>
          <w:szCs w:val="28"/>
        </w:rPr>
        <w:br/>
        <w:t>Это уточнение внесено Федеральным законом от 3 августа 2018 г. N 334-ФЗ "О внесении изменений в статью 52 части первой и часть вторую Налогового кодекса Российской Федерации".</w:t>
      </w:r>
    </w:p>
    <w:p w:rsidR="00E4225C" w:rsidRPr="00E4225C" w:rsidRDefault="00E4225C" w:rsidP="00E4225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4225C">
        <w:rPr>
          <w:color w:val="000000"/>
          <w:sz w:val="28"/>
          <w:szCs w:val="28"/>
        </w:rPr>
        <w:t>Кроме того, Закон № 334-ФЗ дополнил перечень лиц, имеющих право на уменьшение налоговой базы по земельному налогу на величину кадастровой стоимости 600 кв. м площади земельного участка, находящегося в собственности, постоянном или бессрочном пользовании или пожизненном наследуемом владении налогоплательщиков (</w:t>
      </w:r>
      <w:proofErr w:type="spellStart"/>
      <w:r w:rsidRPr="00E4225C">
        <w:rPr>
          <w:color w:val="000000"/>
          <w:sz w:val="28"/>
          <w:szCs w:val="28"/>
        </w:rPr>
        <w:t>пп</w:t>
      </w:r>
      <w:proofErr w:type="spellEnd"/>
      <w:r w:rsidRPr="00E4225C">
        <w:rPr>
          <w:color w:val="000000"/>
          <w:sz w:val="28"/>
          <w:szCs w:val="28"/>
        </w:rPr>
        <w:t>. 3 п. 5 ст. 391 НК РФ). К таким лицам отнесены дети-инвалиды. Изменения вступили в силу с 03.08.2018, но распространяются на правоотношения, связанные с исчислением земельного налога с 01.01.2015 (п. 4 ст. 3 Закона № 334-ФЗ).</w:t>
      </w:r>
    </w:p>
    <w:p w:rsidR="00E4225C" w:rsidRPr="00E4225C" w:rsidRDefault="00E4225C" w:rsidP="00E4225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4225C">
        <w:rPr>
          <w:color w:val="000000"/>
          <w:sz w:val="28"/>
          <w:szCs w:val="28"/>
        </w:rPr>
        <w:t>Также Закон № 334-ФЗ изменил порядок учета кадастровой стоимости недвижимости при расчете налога на имущество физических лиц. Изменения аналогичны изменениям по земельному налогу (п. 6 ст. 2 Закона № 334-ФЗ).</w:t>
      </w:r>
    </w:p>
    <w:p w:rsidR="00E4225C" w:rsidRPr="00E4225C" w:rsidRDefault="00E4225C" w:rsidP="00E4225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4225C">
        <w:rPr>
          <w:color w:val="000000"/>
          <w:sz w:val="28"/>
          <w:szCs w:val="28"/>
        </w:rPr>
        <w:t>Благодаря изменениям, внесенным Федеральным законом от 29.07.2018 № 232-ФЗ «О внесении изменений в ч. 1 НК РФ в связи с совершенствованием налогового администрирования», с 01.01.2019 физическое лицо может уплатить единый налоговый платеж в счет уплаты транспортного налога, земельного налога и налога на имущество физических лиц. Порядок уплаты прописан в новой статье 45.1 Налогового кодекса РФ - ст. 45.1.</w:t>
      </w:r>
    </w:p>
    <w:p w:rsidR="00E4225C" w:rsidRPr="00E4225C" w:rsidRDefault="00E4225C" w:rsidP="00E4225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4225C">
        <w:rPr>
          <w:color w:val="000000"/>
          <w:sz w:val="28"/>
          <w:szCs w:val="28"/>
        </w:rPr>
        <w:t>За физическое лицо единый налоговый платеж может уплатить и третье лицо. При этом такое третье лицо не вправе требовать возврата этого платежа из бюджета.</w:t>
      </w:r>
      <w:r w:rsidRPr="00E4225C">
        <w:rPr>
          <w:color w:val="000000"/>
          <w:sz w:val="28"/>
          <w:szCs w:val="28"/>
        </w:rPr>
        <w:br/>
        <w:t>Платить налог физическое лицо с 01.01.2019 может через МФЦ, что теперь закреплено п. 4 ст. 58 Налогового кодекса РФ.</w:t>
      </w:r>
    </w:p>
    <w:bookmarkEnd w:id="0"/>
    <w:p w:rsidR="00E4225C" w:rsidRDefault="00E4225C"/>
    <w:sectPr w:rsidR="00E4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02"/>
    <w:rsid w:val="000A2E5B"/>
    <w:rsid w:val="00E20102"/>
    <w:rsid w:val="00E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2019-05-15T11:09:00Z</dcterms:created>
  <dcterms:modified xsi:type="dcterms:W3CDTF">2019-05-15T11:09:00Z</dcterms:modified>
</cp:coreProperties>
</file>