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4E" w:rsidRDefault="006B154E" w:rsidP="006B15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B154E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B154E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6B154E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  услуги</w:t>
      </w:r>
      <w:proofErr w:type="gramEnd"/>
    </w:p>
    <w:p w:rsidR="006B154E" w:rsidRPr="00942DF9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42DF9">
        <w:rPr>
          <w:rFonts w:ascii="Times New Roman" w:hAnsi="Times New Roman" w:cs="Times New Roman"/>
          <w:sz w:val="28"/>
          <w:szCs w:val="28"/>
        </w:rPr>
        <w:t xml:space="preserve">«Предварительное согласование предоставления </w:t>
      </w:r>
    </w:p>
    <w:p w:rsidR="006B154E" w:rsidRPr="00942DF9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42DF9">
        <w:rPr>
          <w:rFonts w:ascii="Times New Roman" w:hAnsi="Times New Roman" w:cs="Times New Roman"/>
          <w:sz w:val="28"/>
          <w:szCs w:val="28"/>
        </w:rPr>
        <w:t xml:space="preserve">земельного участка, находящегося в </w:t>
      </w:r>
    </w:p>
    <w:p w:rsidR="006B154E" w:rsidRPr="00942DF9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42DF9">
        <w:rPr>
          <w:rFonts w:ascii="Times New Roman" w:hAnsi="Times New Roman" w:cs="Times New Roman"/>
          <w:sz w:val="28"/>
          <w:szCs w:val="28"/>
        </w:rPr>
        <w:t>муниципальной собственности (государственная</w:t>
      </w:r>
    </w:p>
    <w:p w:rsidR="006B154E" w:rsidRPr="00880155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42DF9">
        <w:rPr>
          <w:rFonts w:ascii="Times New Roman" w:hAnsi="Times New Roman" w:cs="Times New Roman"/>
          <w:sz w:val="28"/>
          <w:szCs w:val="28"/>
        </w:rPr>
        <w:t xml:space="preserve"> собственность на который не разграничена)»</w:t>
      </w:r>
    </w:p>
    <w:p w:rsidR="006B154E" w:rsidRPr="00880155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приеме запроса о предоставления муниципальной услуги и документов,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>
        <w:rPr>
          <w:rFonts w:ascii="Times New Roman" w:hAnsi="Times New Roman" w:cs="Times New Roman"/>
          <w:sz w:val="28"/>
          <w:szCs w:val="28"/>
        </w:rPr>
        <w:t>ОМСУ – органы местного самоуправления;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B154E" w:rsidRDefault="006B154E" w:rsidP="006B15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[Все] – документы представляются всеми заявителями, обращающимися за получением муниципальной услуги;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ФЛ – заявителем является физическое лицо (гражданин);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П(з) – представитель заявителя;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ЕПГУ – документы подаются посредством Единого портала;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ЭП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ПС – документы подаются посредством почтовой связи;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Л - документы подаются при личном посещении ОМСУ, МФЦ;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 – представляется оригинал документа;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О(э) – представляется оригинал документа в электронной форме;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К – представляется копия документа;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К(э) – представляется копия документа в электронной форме;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п) 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1) – документы представляются в одном экземпляре;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р) 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2) – документы представляются в двух экземплярах.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B154E" w:rsidRDefault="006B154E" w:rsidP="006B154E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6B154E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977"/>
        <w:gridCol w:w="2268"/>
        <w:gridCol w:w="2552"/>
        <w:gridCol w:w="2268"/>
        <w:gridCol w:w="2131"/>
      </w:tblGrid>
      <w:tr w:rsidR="006B154E" w:rsidTr="001F3CCC">
        <w:tc>
          <w:tcPr>
            <w:tcW w:w="2330" w:type="dxa"/>
            <w:vMerge w:val="restart"/>
            <w:vAlign w:val="center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196" w:type="dxa"/>
            <w:gridSpan w:val="5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6B154E" w:rsidTr="001F3CCC">
        <w:trPr>
          <w:trHeight w:val="812"/>
        </w:trPr>
        <w:tc>
          <w:tcPr>
            <w:tcW w:w="2330" w:type="dxa"/>
            <w:vMerge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 предварительном согласовании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земельного участка в собственность за плату без проведения торгов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о предварительном согласовании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земельного участка в собственность бесплатно</w:t>
            </w:r>
          </w:p>
        </w:tc>
        <w:tc>
          <w:tcPr>
            <w:tcW w:w="2552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о предварительном согласовании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земельного участка в аренду без проведения торгов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о предварительном согласовании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земельного участка в постоянное бессрочное пользование</w:t>
            </w:r>
          </w:p>
        </w:tc>
        <w:tc>
          <w:tcPr>
            <w:tcW w:w="2131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о предварительном согласовании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предоставления земельного участка в безвозмездное пользование</w:t>
            </w:r>
          </w:p>
        </w:tc>
      </w:tr>
      <w:tr w:rsidR="006B154E" w:rsidTr="001F3CCC">
        <w:trPr>
          <w:trHeight w:val="812"/>
        </w:trPr>
        <w:tc>
          <w:tcPr>
            <w:tcW w:w="2330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52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31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6B154E" w:rsidTr="001F3CCC">
        <w:trPr>
          <w:trHeight w:val="812"/>
        </w:trPr>
        <w:tc>
          <w:tcPr>
            <w:tcW w:w="2330" w:type="dxa"/>
          </w:tcPr>
          <w:p w:rsidR="006B154E" w:rsidRDefault="006B154E" w:rsidP="001F3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  <w:tc>
          <w:tcPr>
            <w:tcW w:w="2977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552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2131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</w:t>
            </w:r>
          </w:p>
        </w:tc>
      </w:tr>
      <w:tr w:rsidR="006B154E" w:rsidTr="001F3CCC">
        <w:trPr>
          <w:trHeight w:val="789"/>
        </w:trPr>
        <w:tc>
          <w:tcPr>
            <w:tcW w:w="2330" w:type="dxa"/>
          </w:tcPr>
          <w:p w:rsidR="006B154E" w:rsidRDefault="006B154E" w:rsidP="001F3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2977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552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131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6B154E" w:rsidTr="001F3CCC">
        <w:tc>
          <w:tcPr>
            <w:tcW w:w="2330" w:type="dxa"/>
          </w:tcPr>
          <w:p w:rsidR="006B154E" w:rsidRDefault="006B154E" w:rsidP="001F3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2977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552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131" w:type="dxa"/>
          </w:tcPr>
          <w:p w:rsidR="006B154E" w:rsidRDefault="006B154E" w:rsidP="001F3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</w:tr>
    </w:tbl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Par441"/>
      <w:bookmarkEnd w:id="0"/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6B154E" w:rsidRDefault="006B154E" w:rsidP="006B154E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942DF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B154E" w:rsidRDefault="006B154E" w:rsidP="006B154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6B154E" w:rsidRDefault="006B154E" w:rsidP="006B154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67" w:type="dxa"/>
        <w:tblLook w:val="04A0" w:firstRow="1" w:lastRow="0" w:firstColumn="1" w:lastColumn="0" w:noHBand="0" w:noVBand="1"/>
      </w:tblPr>
      <w:tblGrid>
        <w:gridCol w:w="925"/>
        <w:gridCol w:w="2706"/>
        <w:gridCol w:w="5383"/>
        <w:gridCol w:w="3462"/>
        <w:gridCol w:w="2091"/>
      </w:tblGrid>
      <w:tr w:rsidR="006B154E" w:rsidTr="001F3CCC">
        <w:tc>
          <w:tcPr>
            <w:tcW w:w="636" w:type="dxa"/>
            <w:vAlign w:val="center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6B154E" w:rsidTr="001F3CCC">
        <w:tc>
          <w:tcPr>
            <w:tcW w:w="14567" w:type="dxa"/>
            <w:gridSpan w:val="5"/>
            <w:vAlign w:val="center"/>
          </w:tcPr>
          <w:p w:rsidR="006B154E" w:rsidRDefault="006B154E" w:rsidP="001F3CCC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154E" w:rsidTr="001F3CCC">
        <w:trPr>
          <w:trHeight w:val="663"/>
        </w:trPr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3544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2А-2Д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2А-2Д</w:t>
            </w:r>
          </w:p>
        </w:tc>
        <w:tc>
          <w:tcPr>
            <w:tcW w:w="5520" w:type="dxa"/>
          </w:tcPr>
          <w:p w:rsidR="006B154E" w:rsidRDefault="006B154E" w:rsidP="001F3CCC">
            <w:pPr>
              <w:pStyle w:val="1"/>
              <w:tabs>
                <w:tab w:val="left" w:pos="110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  <w:tc>
          <w:tcPr>
            <w:tcW w:w="3544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юридического, индивидуального предпринимателя, физического лица если с заявлением обращается представитель заявителя.</w:t>
            </w:r>
          </w:p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пунктом 2 статьи 185.1 Гражданского кодекса Российской Федерации и являющаяся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в случае, если испрашиваемый 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предстоит образовать и отсутствует проект межевания территории, в границах которой предстоит образовать такой земельный участок.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2А-2Д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членов садоводческого или огороднического некоммерческого товарищества, подготовленный в соответствии с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 случае, если подано заявление о предварительном согласовании предоставления земельного участка в безвозмездное пользование такому товариществу. 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членство заявителя в садоводческом или огородническом некоммерческом товариществе, в случае, если обращается член садоводческого или огороднического некоммерческого товарищества за предоставлением в собственность за плату.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общего собрания членов садоводческого или огороднического товарищества о распределении участка заявителю, в случае,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огороднического товарищества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1А-3А, 2Б, 1В-3В, 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заявителя, содержащее перечень всех зданий, сооружений, объектов незавершенного строительства (при наличии), расположенных на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 (при наличии), принадлежащих на соответствующем праве заявителю, в случае, если обращается собственник здания, сооружения, помещения в таком здании, сооружении за предоставлением в собственность за плату, или если обращаются религиозная организация, которой на праве безвозмездного пользования предоставлены здания, сооружения; лица, относящиеся к коренным малочисленным народам Севера, Сибири и Дальнего Востока, и их общины, за предоставлением в безвозмездное пользование, или если обращаются собственник объекта незавершенного строительства; собственник здания, сооружения, помещений в них, лицо, которому эти объекты недвижимости предоставлены на праве хозяйственного ведения или на праве оперативного управления, за предоставлением в аренду, или если обращается религиозная организация – собственник 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сооружения за предоставлением в собственность бесплатно.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1А-3А, 2Б, 2В, 2Д, 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удостоверяющие (устанавливающие) право заявителя на здание, сооружение, расположенные на испрашиваемом земельном участке, </w:t>
            </w:r>
            <w:r w:rsidRPr="00942DF9">
              <w:rPr>
                <w:rFonts w:ascii="Times New Roman" w:hAnsi="Times New Roman" w:cs="Times New Roman"/>
                <w:sz w:val="24"/>
                <w:szCs w:val="24"/>
              </w:rPr>
              <w:t>либо помещение в них, в случае если обращается собственник здания, сооружения, 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 пользование или собственность бесплатно, или если обращается собственник здания, сооружения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помещений в них, лицо, которому эти объекты недвижимости предоставлены на праве хозяйственного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ЕГРН.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tabs>
                <w:tab w:val="left" w:pos="897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удостоверяющие (устанавливающие) права заявителя на объект незавершенного строительства, расположенный на испрашиваемом земельном участке, если обращается собственник объекта незавершенного строительства за предоставлением в аренду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на такой объект незавершенного строительства не зарегистрировано в ЕГРН.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1А-3А, 2Б, 2В, 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право заявителя на испрашиваемый земельный участок, в случае, если обращается собственник здания, сооружения, помещения в здании, сооружении, юридическое лицо, использующее земельный участок на праве постоянного (бессрочного) пользования, за предоставлением в собственность за плату или в аренду или,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собственник объекта незавершенного строительства; собственник здания, сооружения, помещения в них, лицо, которому эти объекты недвижимости предоставлены на праве хозяйственного ведения или на праве оперативного управления, за предоставлением в аренду, или если обращается религиозная организация – собственник здания или сооружения за предоставлением в собственность бесплатно, если право на такой земельный участок не зарегистрировано в ЕГРН (при наличии соответствующих прав на земельный участок).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2В, 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комплексном освоении территории, если обращается арендатор земельного участка,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предоставленного для комплексного освоения территории, о предоставлении в аренду земельного участка, образованного из земельного участка, предоставленного для комплексного освоения территории.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2Д, 3Д</w:t>
            </w:r>
          </w:p>
        </w:tc>
        <w:tc>
          <w:tcPr>
            <w:tcW w:w="5520" w:type="dxa"/>
          </w:tcPr>
          <w:p w:rsidR="006B154E" w:rsidRDefault="006B154E" w:rsidP="001F3CCC">
            <w:pPr>
              <w:tabs>
                <w:tab w:val="left" w:pos="1413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 создании крестьянского (фермерского) хозяйства, в случае, если обращается крестьянское (фермерское) хозяйство, испрашивающее участок для осуществления своей деятельности,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5520" w:type="dxa"/>
          </w:tcPr>
          <w:p w:rsidR="006B154E" w:rsidRDefault="006B154E" w:rsidP="001F3C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право на предоставление участка в соответствии с целями использования земельного участка, в случае, если обращаются за предоставлением в постоянное (бессрочное) пользование или в случае, если обращается государственное или муниципальное учреждение; казенное предприятие; центр исторического наследия Президента Российской Федерации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1Б, 1Д, 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приеме на работу, выписка из трудовой книжки (либо сведения о трудовой деятельности) за периоды до 1 января 2020 года или трудовой договор (контракт) в случае, если обращается гражданин, работающий по основному месту работы в муниципальном образовании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специальности, которая установлена законом субъекта Российской Федерации, за предоставлением в собственность бесплатно или в безвозмездное пользование, или работник организации, которой земельный участок предоставлен на праве постоянного (бессрочного) пользования,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1В-3В, 1Д -3Д 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суда, на основании которого изъят земельный участок, в случае,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Гражданско-правовые договоры на строительство или реконструкцию объектов недвижимости, если обращается лицо, с которым заключен договор на строительство или реконструкцию объектов недвижимости, осуществляемые полностью за счет бюджетных средств,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общего собрания членов товарищества о приобретении права безвозмездного пользования земельным участком, предназначенным для ведения гражданами садоводства или огородничества для собственных нужд, в случае,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обращается садовое или огородническое некоммерческое товарищество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5520" w:type="dxa"/>
          </w:tcPr>
          <w:p w:rsidR="006B154E" w:rsidRDefault="006B154E" w:rsidP="001F3CCC">
            <w:pPr>
              <w:tabs>
                <w:tab w:val="left" w:pos="1073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создании некоммерческой организации, в случае, если обращается некоммерческая организация, созданная гражданами в целях жилищного строительства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зданием, сооружением, в случае,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1В-3В, 1Б-3Б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общего собрания членов садоводческого или огороднического товарищества о приобретении участка общего назначения, с указанием долей </w:t>
            </w:r>
            <w:r w:rsidRPr="00942DF9">
              <w:rPr>
                <w:rFonts w:ascii="Times New Roman" w:hAnsi="Times New Roman" w:cs="Times New Roman"/>
                <w:sz w:val="24"/>
                <w:szCs w:val="24"/>
              </w:rPr>
              <w:t>в праве общей долевой собственности в случае, если обращается лицо, уполномоченное решением общего собрания членов садоводческого или огороднического товарищества за предоставлением в аренду или если обращается лицо, уполномоченное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подачу заявления решением общего собрания членов садоводческого или огороднического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товарищества, за предоставлением в собственность бесплатно.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членство заявителя в садоводческом или огородническом товариществе, если обращается член садоводческого или огороднического товарищества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участков, если обратился гражданин, имеющий право на первоочередное приобретение земельного участка.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заявителя на предоставление земельного участка в собственность без проведения торгов, если обращается лицо, имеющее право на приобретение в собственность участка без проведения торгов,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аренды исходного земельного участка, заключенный до дня вступления в силу Федерального закона от 21 июля 1997 г. № 122-ФЗ «О государственной регистрации прав на недвижимое имущество и сделок с ним», если обращается арендатор такого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предоставлением в аренду земельного участка, образованного из ранее арендованного земельного участка.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2В, 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Концессионное соглашение, если обращается лицо, с которым заключено концессионное соглашение,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об освоении территории в целях строительства и эксплуатации наемного дома коммерческого использования, если обращается лицо, заключившее договор об освоении территории в целях строительства и эксплуатации наемного дома,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Охотхозяйственное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соглашение, если обращается лицо, с которым заключено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охотхозяйственное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Инвестиционная декларация, в составе которой представлен инвестиционный проект, если обращается резидент зоны территориального развития, включенный в реестр резидентов такой зоны,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 на выполнение работ, связанных с пользованием недрами, либо государственное задание, предусматривающее выполнение мероприятий по государственному геологическому изучению недр, или государственный контракт на выполнение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геологическому изучению недр (в том числе региональному) либо их часть, предусматривающая осуществление соответствующей деятельности, если обращается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недропользователь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внесении казачьего общества в государственный реестр казачьих обществ в Российской Федерации, если обращается казачье общество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об управлении особой экономической зоной, если обращается управляющая компания,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 взаимодействии в сфере развития инфраструктуры особой экономической зоны, если обращается лицо, с которым заключено соглашение о взаимодействии в сфере развития инфраструктуры особой экономической зоны,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об освоении территории в целях строительства и эксплуатации наемного дома социального использования, если обращается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инвестиционный контракт, если обращается лицо, с которым заключен специальный инвестиционный контракт,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предусматривающий выполнение международных обязательств, если обращается лицо, испрашивающее участок для выполнения международных обязательств,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аренды земельного участка,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1Б-3Б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право на приобретение земельного участка, установленные законодательством Российской Федерации, в случае обращения некоммерческой организации, созданной гражданами, в соответствии с федеральными законами за предоставлением в собственность бесплатно.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право на приобретение земельного участка, установленные законодательством субъекта Российской Федерации или законодательством Российской Федерации, в случае обращения религиозной организации, имеющей земельный участок на праве постоянного (бессрочного) пользования, предназначенный для сельскохозяйственного производства, за предоставлением в собственность бесплатно.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14567" w:type="dxa"/>
            <w:gridSpan w:val="5"/>
          </w:tcPr>
          <w:p w:rsidR="006B154E" w:rsidRDefault="006B154E" w:rsidP="001F3CC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2А-2Д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(ЕГРН).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-3А, 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(за исключением случаев, если право на исходный земельный участок зарегистрировано в ЕГРН), </w:t>
            </w:r>
            <w:r w:rsidRPr="005D5177">
              <w:rPr>
                <w:rFonts w:ascii="Times New Roman" w:hAnsi="Times New Roman" w:cs="Times New Roman"/>
                <w:sz w:val="24"/>
                <w:szCs w:val="24"/>
              </w:rPr>
              <w:t>если обращается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такого товарищества за предоставлением в собственность </w:t>
            </w:r>
            <w:r w:rsidRPr="005D5177">
              <w:rPr>
                <w:rFonts w:ascii="Times New Roman" w:hAnsi="Times New Roman" w:cs="Times New Roman"/>
                <w:sz w:val="24"/>
                <w:szCs w:val="24"/>
              </w:rPr>
              <w:t>за плату или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если обращается лицо, уполномоченное на подачу заявления решением общего собрания членов такого товарищества за предоставлением в собственность бесплатно или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1Б-3Б, 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аренду;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товарищества, за предоставлением в собственность бесплатно или в аренду; 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заключен договор о развитии застроенной территории, лицо, заключившее договор об освоении территории в целях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1Б-3Б, 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проект планировки территории, если обращается лицо, с которым заключен договор о развитии застроенной территории, за предоставлением в собственность бесплатно, или 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заключен договор о развитии застроенной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высшего должностного лица субъекта Российской Федерации, если обращается лицо, испрашивающее земельный участок для размещения объектов социально-культурного и коммунально-бытового назначения,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масштабных инвестиционных проектов,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значения, если обращается юридическое лицо, испрашивающее участок для размещения указанных объектов,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в 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 предоставлении рыбопромыслового участка; если обращается лицо, имеющее право на добычу (вылов) водных биологических ресурсов,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пользования рыбоводным участком, если обращается лицо, осуществляющее товарную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аквакультуру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(товарное рыбоводство),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и о месте их размещения, если обращается юридическое лицо,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1А-1Д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трудовой деятельности за периоды после  1 января 2020 года.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найма служебного жилого помещения, в случае, если обращается гражданин, которому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предоставлено служебное помещение в виде жилого дома,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1В-3В, 1Д-3Д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об изъятии земельного участка,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субъекта Российской Федерации о создании некоммерческой организации в случае, если обращается некоммерческая организация, созданная субъектом Российской Федерации в целях жилищного строительства для обеспечения жилыми помещениями отдельных категорий граждан,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6B154E" w:rsidTr="001F3CCC">
        <w:tc>
          <w:tcPr>
            <w:tcW w:w="636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41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1Д-3Д</w:t>
            </w:r>
          </w:p>
        </w:tc>
        <w:tc>
          <w:tcPr>
            <w:tcW w:w="5520" w:type="dxa"/>
          </w:tcPr>
          <w:p w:rsidR="006B154E" w:rsidRDefault="006B154E" w:rsidP="001F3CC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контракт, если обращается лицо, с которым заключен государственный контракт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за предоставлением в безвозмездное пользование.</w:t>
            </w:r>
          </w:p>
        </w:tc>
        <w:tc>
          <w:tcPr>
            <w:tcW w:w="3544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ЭП, ПС, Л</w:t>
            </w:r>
          </w:p>
        </w:tc>
        <w:tc>
          <w:tcPr>
            <w:tcW w:w="2126" w:type="dxa"/>
          </w:tcPr>
          <w:p w:rsidR="006B154E" w:rsidRDefault="006B154E" w:rsidP="001F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6B154E" w:rsidRDefault="006B154E" w:rsidP="006B154E">
      <w:pPr>
        <w:spacing w:after="0" w:line="240" w:lineRule="auto"/>
        <w:ind w:left="108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6A4" w:rsidRDefault="000C76A4">
      <w:bookmarkStart w:id="1" w:name="_GoBack"/>
      <w:bookmarkEnd w:id="1"/>
    </w:p>
    <w:sectPr w:rsidR="000C76A4" w:rsidSect="006B15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645B4"/>
    <w:multiLevelType w:val="hybridMultilevel"/>
    <w:tmpl w:val="86D4005C"/>
    <w:lvl w:ilvl="0" w:tplc="496AD7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022684">
      <w:start w:val="1"/>
      <w:numFmt w:val="lowerLetter"/>
      <w:lvlText w:val="%2."/>
      <w:lvlJc w:val="left"/>
      <w:pPr>
        <w:ind w:left="1440" w:hanging="360"/>
      </w:pPr>
    </w:lvl>
    <w:lvl w:ilvl="2" w:tplc="ED1248CA">
      <w:start w:val="1"/>
      <w:numFmt w:val="lowerRoman"/>
      <w:lvlText w:val="%3."/>
      <w:lvlJc w:val="right"/>
      <w:pPr>
        <w:ind w:left="2160" w:hanging="180"/>
      </w:pPr>
    </w:lvl>
    <w:lvl w:ilvl="3" w:tplc="F66ADECC">
      <w:start w:val="1"/>
      <w:numFmt w:val="decimal"/>
      <w:lvlText w:val="%4."/>
      <w:lvlJc w:val="left"/>
      <w:pPr>
        <w:ind w:left="2880" w:hanging="360"/>
      </w:pPr>
    </w:lvl>
    <w:lvl w:ilvl="4" w:tplc="E752D582">
      <w:start w:val="1"/>
      <w:numFmt w:val="lowerLetter"/>
      <w:lvlText w:val="%5."/>
      <w:lvlJc w:val="left"/>
      <w:pPr>
        <w:ind w:left="3600" w:hanging="360"/>
      </w:pPr>
    </w:lvl>
    <w:lvl w:ilvl="5" w:tplc="78C45F38">
      <w:start w:val="1"/>
      <w:numFmt w:val="lowerRoman"/>
      <w:lvlText w:val="%6."/>
      <w:lvlJc w:val="right"/>
      <w:pPr>
        <w:ind w:left="4320" w:hanging="180"/>
      </w:pPr>
    </w:lvl>
    <w:lvl w:ilvl="6" w:tplc="562A120C">
      <w:start w:val="1"/>
      <w:numFmt w:val="decimal"/>
      <w:lvlText w:val="%7."/>
      <w:lvlJc w:val="left"/>
      <w:pPr>
        <w:ind w:left="5040" w:hanging="360"/>
      </w:pPr>
    </w:lvl>
    <w:lvl w:ilvl="7" w:tplc="A1B06592">
      <w:start w:val="1"/>
      <w:numFmt w:val="lowerLetter"/>
      <w:lvlText w:val="%8."/>
      <w:lvlJc w:val="left"/>
      <w:pPr>
        <w:ind w:left="5760" w:hanging="360"/>
      </w:pPr>
    </w:lvl>
    <w:lvl w:ilvl="8" w:tplc="26446A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CC"/>
    <w:rsid w:val="000C76A4"/>
    <w:rsid w:val="003E5DCC"/>
    <w:rsid w:val="006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ABDBC-481A-4734-9723-C80CB682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5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154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6B15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unhideWhenUsed/>
    <w:rsid w:val="006B154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3901</Words>
  <Characters>22241</Characters>
  <Application>Microsoft Office Word</Application>
  <DocSecurity>0</DocSecurity>
  <Lines>185</Lines>
  <Paragraphs>52</Paragraphs>
  <ScaleCrop>false</ScaleCrop>
  <Company/>
  <LinksUpToDate>false</LinksUpToDate>
  <CharactersWithSpaces>26090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2026-06-17T15:26:00Z</dcterms:created>
  <dcterms:modified xsi:type="dcterms:W3CDTF">2026-06-17T15:26:00Z</dcterms:modified>
</cp:coreProperties>
</file>