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B80" w:rsidRPr="00553EC1" w:rsidRDefault="00966B80" w:rsidP="00966B80">
      <w:pPr>
        <w:spacing w:after="200" w:line="276" w:lineRule="auto"/>
        <w:jc w:val="right"/>
        <w:rPr>
          <w:rFonts w:eastAsiaTheme="minorHAnsi"/>
          <w:lang w:eastAsia="en-US"/>
        </w:rPr>
      </w:pPr>
      <w:r w:rsidRPr="00553EC1">
        <w:rPr>
          <w:rFonts w:eastAsiaTheme="minorHAnsi"/>
          <w:lang w:eastAsia="en-US"/>
        </w:rPr>
        <w:t>Приложение</w:t>
      </w:r>
    </w:p>
    <w:p w:rsidR="00966B80" w:rsidRPr="00031957" w:rsidRDefault="00966B80" w:rsidP="00966B80">
      <w:pPr>
        <w:ind w:firstLine="709"/>
        <w:jc w:val="right"/>
        <w:outlineLvl w:val="0"/>
        <w:rPr>
          <w:rFonts w:eastAsiaTheme="minorHAnsi"/>
          <w:bCs/>
          <w:lang w:eastAsia="en-US"/>
        </w:rPr>
      </w:pPr>
      <w:r w:rsidRPr="00031957">
        <w:rPr>
          <w:rFonts w:eastAsiaTheme="minorHAnsi"/>
          <w:bCs/>
          <w:lang w:eastAsia="en-US"/>
        </w:rPr>
        <w:t xml:space="preserve">к административному регламенту </w:t>
      </w:r>
    </w:p>
    <w:p w:rsidR="00966B80" w:rsidRPr="00031957" w:rsidRDefault="00966B80" w:rsidP="00966B80">
      <w:pPr>
        <w:ind w:firstLine="709"/>
        <w:jc w:val="right"/>
        <w:outlineLvl w:val="0"/>
        <w:rPr>
          <w:rFonts w:eastAsiaTheme="minorHAnsi"/>
          <w:bCs/>
          <w:lang w:eastAsia="en-US"/>
        </w:rPr>
      </w:pPr>
      <w:r w:rsidRPr="00031957">
        <w:rPr>
          <w:rFonts w:eastAsiaTheme="minorHAnsi"/>
          <w:bCs/>
          <w:lang w:eastAsia="en-US"/>
        </w:rPr>
        <w:t xml:space="preserve">по предоставлению муниципальной услуги </w:t>
      </w:r>
    </w:p>
    <w:p w:rsidR="00966B80" w:rsidRPr="00031957" w:rsidRDefault="00966B80" w:rsidP="00966B80">
      <w:pPr>
        <w:ind w:firstLine="709"/>
        <w:jc w:val="right"/>
        <w:outlineLvl w:val="0"/>
        <w:rPr>
          <w:rFonts w:eastAsiaTheme="minorHAnsi"/>
          <w:bCs/>
          <w:lang w:eastAsia="en-US"/>
        </w:rPr>
      </w:pPr>
      <w:r w:rsidRPr="00031957">
        <w:rPr>
          <w:rFonts w:eastAsiaTheme="minorHAnsi"/>
          <w:bCs/>
          <w:lang w:eastAsia="en-US"/>
        </w:rPr>
        <w:t xml:space="preserve">на территории муниципального образования </w:t>
      </w:r>
    </w:p>
    <w:p w:rsidR="00966B80" w:rsidRPr="00031957" w:rsidRDefault="00966B80" w:rsidP="00966B80">
      <w:pPr>
        <w:ind w:firstLine="709"/>
        <w:jc w:val="right"/>
        <w:outlineLvl w:val="0"/>
        <w:rPr>
          <w:rFonts w:eastAsiaTheme="minorHAnsi"/>
          <w:bCs/>
          <w:lang w:eastAsia="en-US"/>
        </w:rPr>
      </w:pPr>
      <w:proofErr w:type="spellStart"/>
      <w:r w:rsidRPr="00031957">
        <w:rPr>
          <w:rFonts w:eastAsiaTheme="minorHAnsi"/>
          <w:bCs/>
          <w:lang w:eastAsia="en-US"/>
        </w:rPr>
        <w:t>Мгинское</w:t>
      </w:r>
      <w:proofErr w:type="spellEnd"/>
      <w:r w:rsidRPr="00031957">
        <w:rPr>
          <w:rFonts w:eastAsiaTheme="minorHAnsi"/>
          <w:bCs/>
          <w:lang w:eastAsia="en-US"/>
        </w:rPr>
        <w:t xml:space="preserve"> городское поселение </w:t>
      </w:r>
    </w:p>
    <w:p w:rsidR="00966B80" w:rsidRPr="00031957" w:rsidRDefault="00966B80" w:rsidP="00966B80">
      <w:pPr>
        <w:ind w:firstLine="709"/>
        <w:jc w:val="right"/>
        <w:outlineLvl w:val="0"/>
        <w:rPr>
          <w:rFonts w:eastAsiaTheme="minorHAnsi"/>
          <w:bCs/>
          <w:lang w:eastAsia="en-US"/>
        </w:rPr>
      </w:pPr>
      <w:r w:rsidRPr="00031957">
        <w:rPr>
          <w:rFonts w:eastAsiaTheme="minorHAnsi"/>
          <w:bCs/>
          <w:lang w:eastAsia="en-US"/>
        </w:rPr>
        <w:t>Кировского муниципального района</w:t>
      </w:r>
    </w:p>
    <w:p w:rsidR="00966B80" w:rsidRPr="00553EC1" w:rsidRDefault="00966B80" w:rsidP="00966B80">
      <w:pPr>
        <w:ind w:firstLine="709"/>
        <w:jc w:val="right"/>
        <w:outlineLvl w:val="0"/>
        <w:rPr>
          <w:rFonts w:eastAsiaTheme="minorHAnsi"/>
          <w:lang w:eastAsia="en-US"/>
        </w:rPr>
      </w:pPr>
      <w:r w:rsidRPr="00031957">
        <w:rPr>
          <w:rFonts w:eastAsiaTheme="minorHAnsi"/>
          <w:bCs/>
          <w:lang w:eastAsia="en-US"/>
        </w:rPr>
        <w:t xml:space="preserve"> Ленинградской области</w:t>
      </w:r>
    </w:p>
    <w:p w:rsidR="00966B80" w:rsidRPr="00553EC1" w:rsidRDefault="00966B80" w:rsidP="00966B80">
      <w:pPr>
        <w:ind w:firstLine="709"/>
        <w:jc w:val="right"/>
        <w:outlineLvl w:val="0"/>
        <w:rPr>
          <w:rFonts w:eastAsiaTheme="minorHAnsi"/>
          <w:bCs/>
          <w:lang w:eastAsia="en-US"/>
        </w:rPr>
      </w:pPr>
      <w:r w:rsidRPr="00553EC1">
        <w:rPr>
          <w:rFonts w:eastAsiaTheme="minorHAnsi"/>
          <w:bCs/>
          <w:lang w:eastAsia="en-US"/>
        </w:rPr>
        <w:t xml:space="preserve">                                                                                                                                              «Предварительное согласование </w:t>
      </w:r>
    </w:p>
    <w:p w:rsidR="00966B80" w:rsidRPr="00553EC1" w:rsidRDefault="00966B80" w:rsidP="00966B80">
      <w:pPr>
        <w:ind w:firstLine="709"/>
        <w:jc w:val="right"/>
        <w:outlineLvl w:val="0"/>
        <w:rPr>
          <w:rFonts w:eastAsiaTheme="minorHAnsi"/>
          <w:bCs/>
          <w:lang w:eastAsia="en-US"/>
        </w:rPr>
      </w:pPr>
      <w:r w:rsidRPr="00553EC1">
        <w:rPr>
          <w:rFonts w:eastAsiaTheme="minorHAnsi"/>
          <w:bCs/>
          <w:lang w:eastAsia="en-US"/>
        </w:rPr>
        <w:t xml:space="preserve">                                                                                                                                                     предоставления гражданину</w:t>
      </w:r>
    </w:p>
    <w:p w:rsidR="00966B80" w:rsidRPr="00553EC1" w:rsidRDefault="00966B80" w:rsidP="00966B80">
      <w:pPr>
        <w:ind w:firstLine="709"/>
        <w:jc w:val="right"/>
        <w:outlineLvl w:val="0"/>
        <w:rPr>
          <w:rFonts w:eastAsiaTheme="minorHAnsi"/>
          <w:bCs/>
          <w:lang w:eastAsia="en-US"/>
        </w:rPr>
      </w:pPr>
      <w:r w:rsidRPr="00553EC1">
        <w:rPr>
          <w:rFonts w:eastAsiaTheme="minorHAnsi"/>
          <w:bCs/>
          <w:lang w:eastAsia="en-US"/>
        </w:rPr>
        <w:t xml:space="preserve">                                                                                                                                                        земельного участка, </w:t>
      </w:r>
    </w:p>
    <w:p w:rsidR="00966B80" w:rsidRPr="00553EC1" w:rsidRDefault="00966B80" w:rsidP="00966B80">
      <w:pPr>
        <w:ind w:firstLine="709"/>
        <w:jc w:val="right"/>
        <w:outlineLvl w:val="0"/>
        <w:rPr>
          <w:rFonts w:eastAsiaTheme="minorHAnsi"/>
          <w:bCs/>
          <w:lang w:eastAsia="en-US"/>
        </w:rPr>
      </w:pPr>
      <w:r w:rsidRPr="00553EC1">
        <w:rPr>
          <w:rFonts w:eastAsiaTheme="minorHAnsi"/>
          <w:bCs/>
          <w:lang w:eastAsia="en-US"/>
        </w:rPr>
        <w:t xml:space="preserve">                                                                                                                    находящегося в муниципальной собственности</w:t>
      </w:r>
    </w:p>
    <w:p w:rsidR="00966B80" w:rsidRPr="00553EC1" w:rsidRDefault="00966B80" w:rsidP="00966B80">
      <w:pPr>
        <w:ind w:firstLine="709"/>
        <w:jc w:val="right"/>
        <w:outlineLvl w:val="0"/>
        <w:rPr>
          <w:rFonts w:eastAsiaTheme="minorHAnsi"/>
          <w:bCs/>
          <w:lang w:eastAsia="en-US"/>
        </w:rPr>
      </w:pPr>
      <w:r w:rsidRPr="00553EC1">
        <w:rPr>
          <w:rFonts w:eastAsiaTheme="minorHAnsi"/>
          <w:bCs/>
          <w:lang w:eastAsia="en-US"/>
        </w:rPr>
        <w:t xml:space="preserve"> (государственная собственность на который не разграничена),</w:t>
      </w:r>
    </w:p>
    <w:p w:rsidR="00966B80" w:rsidRPr="00553EC1" w:rsidRDefault="00966B80" w:rsidP="00966B80">
      <w:pPr>
        <w:ind w:firstLine="709"/>
        <w:jc w:val="right"/>
        <w:outlineLvl w:val="0"/>
        <w:rPr>
          <w:rFonts w:eastAsiaTheme="minorHAnsi"/>
          <w:bCs/>
          <w:lang w:eastAsia="en-US"/>
        </w:rPr>
      </w:pPr>
      <w:r w:rsidRPr="00553EC1">
        <w:rPr>
          <w:rFonts w:eastAsiaTheme="minorHAnsi"/>
          <w:bCs/>
          <w:lang w:eastAsia="en-US"/>
        </w:rPr>
        <w:t xml:space="preserve"> на котором расположен гараж, </w:t>
      </w:r>
    </w:p>
    <w:p w:rsidR="00966B80" w:rsidRPr="00553EC1" w:rsidRDefault="00966B80" w:rsidP="00966B80">
      <w:pPr>
        <w:ind w:firstLine="709"/>
        <w:jc w:val="right"/>
        <w:outlineLvl w:val="0"/>
        <w:rPr>
          <w:rFonts w:eastAsiaTheme="minorHAnsi"/>
          <w:bCs/>
          <w:lang w:eastAsia="en-US"/>
        </w:rPr>
      </w:pPr>
      <w:r w:rsidRPr="00553EC1">
        <w:rPr>
          <w:rFonts w:eastAsiaTheme="minorHAnsi"/>
          <w:bCs/>
          <w:lang w:eastAsia="en-US"/>
        </w:rPr>
        <w:t>возведенный до дня введения в действие</w:t>
      </w:r>
    </w:p>
    <w:p w:rsidR="00966B80" w:rsidRPr="00553EC1" w:rsidRDefault="00966B80" w:rsidP="00966B80">
      <w:pPr>
        <w:ind w:firstLine="709"/>
        <w:jc w:val="right"/>
        <w:outlineLvl w:val="0"/>
        <w:rPr>
          <w:rFonts w:eastAsiaTheme="minorHAnsi"/>
          <w:bCs/>
          <w:lang w:eastAsia="en-US"/>
        </w:rPr>
      </w:pPr>
      <w:r w:rsidRPr="00553EC1">
        <w:rPr>
          <w:rFonts w:eastAsiaTheme="minorHAnsi"/>
          <w:bCs/>
          <w:lang w:eastAsia="en-US"/>
        </w:rPr>
        <w:t xml:space="preserve"> Градостроительного кодекса Российской Федерации»</w:t>
      </w:r>
    </w:p>
    <w:p w:rsidR="00966B80" w:rsidRPr="00553EC1" w:rsidRDefault="00966B80" w:rsidP="00966B80">
      <w:pPr>
        <w:ind w:firstLine="709"/>
        <w:jc w:val="both"/>
        <w:outlineLvl w:val="0"/>
        <w:rPr>
          <w:rFonts w:eastAsiaTheme="minorHAnsi"/>
          <w:lang w:eastAsia="en-US"/>
        </w:rPr>
      </w:pPr>
    </w:p>
    <w:p w:rsidR="00966B80" w:rsidRDefault="00966B80" w:rsidP="00966B80">
      <w:pPr>
        <w:ind w:firstLine="709"/>
        <w:jc w:val="center"/>
        <w:outlineLvl w:val="0"/>
        <w:rPr>
          <w:rFonts w:eastAsiaTheme="minorHAnsi"/>
          <w:sz w:val="28"/>
          <w:szCs w:val="28"/>
          <w:lang w:eastAsia="en-US"/>
        </w:rPr>
      </w:pPr>
      <w:r>
        <w:rPr>
          <w:rFonts w:eastAsiaTheme="minorHAnsi"/>
          <w:sz w:val="28"/>
          <w:szCs w:val="28"/>
          <w:lang w:eastAsia="en-US"/>
        </w:rPr>
        <w:t>ПЕРЕЧЕНЬ</w:t>
      </w:r>
    </w:p>
    <w:p w:rsidR="00966B80" w:rsidRDefault="00966B80" w:rsidP="00966B80">
      <w:pPr>
        <w:ind w:firstLine="709"/>
        <w:jc w:val="center"/>
        <w:outlineLvl w:val="0"/>
        <w:rPr>
          <w:rFonts w:eastAsiaTheme="minorHAnsi"/>
          <w:sz w:val="28"/>
          <w:szCs w:val="28"/>
          <w:lang w:eastAsia="en-US"/>
        </w:rPr>
      </w:pPr>
      <w:r>
        <w:rPr>
          <w:rFonts w:eastAsiaTheme="minorHAnsi"/>
          <w:sz w:val="28"/>
          <w:szCs w:val="28"/>
          <w:lang w:eastAsia="en-US"/>
        </w:rPr>
        <w:t>условных обозначений и сокращений,</w:t>
      </w:r>
    </w:p>
    <w:p w:rsidR="00966B80" w:rsidRDefault="00966B80" w:rsidP="00966B80">
      <w:pPr>
        <w:ind w:firstLine="709"/>
        <w:jc w:val="center"/>
        <w:outlineLvl w:val="0"/>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p w:rsidR="00966B80" w:rsidRDefault="00966B80" w:rsidP="00966B80">
      <w:pPr>
        <w:ind w:firstLine="709"/>
        <w:jc w:val="center"/>
        <w:outlineLvl w:val="0"/>
        <w:rPr>
          <w:rFonts w:eastAsiaTheme="minorHAnsi"/>
          <w:sz w:val="28"/>
          <w:szCs w:val="28"/>
          <w:lang w:eastAsia="en-US"/>
        </w:rPr>
      </w:pPr>
      <w:r>
        <w:rPr>
          <w:rFonts w:eastAsiaTheme="minorHAnsi"/>
          <w:sz w:val="28"/>
          <w:szCs w:val="28"/>
          <w:lang w:eastAsia="en-US"/>
        </w:rPr>
        <w:t>Исчерпывающий перечень документов,</w:t>
      </w:r>
    </w:p>
    <w:p w:rsidR="00966B80" w:rsidRDefault="00966B80" w:rsidP="00966B80">
      <w:pPr>
        <w:ind w:firstLine="709"/>
        <w:jc w:val="center"/>
        <w:outlineLvl w:val="0"/>
        <w:rPr>
          <w:rFonts w:eastAsiaTheme="minorHAnsi"/>
          <w:sz w:val="28"/>
          <w:szCs w:val="28"/>
          <w:lang w:eastAsia="en-US"/>
        </w:rPr>
      </w:pPr>
      <w:r>
        <w:rPr>
          <w:rFonts w:eastAsiaTheme="minorHAnsi"/>
          <w:sz w:val="28"/>
          <w:szCs w:val="28"/>
          <w:lang w:eastAsia="en-US"/>
        </w:rPr>
        <w:t>необходимых для предоставления муниципальной услуги,</w:t>
      </w:r>
    </w:p>
    <w:p w:rsidR="00966B80" w:rsidRDefault="00966B80" w:rsidP="00966B80">
      <w:pPr>
        <w:ind w:firstLine="709"/>
        <w:jc w:val="center"/>
        <w:outlineLvl w:val="0"/>
        <w:rPr>
          <w:rFonts w:eastAsiaTheme="minorHAnsi"/>
          <w:sz w:val="28"/>
          <w:szCs w:val="28"/>
          <w:lang w:eastAsia="en-US"/>
        </w:rPr>
      </w:pPr>
      <w:r>
        <w:rPr>
          <w:rFonts w:eastAsiaTheme="minorHAnsi"/>
          <w:sz w:val="28"/>
          <w:szCs w:val="28"/>
          <w:lang w:eastAsia="en-US"/>
        </w:rPr>
        <w:t>Исчерпывающий перечень оснований для отказа</w:t>
      </w:r>
    </w:p>
    <w:p w:rsidR="00966B80" w:rsidRDefault="00966B80" w:rsidP="00966B80">
      <w:pPr>
        <w:ind w:firstLine="709"/>
        <w:jc w:val="center"/>
        <w:outlineLvl w:val="0"/>
        <w:rPr>
          <w:rFonts w:eastAsiaTheme="minorHAnsi"/>
          <w:sz w:val="28"/>
          <w:szCs w:val="28"/>
          <w:lang w:eastAsia="en-US"/>
        </w:rPr>
      </w:pPr>
      <w:r>
        <w:rPr>
          <w:rFonts w:eastAsiaTheme="minorHAnsi"/>
          <w:sz w:val="28"/>
          <w:szCs w:val="28"/>
          <w:lang w:eastAsia="en-US"/>
        </w:rPr>
        <w:t>в приеме запроса о предоставлении муниципальной услуги и документов,</w:t>
      </w:r>
    </w:p>
    <w:p w:rsidR="00966B80" w:rsidRDefault="00966B80" w:rsidP="00966B80">
      <w:pPr>
        <w:ind w:firstLine="709"/>
        <w:jc w:val="center"/>
        <w:outlineLvl w:val="0"/>
        <w:rPr>
          <w:rFonts w:eastAsiaTheme="minorHAnsi"/>
          <w:sz w:val="28"/>
          <w:szCs w:val="28"/>
          <w:lang w:eastAsia="en-US"/>
        </w:rPr>
      </w:pPr>
      <w:r>
        <w:rPr>
          <w:rFonts w:eastAsiaTheme="minorHAnsi"/>
          <w:sz w:val="28"/>
          <w:szCs w:val="28"/>
          <w:lang w:eastAsia="en-US"/>
        </w:rPr>
        <w:t>необходимых для предоставления услуги,</w:t>
      </w:r>
    </w:p>
    <w:p w:rsidR="00966B80" w:rsidRDefault="00966B80" w:rsidP="00966B80">
      <w:pPr>
        <w:ind w:firstLine="709"/>
        <w:jc w:val="center"/>
        <w:outlineLvl w:val="0"/>
        <w:rPr>
          <w:rFonts w:eastAsiaTheme="minorHAnsi"/>
          <w:sz w:val="28"/>
          <w:szCs w:val="28"/>
          <w:lang w:eastAsia="en-US"/>
        </w:rPr>
      </w:pPr>
      <w:r>
        <w:rPr>
          <w:rFonts w:eastAsiaTheme="minorHAnsi"/>
          <w:sz w:val="28"/>
          <w:szCs w:val="28"/>
          <w:lang w:eastAsia="en-US"/>
        </w:rPr>
        <w:t>оснований для приостановления предоставления муниципальной услуги</w:t>
      </w:r>
    </w:p>
    <w:p w:rsidR="00966B80" w:rsidRDefault="00966B80" w:rsidP="00966B80">
      <w:pPr>
        <w:ind w:firstLine="709"/>
        <w:jc w:val="center"/>
        <w:outlineLvl w:val="0"/>
        <w:rPr>
          <w:rFonts w:eastAsiaTheme="minorHAnsi"/>
          <w:sz w:val="28"/>
          <w:szCs w:val="28"/>
          <w:lang w:eastAsia="en-US"/>
        </w:rPr>
      </w:pPr>
      <w:r>
        <w:rPr>
          <w:rFonts w:eastAsiaTheme="minorHAnsi"/>
          <w:sz w:val="28"/>
          <w:szCs w:val="28"/>
          <w:lang w:eastAsia="en-US"/>
        </w:rPr>
        <w:t>или отказа в предоставлении муниципальной услуги,</w:t>
      </w:r>
    </w:p>
    <w:p w:rsidR="00966B80" w:rsidRDefault="00966B80" w:rsidP="00966B80">
      <w:pPr>
        <w:ind w:firstLine="709"/>
        <w:jc w:val="center"/>
        <w:outlineLvl w:val="0"/>
        <w:rPr>
          <w:rFonts w:eastAsiaTheme="minorHAnsi"/>
          <w:sz w:val="28"/>
          <w:szCs w:val="28"/>
          <w:lang w:eastAsia="en-US"/>
        </w:rPr>
      </w:pPr>
      <w:r>
        <w:rPr>
          <w:rFonts w:eastAsiaTheme="minorHAnsi"/>
          <w:sz w:val="28"/>
          <w:szCs w:val="28"/>
          <w:lang w:eastAsia="en-US"/>
        </w:rPr>
        <w:t>Формы запроса о предоставлении муниципальной услуги</w:t>
      </w:r>
    </w:p>
    <w:p w:rsidR="00966B80" w:rsidRDefault="00966B80" w:rsidP="00966B80">
      <w:pPr>
        <w:ind w:firstLine="709"/>
        <w:jc w:val="center"/>
        <w:outlineLvl w:val="0"/>
        <w:rPr>
          <w:rFonts w:eastAsiaTheme="minorHAnsi"/>
          <w:sz w:val="28"/>
          <w:szCs w:val="28"/>
          <w:lang w:eastAsia="en-US"/>
        </w:rPr>
      </w:pPr>
      <w:r>
        <w:rPr>
          <w:rFonts w:eastAsiaTheme="minorHAnsi"/>
          <w:sz w:val="28"/>
          <w:szCs w:val="28"/>
          <w:lang w:eastAsia="en-US"/>
        </w:rPr>
        <w:t>и документов, необходимых для предоставления муниципальной услуги</w:t>
      </w:r>
    </w:p>
    <w:p w:rsidR="00966B80" w:rsidRDefault="00966B80" w:rsidP="00966B80">
      <w:pPr>
        <w:ind w:firstLine="709"/>
        <w:jc w:val="center"/>
        <w:outlineLvl w:val="0"/>
        <w:rPr>
          <w:rFonts w:eastAsiaTheme="minorHAnsi"/>
          <w:sz w:val="28"/>
          <w:szCs w:val="28"/>
          <w:lang w:eastAsia="en-US"/>
        </w:rPr>
      </w:pPr>
    </w:p>
    <w:p w:rsidR="00966B80" w:rsidRDefault="00966B80" w:rsidP="00966B80">
      <w:pPr>
        <w:ind w:firstLine="709"/>
        <w:jc w:val="center"/>
        <w:outlineLvl w:val="0"/>
        <w:rPr>
          <w:rFonts w:eastAsiaTheme="minorHAnsi"/>
          <w:sz w:val="28"/>
          <w:szCs w:val="28"/>
          <w:lang w:eastAsia="en-US"/>
        </w:rPr>
      </w:pPr>
    </w:p>
    <w:p w:rsidR="00966B80" w:rsidRDefault="00966B80" w:rsidP="00966B80">
      <w:pPr>
        <w:ind w:firstLine="709"/>
        <w:jc w:val="center"/>
        <w:outlineLvl w:val="0"/>
        <w:rPr>
          <w:rFonts w:eastAsiaTheme="minorHAnsi"/>
          <w:sz w:val="28"/>
          <w:szCs w:val="28"/>
          <w:lang w:eastAsia="en-US"/>
        </w:rPr>
      </w:pPr>
    </w:p>
    <w:p w:rsidR="00966B80" w:rsidRDefault="00966B80" w:rsidP="00966B80">
      <w:pPr>
        <w:ind w:firstLine="709"/>
        <w:jc w:val="center"/>
        <w:outlineLvl w:val="0"/>
        <w:rPr>
          <w:rFonts w:eastAsiaTheme="minorHAnsi"/>
          <w:sz w:val="28"/>
          <w:szCs w:val="28"/>
          <w:lang w:eastAsia="en-US"/>
        </w:rPr>
      </w:pPr>
    </w:p>
    <w:p w:rsidR="00966B80" w:rsidRDefault="00966B80" w:rsidP="00966B80">
      <w:pPr>
        <w:ind w:firstLine="709"/>
        <w:jc w:val="center"/>
        <w:outlineLvl w:val="0"/>
        <w:rPr>
          <w:rFonts w:eastAsiaTheme="minorHAnsi"/>
          <w:sz w:val="28"/>
          <w:szCs w:val="28"/>
          <w:lang w:eastAsia="en-US"/>
        </w:rPr>
      </w:pPr>
    </w:p>
    <w:p w:rsidR="00966B80" w:rsidRDefault="00966B80" w:rsidP="00966B80">
      <w:pPr>
        <w:numPr>
          <w:ilvl w:val="0"/>
          <w:numId w:val="1"/>
        </w:numPr>
        <w:spacing w:after="200" w:line="276" w:lineRule="auto"/>
        <w:jc w:val="center"/>
        <w:outlineLvl w:val="0"/>
        <w:rPr>
          <w:rFonts w:eastAsiaTheme="minorHAnsi"/>
          <w:b/>
          <w:sz w:val="28"/>
          <w:szCs w:val="28"/>
          <w:lang w:eastAsia="en-US"/>
        </w:rPr>
      </w:pPr>
      <w:r>
        <w:rPr>
          <w:rFonts w:eastAsiaTheme="minorHAnsi"/>
          <w:b/>
          <w:sz w:val="28"/>
          <w:szCs w:val="28"/>
          <w:lang w:eastAsia="en-US"/>
        </w:rPr>
        <w:t>Перечень условных обозначений и сокращений</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1. Условные сокращения:</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а) ОМСУ – органы местного самоуправления</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б) ЕП, ЕПГУ – федеральная государственная информационная система «Единый портал государственных и муниципальных услуг (функций)»;</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в) ПГУ ЛО – портал государственных и муниципальных услуг Ленинградской области;</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66B80" w:rsidRDefault="00966B80" w:rsidP="00966B80">
      <w:pPr>
        <w:jc w:val="both"/>
        <w:outlineLvl w:val="0"/>
        <w:rPr>
          <w:rFonts w:eastAsiaTheme="minorHAnsi"/>
          <w:sz w:val="28"/>
          <w:szCs w:val="28"/>
          <w:lang w:eastAsia="en-US"/>
        </w:rPr>
      </w:pP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2. Условные обозначения:</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 xml:space="preserve">а) [Все] – документы представляются всеми заявителями, обращающимися за получением </w:t>
      </w:r>
      <w:r>
        <w:rPr>
          <w:sz w:val="28"/>
          <w:szCs w:val="28"/>
        </w:rPr>
        <w:t>муниципальной</w:t>
      </w:r>
      <w:r>
        <w:rPr>
          <w:rFonts w:eastAsiaTheme="minorHAnsi"/>
          <w:sz w:val="28"/>
          <w:szCs w:val="28"/>
          <w:lang w:eastAsia="en-US"/>
        </w:rPr>
        <w:t xml:space="preserve"> услуги;</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б) ИП – заявителем является Индивидуальный предприниматель;</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в) ЮЛ – заявителем является юридическое лицо;</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г) П(з) – представитель заявителя;</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д) ЕП – Единый портал;</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е) ЕПГУ, ПГУ ЛО – документы подаются посредством портала;</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ж) ПС – документы подаются посредством почтовой связи;</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з) Л – документы подаются при личном посещении ОМСУ, МФЦ;</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и) О – представляется оригинал документа;</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к) О(э) – представляется оригинал документа в электронной форме;</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л) К – представляется копия документа;</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м) К(э) – представляется копия документа в электронной форме;</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 xml:space="preserve">н) </w:t>
      </w:r>
      <w:proofErr w:type="gramStart"/>
      <w:r>
        <w:rPr>
          <w:rFonts w:eastAsiaTheme="minorHAnsi"/>
          <w:sz w:val="28"/>
          <w:szCs w:val="28"/>
          <w:lang w:eastAsia="en-US"/>
        </w:rPr>
        <w:t>Д(</w:t>
      </w:r>
      <w:proofErr w:type="gramEnd"/>
      <w:r>
        <w:rPr>
          <w:rFonts w:eastAsiaTheme="minorHAnsi"/>
          <w:sz w:val="28"/>
          <w:szCs w:val="28"/>
          <w:lang w:eastAsia="en-US"/>
        </w:rPr>
        <w:t>1) – документы представляются в одном экземпляре;</w:t>
      </w:r>
    </w:p>
    <w:p w:rsidR="00966B80" w:rsidRDefault="00966B80" w:rsidP="00966B80">
      <w:pPr>
        <w:ind w:firstLine="709"/>
        <w:jc w:val="both"/>
        <w:outlineLvl w:val="0"/>
        <w:rPr>
          <w:rFonts w:eastAsiaTheme="minorHAnsi"/>
          <w:sz w:val="28"/>
          <w:szCs w:val="28"/>
          <w:lang w:eastAsia="en-US"/>
        </w:rPr>
      </w:pPr>
      <w:r>
        <w:rPr>
          <w:rFonts w:eastAsiaTheme="minorHAnsi"/>
          <w:sz w:val="28"/>
          <w:szCs w:val="28"/>
          <w:lang w:eastAsia="en-US"/>
        </w:rPr>
        <w:t xml:space="preserve">о) </w:t>
      </w:r>
      <w:proofErr w:type="gramStart"/>
      <w:r>
        <w:rPr>
          <w:rFonts w:eastAsiaTheme="minorHAnsi"/>
          <w:sz w:val="28"/>
          <w:szCs w:val="28"/>
          <w:lang w:eastAsia="en-US"/>
        </w:rPr>
        <w:t>Д(</w:t>
      </w:r>
      <w:proofErr w:type="gramEnd"/>
      <w:r>
        <w:rPr>
          <w:rFonts w:eastAsiaTheme="minorHAnsi"/>
          <w:sz w:val="28"/>
          <w:szCs w:val="28"/>
          <w:lang w:eastAsia="en-US"/>
        </w:rPr>
        <w:t>2) – документы представляются в двух экземплярах.</w:t>
      </w:r>
    </w:p>
    <w:p w:rsidR="00966B80" w:rsidRDefault="00966B80" w:rsidP="00966B80">
      <w:pPr>
        <w:ind w:firstLine="709"/>
        <w:jc w:val="both"/>
        <w:outlineLvl w:val="0"/>
        <w:rPr>
          <w:rFonts w:eastAsiaTheme="minorHAnsi"/>
          <w:sz w:val="28"/>
          <w:szCs w:val="28"/>
          <w:lang w:eastAsia="en-US"/>
        </w:rPr>
      </w:pPr>
    </w:p>
    <w:p w:rsidR="00966B80" w:rsidRDefault="00966B80" w:rsidP="00966B80">
      <w:pPr>
        <w:ind w:firstLine="709"/>
        <w:jc w:val="both"/>
        <w:outlineLvl w:val="0"/>
        <w:rPr>
          <w:rFonts w:eastAsiaTheme="minorHAnsi"/>
          <w:b/>
          <w:sz w:val="28"/>
          <w:szCs w:val="28"/>
          <w:lang w:eastAsia="en-US"/>
        </w:rPr>
      </w:pPr>
    </w:p>
    <w:p w:rsidR="00966B80" w:rsidRDefault="00966B80" w:rsidP="00966B80">
      <w:pPr>
        <w:ind w:firstLine="709"/>
        <w:jc w:val="both"/>
        <w:outlineLvl w:val="0"/>
        <w:rPr>
          <w:rFonts w:eastAsiaTheme="minorHAnsi"/>
          <w:b/>
          <w:sz w:val="28"/>
          <w:szCs w:val="28"/>
          <w:lang w:eastAsia="en-US"/>
        </w:rPr>
      </w:pPr>
    </w:p>
    <w:p w:rsidR="00966B80" w:rsidRDefault="00966B80" w:rsidP="00966B80">
      <w:pPr>
        <w:ind w:firstLine="709"/>
        <w:jc w:val="both"/>
        <w:outlineLvl w:val="0"/>
        <w:rPr>
          <w:rFonts w:eastAsiaTheme="minorHAnsi"/>
          <w:b/>
          <w:sz w:val="28"/>
          <w:szCs w:val="28"/>
          <w:lang w:eastAsia="en-US"/>
        </w:rPr>
      </w:pPr>
    </w:p>
    <w:p w:rsidR="00966B80" w:rsidRDefault="00966B80" w:rsidP="00966B80">
      <w:pPr>
        <w:ind w:firstLine="709"/>
        <w:jc w:val="both"/>
        <w:outlineLvl w:val="0"/>
        <w:rPr>
          <w:rFonts w:eastAsiaTheme="minorHAnsi"/>
          <w:b/>
          <w:sz w:val="28"/>
          <w:szCs w:val="28"/>
          <w:lang w:eastAsia="en-US"/>
        </w:rPr>
      </w:pPr>
    </w:p>
    <w:p w:rsidR="00966B80" w:rsidRDefault="00966B80" w:rsidP="00966B80">
      <w:pPr>
        <w:ind w:firstLine="709"/>
        <w:jc w:val="both"/>
        <w:outlineLvl w:val="0"/>
        <w:rPr>
          <w:rFonts w:eastAsiaTheme="minorHAnsi"/>
          <w:b/>
          <w:sz w:val="28"/>
          <w:szCs w:val="28"/>
          <w:lang w:eastAsia="en-US"/>
        </w:rPr>
      </w:pPr>
    </w:p>
    <w:p w:rsidR="00966B80" w:rsidRDefault="00966B80" w:rsidP="00966B80">
      <w:pPr>
        <w:numPr>
          <w:ilvl w:val="0"/>
          <w:numId w:val="1"/>
        </w:numPr>
        <w:spacing w:after="200" w:line="276" w:lineRule="auto"/>
        <w:jc w:val="center"/>
        <w:outlineLvl w:val="0"/>
        <w:rPr>
          <w:rFonts w:eastAsiaTheme="minorHAnsi"/>
          <w:b/>
          <w:sz w:val="28"/>
          <w:szCs w:val="28"/>
          <w:lang w:eastAsia="en-US"/>
        </w:rPr>
      </w:pPr>
      <w:r>
        <w:rPr>
          <w:rFonts w:eastAsiaTheme="minorHAnsi"/>
          <w:b/>
          <w:sz w:val="28"/>
          <w:szCs w:val="28"/>
          <w:lang w:eastAsia="en-US"/>
        </w:rPr>
        <w:t>Идентификаторы категорий (признаков) заявителей</w:t>
      </w:r>
    </w:p>
    <w:p w:rsidR="00966B80" w:rsidRDefault="00966B80" w:rsidP="00966B80">
      <w:pPr>
        <w:ind w:firstLine="709"/>
        <w:jc w:val="both"/>
        <w:outlineLvl w:val="0"/>
        <w:rPr>
          <w:rFonts w:eastAsiaTheme="minorHAnsi"/>
          <w:sz w:val="28"/>
          <w:szCs w:val="28"/>
          <w:lang w:eastAsia="en-US"/>
        </w:rPr>
      </w:pPr>
    </w:p>
    <w:p w:rsidR="00966B80" w:rsidRDefault="00966B80" w:rsidP="00966B80">
      <w:pPr>
        <w:ind w:firstLine="709"/>
        <w:jc w:val="right"/>
        <w:outlineLvl w:val="0"/>
        <w:rPr>
          <w:rFonts w:eastAsiaTheme="minorHAnsi"/>
          <w:sz w:val="28"/>
          <w:szCs w:val="28"/>
          <w:lang w:eastAsia="en-US"/>
        </w:rPr>
      </w:pPr>
      <w:r>
        <w:rPr>
          <w:rFonts w:eastAsiaTheme="minorHAnsi"/>
          <w:sz w:val="28"/>
          <w:szCs w:val="28"/>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65"/>
        <w:gridCol w:w="9356"/>
      </w:tblGrid>
      <w:tr w:rsidR="00966B80" w:rsidTr="005C0C28">
        <w:tc>
          <w:tcPr>
            <w:tcW w:w="5165" w:type="dxa"/>
            <w:vMerge w:val="restart"/>
            <w:vAlign w:val="center"/>
          </w:tcPr>
          <w:p w:rsidR="00966B80" w:rsidRDefault="00966B80" w:rsidP="005C0C28">
            <w:pPr>
              <w:jc w:val="center"/>
              <w:rPr>
                <w:b/>
                <w:sz w:val="28"/>
                <w:szCs w:val="28"/>
              </w:rPr>
            </w:pPr>
            <w:r>
              <w:rPr>
                <w:rFonts w:eastAsiaTheme="minorHAnsi"/>
                <w:sz w:val="28"/>
                <w:szCs w:val="28"/>
                <w:lang w:eastAsia="en-US"/>
              </w:rPr>
              <w:t>Наименование отдельного признака заявителя</w:t>
            </w:r>
          </w:p>
          <w:p w:rsidR="00966B80" w:rsidRDefault="00966B80" w:rsidP="005C0C28">
            <w:pPr>
              <w:jc w:val="center"/>
              <w:rPr>
                <w:b/>
                <w:sz w:val="28"/>
                <w:szCs w:val="28"/>
              </w:rPr>
            </w:pPr>
          </w:p>
        </w:tc>
        <w:tc>
          <w:tcPr>
            <w:tcW w:w="9356" w:type="dxa"/>
          </w:tcPr>
          <w:p w:rsidR="00966B80" w:rsidRDefault="00966B80" w:rsidP="005C0C28">
            <w:pPr>
              <w:jc w:val="center"/>
              <w:rPr>
                <w:b/>
                <w:sz w:val="28"/>
                <w:szCs w:val="28"/>
              </w:rPr>
            </w:pPr>
            <w:r>
              <w:rPr>
                <w:b/>
                <w:sz w:val="28"/>
                <w:szCs w:val="28"/>
              </w:rPr>
              <w:t>Результат предоставления муниципальной услуги</w:t>
            </w:r>
          </w:p>
        </w:tc>
      </w:tr>
      <w:tr w:rsidR="00966B80" w:rsidTr="005C0C28">
        <w:trPr>
          <w:trHeight w:val="812"/>
        </w:trPr>
        <w:tc>
          <w:tcPr>
            <w:tcW w:w="5165" w:type="dxa"/>
            <w:vMerge/>
          </w:tcPr>
          <w:p w:rsidR="00966B80" w:rsidRDefault="00966B80" w:rsidP="005C0C28">
            <w:pPr>
              <w:jc w:val="center"/>
              <w:rPr>
                <w:b/>
                <w:sz w:val="28"/>
                <w:szCs w:val="28"/>
              </w:rPr>
            </w:pPr>
          </w:p>
        </w:tc>
        <w:tc>
          <w:tcPr>
            <w:tcW w:w="9356" w:type="dxa"/>
          </w:tcPr>
          <w:p w:rsidR="00966B80" w:rsidRDefault="00966B80" w:rsidP="005C0C28">
            <w:pPr>
              <w:jc w:val="center"/>
              <w:rPr>
                <w:b/>
                <w:sz w:val="28"/>
                <w:szCs w:val="28"/>
              </w:rPr>
            </w:pPr>
            <w:r>
              <w:rPr>
                <w:rFonts w:eastAsia="Calibri"/>
                <w:sz w:val="28"/>
                <w:szCs w:val="28"/>
              </w:rPr>
              <w:t xml:space="preserve">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w:t>
            </w:r>
            <w:r>
              <w:rPr>
                <w:rFonts w:eastAsiaTheme="minorHAnsi"/>
                <w:sz w:val="28"/>
                <w:szCs w:val="28"/>
                <w:lang w:eastAsia="en-US"/>
              </w:rPr>
              <w:t>–</w:t>
            </w:r>
            <w:r>
              <w:rPr>
                <w:rFonts w:eastAsia="Calibri"/>
                <w:sz w:val="28"/>
                <w:szCs w:val="28"/>
              </w:rPr>
              <w:t xml:space="preserve"> в случае если испрашиваемый земельный участок предстоит образовать в соответствии со схемой расположения земельного участка)</w:t>
            </w:r>
          </w:p>
        </w:tc>
      </w:tr>
      <w:tr w:rsidR="00966B80" w:rsidTr="005C0C28">
        <w:trPr>
          <w:trHeight w:val="812"/>
        </w:trPr>
        <w:tc>
          <w:tcPr>
            <w:tcW w:w="5165" w:type="dxa"/>
            <w:vMerge/>
          </w:tcPr>
          <w:p w:rsidR="00966B80" w:rsidRDefault="00966B80" w:rsidP="005C0C28">
            <w:pPr>
              <w:jc w:val="center"/>
              <w:rPr>
                <w:sz w:val="28"/>
                <w:szCs w:val="28"/>
              </w:rPr>
            </w:pPr>
          </w:p>
        </w:tc>
        <w:tc>
          <w:tcPr>
            <w:tcW w:w="9356" w:type="dxa"/>
          </w:tcPr>
          <w:p w:rsidR="00966B80" w:rsidRDefault="00966B80" w:rsidP="005C0C28">
            <w:pPr>
              <w:jc w:val="center"/>
              <w:rPr>
                <w:rFonts w:eastAsia="Calibri"/>
                <w:sz w:val="28"/>
                <w:szCs w:val="28"/>
              </w:rPr>
            </w:pPr>
            <w:r>
              <w:rPr>
                <w:rFonts w:eastAsia="Calibri"/>
                <w:sz w:val="28"/>
                <w:szCs w:val="28"/>
              </w:rPr>
              <w:t>А</w:t>
            </w:r>
          </w:p>
        </w:tc>
      </w:tr>
      <w:tr w:rsidR="00966B80" w:rsidTr="005C0C28">
        <w:tc>
          <w:tcPr>
            <w:tcW w:w="5165" w:type="dxa"/>
          </w:tcPr>
          <w:p w:rsidR="00966B80" w:rsidRDefault="00966B80" w:rsidP="005C0C28">
            <w:r>
              <w:t xml:space="preserve">1)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 </w:t>
            </w:r>
            <w:r>
              <w:rPr>
                <w:b/>
              </w:rPr>
              <w:t>в случае</w:t>
            </w:r>
            <w:r>
              <w:t xml:space="preserve">, </w:t>
            </w:r>
            <w:r>
              <w:rPr>
                <w:b/>
              </w:rPr>
              <w:t xml:space="preserve">если земельный участок </w:t>
            </w:r>
            <w:r>
              <w:t xml:space="preserve">для размещения гаража </w:t>
            </w:r>
            <w:r>
              <w:rPr>
                <w:b/>
              </w:rPr>
              <w:t xml:space="preserve">был предоставлен гражданину или передан </w:t>
            </w:r>
            <w:r>
              <w:rPr>
                <w:b/>
              </w:rPr>
              <w:lastRenderedPageBreak/>
              <w:t>ему какой-либо организацией</w:t>
            </w:r>
            <w:r>
              <w:t xml:space="preserve"> (в том числе с которой этот гражданин состоял в трудовых или иных отношениях) </w:t>
            </w:r>
            <w:r>
              <w:rPr>
                <w:b/>
              </w:rPr>
              <w:t xml:space="preserve">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w:t>
            </w:r>
            <w:r>
              <w:t>Федерального закона от 25.10.2001 № 137-ФЗ «О введении в действие Земельного кодекса Российской Федерации».</w:t>
            </w:r>
          </w:p>
        </w:tc>
        <w:tc>
          <w:tcPr>
            <w:tcW w:w="9356" w:type="dxa"/>
          </w:tcPr>
          <w:p w:rsidR="00966B80" w:rsidRDefault="00966B80" w:rsidP="005C0C28">
            <w:pPr>
              <w:jc w:val="center"/>
              <w:rPr>
                <w:sz w:val="28"/>
                <w:szCs w:val="28"/>
              </w:rPr>
            </w:pPr>
            <w:r>
              <w:rPr>
                <w:sz w:val="28"/>
                <w:szCs w:val="28"/>
              </w:rPr>
              <w:lastRenderedPageBreak/>
              <w:t>1А</w:t>
            </w:r>
          </w:p>
        </w:tc>
      </w:tr>
      <w:tr w:rsidR="00966B80" w:rsidTr="005C0C28">
        <w:tc>
          <w:tcPr>
            <w:tcW w:w="5165" w:type="dxa"/>
          </w:tcPr>
          <w:p w:rsidR="00966B80" w:rsidRDefault="00966B80" w:rsidP="005C0C28">
            <w:pPr>
              <w:rPr>
                <w:b/>
              </w:rPr>
            </w:pPr>
            <w:r>
              <w:lastRenderedPageBreak/>
              <w:t xml:space="preserve">2)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 в случае, </w:t>
            </w:r>
            <w:r>
              <w:rPr>
                <w:b/>
              </w:rPr>
              <w:t xml:space="preserve">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w:t>
            </w:r>
            <w:r>
              <w:t xml:space="preserve">для размещения гаражей, </w:t>
            </w:r>
            <w:r>
              <w:rPr>
                <w:b/>
              </w:rPr>
              <w:t xml:space="preserve">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и гараж и (или) земельный участок, на котором он </w:t>
            </w:r>
            <w:r>
              <w:rPr>
                <w:b/>
              </w:rPr>
              <w:lastRenderedPageBreak/>
              <w:t>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9356" w:type="dxa"/>
          </w:tcPr>
          <w:p w:rsidR="00966B80" w:rsidRDefault="00966B80" w:rsidP="005C0C28">
            <w:pPr>
              <w:jc w:val="center"/>
              <w:rPr>
                <w:sz w:val="28"/>
                <w:szCs w:val="28"/>
              </w:rPr>
            </w:pPr>
            <w:r>
              <w:rPr>
                <w:sz w:val="28"/>
                <w:szCs w:val="28"/>
              </w:rPr>
              <w:lastRenderedPageBreak/>
              <w:t>2А</w:t>
            </w:r>
          </w:p>
        </w:tc>
      </w:tr>
      <w:tr w:rsidR="00966B80" w:rsidTr="005C0C28">
        <w:tc>
          <w:tcPr>
            <w:tcW w:w="5165" w:type="dxa"/>
          </w:tcPr>
          <w:p w:rsidR="00966B80" w:rsidRDefault="00966B80" w:rsidP="005C0C28">
            <w:r>
              <w:lastRenderedPageBreak/>
              <w:t xml:space="preserve">3) </w:t>
            </w:r>
            <w:r>
              <w:rPr>
                <w:b/>
              </w:rPr>
              <w:t>Наследник гражданина использовавшего гараж</w:t>
            </w:r>
            <w:r>
              <w:t>, 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w:t>
            </w:r>
            <w:r>
              <w:rPr>
                <w:b/>
              </w:rPr>
              <w:t>, в случае, если земельный участок для размещения гаража был предоставлен гражданину или передан ему какой-либо организацией</w:t>
            </w:r>
            <w:r>
              <w:t xml:space="preserve"> (в том числе с которой этот гражданин состоял в трудовых или иных отношениях) </w:t>
            </w:r>
            <w:r>
              <w:rPr>
                <w:b/>
              </w:rPr>
              <w:t>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w:t>
            </w:r>
            <w:r>
              <w:t xml:space="preserve"> Федерального закона от 25.10.2001 № 137-ФЗ «О введении в действие Земельного кодекса Российской Федерации».</w:t>
            </w:r>
          </w:p>
        </w:tc>
        <w:tc>
          <w:tcPr>
            <w:tcW w:w="9356" w:type="dxa"/>
          </w:tcPr>
          <w:p w:rsidR="00966B80" w:rsidRDefault="00966B80" w:rsidP="005C0C28">
            <w:pPr>
              <w:jc w:val="center"/>
              <w:rPr>
                <w:sz w:val="28"/>
                <w:szCs w:val="28"/>
              </w:rPr>
            </w:pPr>
            <w:r>
              <w:rPr>
                <w:sz w:val="28"/>
                <w:szCs w:val="28"/>
              </w:rPr>
              <w:t>3А</w:t>
            </w:r>
          </w:p>
        </w:tc>
      </w:tr>
      <w:tr w:rsidR="00966B80" w:rsidTr="005C0C28">
        <w:tc>
          <w:tcPr>
            <w:tcW w:w="5165" w:type="dxa"/>
          </w:tcPr>
          <w:p w:rsidR="00966B80" w:rsidRDefault="00966B80" w:rsidP="005C0C28">
            <w:r>
              <w:t xml:space="preserve">4) </w:t>
            </w:r>
            <w:r>
              <w:rPr>
                <w:b/>
              </w:rPr>
              <w:t xml:space="preserve">Наследник гражданина, использовавшего гараж, </w:t>
            </w:r>
            <w:r>
              <w:t xml:space="preserve">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w:t>
            </w:r>
            <w:r>
              <w:lastRenderedPageBreak/>
              <w:t xml:space="preserve">предусмотренном законом порядке самовольной постройкой, подлежащей сносу, </w:t>
            </w:r>
            <w:r>
              <w:rPr>
                <w:b/>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w:t>
            </w:r>
            <w:r>
              <w:t xml:space="preserve"> при которой был организован гаражный кооператив, для размещения гаражей, </w:t>
            </w:r>
            <w:r>
              <w:rPr>
                <w:b/>
              </w:rPr>
              <w:t xml:space="preserve">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w:t>
            </w:r>
            <w:r>
              <w:t xml:space="preserve">Федерального закона от 25.10.2001 № 137-ФЗ «О введении в действие Земельного кодекса 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t>.</w:t>
            </w:r>
          </w:p>
        </w:tc>
        <w:tc>
          <w:tcPr>
            <w:tcW w:w="9356" w:type="dxa"/>
          </w:tcPr>
          <w:p w:rsidR="00966B80" w:rsidRDefault="00966B80" w:rsidP="005C0C28">
            <w:pPr>
              <w:jc w:val="center"/>
              <w:rPr>
                <w:sz w:val="28"/>
                <w:szCs w:val="28"/>
              </w:rPr>
            </w:pPr>
            <w:r>
              <w:rPr>
                <w:sz w:val="28"/>
                <w:szCs w:val="28"/>
              </w:rPr>
              <w:lastRenderedPageBreak/>
              <w:t>4А</w:t>
            </w:r>
          </w:p>
        </w:tc>
      </w:tr>
      <w:tr w:rsidR="00966B80" w:rsidTr="005C0C28">
        <w:tc>
          <w:tcPr>
            <w:tcW w:w="5165" w:type="dxa"/>
          </w:tcPr>
          <w:p w:rsidR="00966B80" w:rsidRDefault="00966B80" w:rsidP="005C0C28">
            <w:r>
              <w:lastRenderedPageBreak/>
              <w:t xml:space="preserve">5) Физическое лицо, являющееся приобретателем гаража у гражданина использовавшего гараж, 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 в случае, </w:t>
            </w:r>
            <w:r>
              <w:rPr>
                <w:b/>
              </w:rPr>
              <w:t xml:space="preserve">если земельный участок для размещения гаража был предоставлен гражданину или передан </w:t>
            </w:r>
            <w:r>
              <w:rPr>
                <w:b/>
              </w:rPr>
              <w:lastRenderedPageBreak/>
              <w:t>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r>
              <w:t>, в том числе предусмотренным статьей 3.7 Федерального закона от 25.10.2001 № 137-ФЗ «О введении в действие Земельного кодекса Российской Федерации».</w:t>
            </w:r>
          </w:p>
        </w:tc>
        <w:tc>
          <w:tcPr>
            <w:tcW w:w="9356" w:type="dxa"/>
          </w:tcPr>
          <w:p w:rsidR="00966B80" w:rsidRDefault="00966B80" w:rsidP="005C0C28">
            <w:pPr>
              <w:jc w:val="center"/>
              <w:rPr>
                <w:sz w:val="28"/>
                <w:szCs w:val="28"/>
              </w:rPr>
            </w:pPr>
            <w:r>
              <w:rPr>
                <w:sz w:val="28"/>
                <w:szCs w:val="28"/>
              </w:rPr>
              <w:lastRenderedPageBreak/>
              <w:t>5А</w:t>
            </w:r>
          </w:p>
        </w:tc>
      </w:tr>
      <w:tr w:rsidR="00966B80" w:rsidTr="005C0C28">
        <w:tc>
          <w:tcPr>
            <w:tcW w:w="5165" w:type="dxa"/>
          </w:tcPr>
          <w:p w:rsidR="00966B80" w:rsidRDefault="00966B80" w:rsidP="005C0C28">
            <w:r>
              <w:lastRenderedPageBreak/>
              <w:t xml:space="preserve">6. </w:t>
            </w:r>
            <w:r>
              <w:rPr>
                <w:b/>
              </w:rPr>
              <w:t>Физическое лицо, являющееся приобретателем гаража у гражданина</w:t>
            </w:r>
            <w:r>
              <w:t xml:space="preserve">, </w:t>
            </w:r>
            <w:r>
              <w:rPr>
                <w:b/>
              </w:rPr>
              <w:t>использовавшего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 в случае, </w:t>
            </w:r>
            <w:r>
              <w:rPr>
                <w:b/>
              </w:rPr>
              <w:t>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t xml:space="preserve"> в том числе предусмотренным статьей 3.7 Федерального закона от 25.10.2001 № 137-ФЗ «О введении в действие Земельного кодекса Российской Федерации», </w:t>
            </w:r>
            <w:r>
              <w:rPr>
                <w:b/>
              </w:rPr>
              <w:t xml:space="preserve">и гараж и </w:t>
            </w:r>
            <w:r>
              <w:rPr>
                <w:b/>
              </w:rPr>
              <w:lastRenderedPageBreak/>
              <w:t>(или)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9356" w:type="dxa"/>
          </w:tcPr>
          <w:p w:rsidR="00966B80" w:rsidRDefault="00966B80" w:rsidP="005C0C28">
            <w:pPr>
              <w:jc w:val="center"/>
              <w:rPr>
                <w:sz w:val="28"/>
                <w:szCs w:val="28"/>
              </w:rPr>
            </w:pPr>
            <w:r>
              <w:rPr>
                <w:sz w:val="28"/>
                <w:szCs w:val="28"/>
              </w:rPr>
              <w:lastRenderedPageBreak/>
              <w:t>6А</w:t>
            </w:r>
          </w:p>
        </w:tc>
      </w:tr>
      <w:tr w:rsidR="00966B80" w:rsidTr="005C0C28">
        <w:tc>
          <w:tcPr>
            <w:tcW w:w="5165" w:type="dxa"/>
          </w:tcPr>
          <w:p w:rsidR="00966B80" w:rsidRDefault="00966B80" w:rsidP="005C0C28">
            <w:r>
              <w:lastRenderedPageBreak/>
              <w:t xml:space="preserve">7)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 </w:t>
            </w:r>
            <w:r>
              <w:rPr>
                <w:b/>
              </w:rPr>
              <w:t xml:space="preserve">в случае, если земельный участок для размещения гаража был предоставлен гражданину или передан ему какой-либо организацией </w:t>
            </w:r>
            <w:r>
              <w:t xml:space="preserve">(в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w:t>
            </w:r>
            <w:r>
              <w:rPr>
                <w:b/>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9356" w:type="dxa"/>
          </w:tcPr>
          <w:p w:rsidR="00966B80" w:rsidRDefault="00966B80" w:rsidP="005C0C28">
            <w:pPr>
              <w:jc w:val="center"/>
              <w:rPr>
                <w:sz w:val="28"/>
                <w:szCs w:val="28"/>
              </w:rPr>
            </w:pPr>
            <w:r>
              <w:rPr>
                <w:sz w:val="28"/>
                <w:szCs w:val="28"/>
              </w:rPr>
              <w:t>7А</w:t>
            </w:r>
          </w:p>
        </w:tc>
      </w:tr>
      <w:tr w:rsidR="00966B80" w:rsidTr="005C0C28">
        <w:tc>
          <w:tcPr>
            <w:tcW w:w="5165" w:type="dxa"/>
          </w:tcPr>
          <w:p w:rsidR="00966B80" w:rsidRDefault="00966B80" w:rsidP="005C0C28">
            <w:r>
              <w:lastRenderedPageBreak/>
              <w:t xml:space="preserve">8)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и не признанный в судебном или ином предусмотренном законом порядке самовольной постройкой, подлежащей сносу, </w:t>
            </w:r>
            <w:r>
              <w:rPr>
                <w:b/>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w:t>
            </w:r>
            <w:r>
              <w:t xml:space="preserve"> </w:t>
            </w:r>
            <w:r>
              <w:rPr>
                <w:b/>
              </w:rPr>
              <w:t>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w:t>
            </w:r>
            <w:r>
              <w:t xml:space="preserve"> Федерального закона от 25.10.2001 № 137-ФЗ «О введении в действие Земельного кодекса 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9356" w:type="dxa"/>
          </w:tcPr>
          <w:p w:rsidR="00966B80" w:rsidRDefault="00966B80" w:rsidP="005C0C28">
            <w:pPr>
              <w:jc w:val="center"/>
              <w:rPr>
                <w:sz w:val="28"/>
                <w:szCs w:val="28"/>
              </w:rPr>
            </w:pPr>
            <w:r>
              <w:rPr>
                <w:sz w:val="28"/>
                <w:szCs w:val="28"/>
              </w:rPr>
              <w:t>8А</w:t>
            </w:r>
          </w:p>
        </w:tc>
      </w:tr>
      <w:tr w:rsidR="00966B80" w:rsidTr="005C0C28">
        <w:tc>
          <w:tcPr>
            <w:tcW w:w="5165" w:type="dxa"/>
          </w:tcPr>
          <w:p w:rsidR="00966B80" w:rsidRDefault="00966B80" w:rsidP="005C0C28">
            <w:r>
              <w:lastRenderedPageBreak/>
              <w:t xml:space="preserve">9) </w:t>
            </w:r>
            <w:r>
              <w:rPr>
                <w:b/>
              </w:rP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w:t>
            </w:r>
            <w:r>
              <w:t xml:space="preserve"> возведенный до дня введения в действие Градостроительного кодекса Российской Федерации, </w:t>
            </w:r>
            <w:r>
              <w:rPr>
                <w:b/>
              </w:rPr>
              <w:t>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w:t>
            </w:r>
          </w:p>
        </w:tc>
        <w:tc>
          <w:tcPr>
            <w:tcW w:w="9356" w:type="dxa"/>
          </w:tcPr>
          <w:p w:rsidR="00966B80" w:rsidRDefault="00966B80" w:rsidP="005C0C28">
            <w:pPr>
              <w:jc w:val="center"/>
              <w:rPr>
                <w:sz w:val="28"/>
                <w:szCs w:val="28"/>
              </w:rPr>
            </w:pPr>
            <w:r>
              <w:rPr>
                <w:sz w:val="28"/>
                <w:szCs w:val="28"/>
              </w:rPr>
              <w:t>9А</w:t>
            </w:r>
          </w:p>
        </w:tc>
      </w:tr>
    </w:tbl>
    <w:p w:rsidR="00966B80" w:rsidRDefault="00966B80" w:rsidP="00966B80">
      <w:pPr>
        <w:ind w:firstLine="709"/>
        <w:jc w:val="both"/>
        <w:outlineLvl w:val="0"/>
        <w:rPr>
          <w:rFonts w:eastAsiaTheme="minorHAnsi"/>
          <w:sz w:val="28"/>
          <w:szCs w:val="28"/>
          <w:lang w:eastAsia="en-US"/>
        </w:rPr>
      </w:pPr>
    </w:p>
    <w:p w:rsidR="00966B80" w:rsidRDefault="00966B80" w:rsidP="00966B80">
      <w:pPr>
        <w:ind w:firstLine="709"/>
        <w:jc w:val="both"/>
        <w:outlineLvl w:val="0"/>
        <w:rPr>
          <w:rFonts w:eastAsiaTheme="minorHAnsi"/>
          <w:sz w:val="28"/>
          <w:szCs w:val="28"/>
          <w:lang w:eastAsia="en-US"/>
        </w:rPr>
      </w:pPr>
      <w:bookmarkStart w:id="0" w:name="Par441"/>
      <w:bookmarkEnd w:id="0"/>
    </w:p>
    <w:p w:rsidR="00A232ED" w:rsidRDefault="00A232ED">
      <w:bookmarkStart w:id="1" w:name="_GoBack"/>
      <w:bookmarkEnd w:id="1"/>
    </w:p>
    <w:sectPr w:rsidR="00A232ED" w:rsidSect="00966B8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FE6CFB"/>
    <w:multiLevelType w:val="hybridMultilevel"/>
    <w:tmpl w:val="4ED48DA0"/>
    <w:lvl w:ilvl="0" w:tplc="DD2A1104">
      <w:start w:val="1"/>
      <w:numFmt w:val="upperRoman"/>
      <w:lvlText w:val="%1."/>
      <w:lvlJc w:val="left"/>
      <w:pPr>
        <w:ind w:left="1080" w:hanging="720"/>
      </w:pPr>
      <w:rPr>
        <w:rFonts w:hint="default"/>
        <w:b/>
      </w:rPr>
    </w:lvl>
    <w:lvl w:ilvl="1" w:tplc="2CB81B7A">
      <w:start w:val="1"/>
      <w:numFmt w:val="lowerLetter"/>
      <w:lvlText w:val="%2."/>
      <w:lvlJc w:val="left"/>
      <w:pPr>
        <w:ind w:left="1440" w:hanging="360"/>
      </w:pPr>
    </w:lvl>
    <w:lvl w:ilvl="2" w:tplc="92DA6258">
      <w:start w:val="1"/>
      <w:numFmt w:val="lowerRoman"/>
      <w:lvlText w:val="%3."/>
      <w:lvlJc w:val="right"/>
      <w:pPr>
        <w:ind w:left="2160" w:hanging="180"/>
      </w:pPr>
    </w:lvl>
    <w:lvl w:ilvl="3" w:tplc="3AB6D740">
      <w:start w:val="1"/>
      <w:numFmt w:val="decimal"/>
      <w:lvlText w:val="%4."/>
      <w:lvlJc w:val="left"/>
      <w:pPr>
        <w:ind w:left="2880" w:hanging="360"/>
      </w:pPr>
    </w:lvl>
    <w:lvl w:ilvl="4" w:tplc="4080FCDE">
      <w:start w:val="1"/>
      <w:numFmt w:val="lowerLetter"/>
      <w:lvlText w:val="%5."/>
      <w:lvlJc w:val="left"/>
      <w:pPr>
        <w:ind w:left="3600" w:hanging="360"/>
      </w:pPr>
    </w:lvl>
    <w:lvl w:ilvl="5" w:tplc="77B492E8">
      <w:start w:val="1"/>
      <w:numFmt w:val="lowerRoman"/>
      <w:lvlText w:val="%6."/>
      <w:lvlJc w:val="right"/>
      <w:pPr>
        <w:ind w:left="4320" w:hanging="180"/>
      </w:pPr>
    </w:lvl>
    <w:lvl w:ilvl="6" w:tplc="355C6212">
      <w:start w:val="1"/>
      <w:numFmt w:val="decimal"/>
      <w:lvlText w:val="%7."/>
      <w:lvlJc w:val="left"/>
      <w:pPr>
        <w:ind w:left="5040" w:hanging="360"/>
      </w:pPr>
    </w:lvl>
    <w:lvl w:ilvl="7" w:tplc="B9C2D98E">
      <w:start w:val="1"/>
      <w:numFmt w:val="lowerLetter"/>
      <w:lvlText w:val="%8."/>
      <w:lvlJc w:val="left"/>
      <w:pPr>
        <w:ind w:left="5760" w:hanging="360"/>
      </w:pPr>
    </w:lvl>
    <w:lvl w:ilvl="8" w:tplc="C76E3DCA">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78B"/>
    <w:rsid w:val="0032278B"/>
    <w:rsid w:val="00966B80"/>
    <w:rsid w:val="00A23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DAD2D-FB68-4450-B28B-FA00D9DF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B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1790</Words>
  <Characters>10208</Characters>
  <Application>Microsoft Office Word</Application>
  <DocSecurity>0</DocSecurity>
  <Lines>85</Lines>
  <Paragraphs>23</Paragraphs>
  <ScaleCrop>false</ScaleCrop>
  <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Terra_02</dc:creator>
  <cp:keywords/>
  <dc:description/>
  <cp:lastModifiedBy>Terra_02</cp:lastModifiedBy>
  <cp:revision>2</cp:revision>
  <dcterms:created xsi:type="dcterms:W3CDTF">2026-05-18T09:23:00Z</dcterms:created>
  <dcterms:modified xsi:type="dcterms:W3CDTF">2026-05-18T09:23:00Z</dcterms:modified>
</cp:coreProperties>
</file>