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B48" w:rsidRPr="00E02EA1" w:rsidRDefault="006E1B48" w:rsidP="006E1B48">
      <w:pPr>
        <w:widowControl w:val="0"/>
        <w:spacing w:after="0"/>
        <w:jc w:val="right"/>
        <w:outlineLvl w:val="1"/>
        <w:rPr>
          <w:rFonts w:ascii="Times New Roman" w:hAnsi="Times New Roman"/>
          <w:sz w:val="24"/>
          <w:szCs w:val="28"/>
        </w:rPr>
      </w:pPr>
      <w:r w:rsidRPr="00E02EA1">
        <w:rPr>
          <w:rFonts w:ascii="Times New Roman" w:hAnsi="Times New Roman"/>
          <w:sz w:val="24"/>
          <w:szCs w:val="20"/>
        </w:rPr>
        <w:t>Приложение</w:t>
      </w:r>
    </w:p>
    <w:p w:rsidR="006E1B48" w:rsidRPr="00E02EA1" w:rsidRDefault="006E1B48" w:rsidP="006E1B48">
      <w:pPr>
        <w:widowControl w:val="0"/>
        <w:spacing w:after="0"/>
        <w:jc w:val="right"/>
        <w:rPr>
          <w:rFonts w:ascii="Times New Roman" w:hAnsi="Times New Roman"/>
          <w:sz w:val="24"/>
          <w:szCs w:val="20"/>
        </w:rPr>
      </w:pPr>
      <w:r w:rsidRPr="00E02EA1">
        <w:rPr>
          <w:rFonts w:ascii="Times New Roman" w:hAnsi="Times New Roman"/>
          <w:sz w:val="24"/>
          <w:szCs w:val="20"/>
        </w:rPr>
        <w:t xml:space="preserve">к </w:t>
      </w:r>
      <w:r>
        <w:rPr>
          <w:rFonts w:ascii="Times New Roman" w:hAnsi="Times New Roman"/>
          <w:sz w:val="24"/>
          <w:szCs w:val="20"/>
        </w:rPr>
        <w:t>а</w:t>
      </w:r>
      <w:r w:rsidRPr="00E02EA1">
        <w:rPr>
          <w:rFonts w:ascii="Times New Roman" w:hAnsi="Times New Roman"/>
          <w:sz w:val="24"/>
          <w:szCs w:val="20"/>
        </w:rPr>
        <w:t>дминистративному регламенту</w:t>
      </w:r>
    </w:p>
    <w:p w:rsidR="006E1B48" w:rsidRPr="00E02EA1" w:rsidRDefault="006E1B48" w:rsidP="006E1B48">
      <w:pPr>
        <w:widowControl w:val="0"/>
        <w:spacing w:after="0"/>
        <w:jc w:val="right"/>
        <w:rPr>
          <w:rFonts w:ascii="Times New Roman" w:hAnsi="Times New Roman"/>
          <w:sz w:val="24"/>
          <w:szCs w:val="20"/>
        </w:rPr>
      </w:pPr>
      <w:r w:rsidRPr="00E02EA1">
        <w:rPr>
          <w:rFonts w:ascii="Times New Roman" w:hAnsi="Times New Roman"/>
          <w:sz w:val="24"/>
          <w:szCs w:val="20"/>
        </w:rPr>
        <w:t>по предоставлению</w:t>
      </w:r>
      <w:r>
        <w:rPr>
          <w:rFonts w:ascii="Times New Roman" w:hAnsi="Times New Roman"/>
          <w:sz w:val="24"/>
          <w:szCs w:val="20"/>
        </w:rPr>
        <w:t xml:space="preserve"> </w:t>
      </w:r>
      <w:r w:rsidRPr="00E02EA1">
        <w:rPr>
          <w:rFonts w:ascii="Times New Roman" w:hAnsi="Times New Roman"/>
          <w:sz w:val="24"/>
          <w:szCs w:val="20"/>
        </w:rPr>
        <w:t xml:space="preserve">муниципальной услуги </w:t>
      </w:r>
    </w:p>
    <w:p w:rsidR="006E1B48" w:rsidRPr="00E02EA1" w:rsidRDefault="006E1B48" w:rsidP="006E1B48">
      <w:pPr>
        <w:widowControl w:val="0"/>
        <w:spacing w:after="0"/>
        <w:ind w:firstLine="540"/>
        <w:jc w:val="right"/>
        <w:rPr>
          <w:rFonts w:ascii="Times New Roman" w:eastAsia="Calibri" w:hAnsi="Times New Roman"/>
          <w:sz w:val="24"/>
          <w:szCs w:val="28"/>
        </w:rPr>
      </w:pPr>
      <w:r w:rsidRPr="00E02EA1">
        <w:rPr>
          <w:rFonts w:ascii="Times New Roman" w:hAnsi="Times New Roman"/>
          <w:sz w:val="24"/>
          <w:szCs w:val="20"/>
        </w:rPr>
        <w:t>«</w:t>
      </w:r>
      <w:r w:rsidRPr="00E02EA1">
        <w:rPr>
          <w:rFonts w:ascii="Times New Roman" w:eastAsia="Calibri" w:hAnsi="Times New Roman"/>
          <w:sz w:val="24"/>
          <w:szCs w:val="28"/>
        </w:rPr>
        <w:t xml:space="preserve">Установка информационной вывески, </w:t>
      </w:r>
    </w:p>
    <w:p w:rsidR="006E1B48" w:rsidRPr="00E02EA1" w:rsidRDefault="006E1B48" w:rsidP="006E1B48">
      <w:pPr>
        <w:widowControl w:val="0"/>
        <w:spacing w:after="0"/>
        <w:ind w:firstLine="540"/>
        <w:jc w:val="right"/>
        <w:rPr>
          <w:rFonts w:ascii="Times New Roman" w:eastAsia="Calibri" w:hAnsi="Times New Roman"/>
          <w:sz w:val="24"/>
          <w:szCs w:val="28"/>
        </w:rPr>
      </w:pPr>
      <w:r w:rsidRPr="00E02EA1">
        <w:rPr>
          <w:rFonts w:ascii="Times New Roman" w:eastAsia="Calibri" w:hAnsi="Times New Roman"/>
          <w:sz w:val="24"/>
          <w:szCs w:val="28"/>
        </w:rPr>
        <w:t xml:space="preserve">согласование дизайн-проекта </w:t>
      </w:r>
      <w:r w:rsidRPr="00E02EA1">
        <w:rPr>
          <w:rFonts w:ascii="Times New Roman" w:eastAsia="Calibri" w:hAnsi="Times New Roman"/>
          <w:sz w:val="24"/>
          <w:szCs w:val="28"/>
        </w:rPr>
        <w:br/>
        <w:t xml:space="preserve">размещения вывески на территории </w:t>
      </w:r>
    </w:p>
    <w:p w:rsidR="006E1B48" w:rsidRPr="00E02EA1" w:rsidRDefault="006E1B48" w:rsidP="006E1B48">
      <w:pPr>
        <w:widowControl w:val="0"/>
        <w:spacing w:after="0"/>
        <w:ind w:firstLine="540"/>
        <w:jc w:val="right"/>
        <w:rPr>
          <w:rFonts w:ascii="Times New Roman" w:hAnsi="Times New Roman"/>
          <w:sz w:val="24"/>
          <w:szCs w:val="20"/>
        </w:rPr>
      </w:pPr>
      <w:r w:rsidRPr="00E02EA1">
        <w:rPr>
          <w:rFonts w:ascii="Times New Roman" w:eastAsia="Calibri" w:hAnsi="Times New Roman"/>
          <w:sz w:val="24"/>
          <w:szCs w:val="28"/>
        </w:rPr>
        <w:t>муниципального образования</w:t>
      </w:r>
      <w:r w:rsidRPr="00E02EA1">
        <w:rPr>
          <w:rFonts w:ascii="Times New Roman" w:hAnsi="Times New Roman"/>
          <w:sz w:val="24"/>
          <w:szCs w:val="20"/>
        </w:rPr>
        <w:t xml:space="preserve"> Мгинское городское поселение </w:t>
      </w:r>
    </w:p>
    <w:p w:rsidR="006E1B48" w:rsidRPr="00E02EA1" w:rsidRDefault="006E1B48" w:rsidP="006E1B48">
      <w:pPr>
        <w:widowControl w:val="0"/>
        <w:spacing w:after="0"/>
        <w:ind w:firstLine="540"/>
        <w:jc w:val="right"/>
        <w:rPr>
          <w:rFonts w:ascii="Times New Roman" w:hAnsi="Times New Roman"/>
          <w:sz w:val="24"/>
          <w:szCs w:val="20"/>
        </w:rPr>
      </w:pPr>
      <w:r w:rsidRPr="00E02EA1">
        <w:rPr>
          <w:rFonts w:ascii="Times New Roman" w:hAnsi="Times New Roman"/>
          <w:sz w:val="24"/>
          <w:szCs w:val="20"/>
        </w:rPr>
        <w:t>Кировского муниципального района Ленинградская область</w:t>
      </w:r>
      <w:r>
        <w:rPr>
          <w:rFonts w:ascii="Times New Roman" w:hAnsi="Times New Roman"/>
          <w:sz w:val="24"/>
          <w:szCs w:val="20"/>
        </w:rPr>
        <w:t>»</w:t>
      </w:r>
    </w:p>
    <w:p w:rsidR="006E1B48" w:rsidRPr="00E02EA1" w:rsidRDefault="006E1B48" w:rsidP="006E1B48">
      <w:pPr>
        <w:widowControl w:val="0"/>
        <w:jc w:val="both"/>
        <w:rPr>
          <w:rFonts w:ascii="Times New Roman" w:hAnsi="Times New Roman"/>
          <w:sz w:val="28"/>
          <w:szCs w:val="20"/>
          <w:highlight w:val="yellow"/>
        </w:rPr>
      </w:pPr>
    </w:p>
    <w:p w:rsidR="006E1B48" w:rsidRPr="00E02EA1" w:rsidRDefault="006E1B48" w:rsidP="006E1B48">
      <w:pPr>
        <w:widowControl w:val="0"/>
        <w:jc w:val="both"/>
        <w:rPr>
          <w:rFonts w:ascii="Times New Roman" w:hAnsi="Times New Roman"/>
          <w:sz w:val="28"/>
          <w:szCs w:val="20"/>
          <w:highlight w:val="yellow"/>
        </w:rPr>
      </w:pPr>
    </w:p>
    <w:p w:rsidR="006E1B48" w:rsidRPr="00E02EA1" w:rsidRDefault="006E1B48" w:rsidP="006E1B48">
      <w:pPr>
        <w:widowControl w:val="0"/>
        <w:jc w:val="center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>ПЕРЕЧЕНЬ</w:t>
      </w:r>
    </w:p>
    <w:p w:rsidR="006E1B48" w:rsidRDefault="006E1B48" w:rsidP="006E1B48">
      <w:pPr>
        <w:widowControl w:val="0"/>
        <w:spacing w:after="0"/>
        <w:jc w:val="center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 xml:space="preserve">условных обозначений и сокращений, </w:t>
      </w:r>
    </w:p>
    <w:p w:rsidR="006E1B48" w:rsidRDefault="006E1B48" w:rsidP="006E1B48">
      <w:pPr>
        <w:widowControl w:val="0"/>
        <w:spacing w:after="0"/>
        <w:jc w:val="center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>Идентификаторы категорий</w:t>
      </w:r>
      <w:r>
        <w:rPr>
          <w:rFonts w:ascii="Times New Roman" w:hAnsi="Times New Roman"/>
          <w:sz w:val="28"/>
          <w:szCs w:val="20"/>
        </w:rPr>
        <w:t xml:space="preserve"> </w:t>
      </w:r>
      <w:r w:rsidRPr="00E02EA1">
        <w:rPr>
          <w:rFonts w:ascii="Times New Roman" w:hAnsi="Times New Roman"/>
          <w:sz w:val="28"/>
          <w:szCs w:val="20"/>
        </w:rPr>
        <w:t>(признаков) заявителей,</w:t>
      </w:r>
    </w:p>
    <w:p w:rsidR="006E1B48" w:rsidRPr="00E02EA1" w:rsidRDefault="006E1B48" w:rsidP="006E1B48">
      <w:pPr>
        <w:widowControl w:val="0"/>
        <w:spacing w:after="0"/>
        <w:jc w:val="center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>Исчерпывающий перечень документов,</w:t>
      </w:r>
    </w:p>
    <w:p w:rsidR="006E1B48" w:rsidRPr="00E02EA1" w:rsidRDefault="006E1B48" w:rsidP="006E1B48">
      <w:pPr>
        <w:widowControl w:val="0"/>
        <w:spacing w:after="0"/>
        <w:jc w:val="center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>необходимых для предоставления муниципальной услуги,</w:t>
      </w:r>
    </w:p>
    <w:p w:rsidR="006E1B48" w:rsidRPr="00E02EA1" w:rsidRDefault="006E1B48" w:rsidP="006E1B48">
      <w:pPr>
        <w:widowControl w:val="0"/>
        <w:spacing w:after="0"/>
        <w:jc w:val="center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>Исчерпывающий перечень оснований для отказа в приеме запроса</w:t>
      </w:r>
    </w:p>
    <w:p w:rsidR="006E1B48" w:rsidRPr="00E02EA1" w:rsidRDefault="006E1B48" w:rsidP="006E1B48">
      <w:pPr>
        <w:widowControl w:val="0"/>
        <w:spacing w:after="0"/>
        <w:jc w:val="center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>о предоставлении муниципальной услуги и документов,</w:t>
      </w:r>
    </w:p>
    <w:p w:rsidR="006E1B48" w:rsidRPr="00E02EA1" w:rsidRDefault="006E1B48" w:rsidP="006E1B48">
      <w:pPr>
        <w:widowControl w:val="0"/>
        <w:spacing w:after="0"/>
        <w:jc w:val="center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>необходимых для предоставления услуги, оснований</w:t>
      </w:r>
    </w:p>
    <w:p w:rsidR="006E1B48" w:rsidRPr="00E02EA1" w:rsidRDefault="006E1B48" w:rsidP="006E1B48">
      <w:pPr>
        <w:widowControl w:val="0"/>
        <w:spacing w:after="0"/>
        <w:jc w:val="center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>для приостановления предоставления муниципальной услуги</w:t>
      </w:r>
    </w:p>
    <w:p w:rsidR="006E1B48" w:rsidRDefault="006E1B48" w:rsidP="006E1B48">
      <w:pPr>
        <w:widowControl w:val="0"/>
        <w:spacing w:after="0"/>
        <w:jc w:val="center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 xml:space="preserve">или отказа в предоставлении муниципальной услуги, </w:t>
      </w:r>
    </w:p>
    <w:p w:rsidR="006E1B48" w:rsidRPr="00E02EA1" w:rsidRDefault="006E1B48" w:rsidP="006E1B48">
      <w:pPr>
        <w:widowControl w:val="0"/>
        <w:spacing w:after="0"/>
        <w:jc w:val="center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>Формы</w:t>
      </w:r>
      <w:r>
        <w:rPr>
          <w:rFonts w:ascii="Times New Roman" w:hAnsi="Times New Roman"/>
          <w:sz w:val="28"/>
          <w:szCs w:val="20"/>
        </w:rPr>
        <w:t xml:space="preserve"> </w:t>
      </w:r>
      <w:r w:rsidRPr="00E02EA1">
        <w:rPr>
          <w:rFonts w:ascii="Times New Roman" w:hAnsi="Times New Roman"/>
          <w:sz w:val="28"/>
          <w:szCs w:val="20"/>
        </w:rPr>
        <w:t>запроса о предоставлении муниципальной услуги</w:t>
      </w:r>
    </w:p>
    <w:p w:rsidR="006E1B48" w:rsidRPr="00E02EA1" w:rsidRDefault="006E1B48" w:rsidP="006E1B48">
      <w:pPr>
        <w:widowControl w:val="0"/>
        <w:spacing w:after="0"/>
        <w:jc w:val="center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>и документов, необходимых для предоставления</w:t>
      </w:r>
    </w:p>
    <w:p w:rsidR="006E1B48" w:rsidRPr="00E02EA1" w:rsidRDefault="006E1B48" w:rsidP="006E1B48">
      <w:pPr>
        <w:widowControl w:val="0"/>
        <w:spacing w:after="0"/>
        <w:jc w:val="center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>муниципальной услуги</w:t>
      </w:r>
    </w:p>
    <w:p w:rsidR="006E1B48" w:rsidRPr="00E02EA1" w:rsidRDefault="006E1B48" w:rsidP="006E1B48">
      <w:pPr>
        <w:widowControl w:val="0"/>
        <w:ind w:firstLine="540"/>
        <w:jc w:val="both"/>
        <w:rPr>
          <w:rFonts w:ascii="Times New Roman" w:hAnsi="Times New Roman"/>
          <w:sz w:val="28"/>
          <w:szCs w:val="20"/>
        </w:rPr>
      </w:pPr>
    </w:p>
    <w:p w:rsidR="006E1B48" w:rsidRPr="00E02EA1" w:rsidRDefault="006E1B48" w:rsidP="006E1B48">
      <w:pPr>
        <w:widowControl w:val="0"/>
        <w:jc w:val="center"/>
        <w:outlineLvl w:val="2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b/>
          <w:sz w:val="28"/>
          <w:szCs w:val="20"/>
        </w:rPr>
        <w:t>I. Перечень условных обозначений и сокращений</w:t>
      </w:r>
    </w:p>
    <w:p w:rsidR="006E1B48" w:rsidRPr="00E02EA1" w:rsidRDefault="006E1B48" w:rsidP="006E1B48">
      <w:pPr>
        <w:widowControl w:val="0"/>
        <w:ind w:firstLine="540"/>
        <w:jc w:val="both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>1. Условные сокращения:</w:t>
      </w:r>
    </w:p>
    <w:p w:rsidR="006E1B48" w:rsidRPr="00E02EA1" w:rsidRDefault="006E1B48" w:rsidP="006E1B48">
      <w:pPr>
        <w:widowControl w:val="0"/>
        <w:spacing w:before="280"/>
        <w:ind w:firstLine="540"/>
        <w:jc w:val="both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 xml:space="preserve">а) Единый портал </w:t>
      </w:r>
      <w:r>
        <w:rPr>
          <w:rFonts w:ascii="Times New Roman" w:hAnsi="Times New Roman"/>
          <w:sz w:val="28"/>
          <w:szCs w:val="28"/>
        </w:rPr>
        <w:t>–</w:t>
      </w:r>
      <w:r w:rsidRPr="00E02EA1">
        <w:rPr>
          <w:rFonts w:ascii="Times New Roman" w:hAnsi="Times New Roman"/>
          <w:sz w:val="28"/>
          <w:szCs w:val="20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:rsidR="006E1B48" w:rsidRPr="00E02EA1" w:rsidRDefault="006E1B48" w:rsidP="006E1B48">
      <w:pPr>
        <w:widowControl w:val="0"/>
        <w:spacing w:before="280"/>
        <w:ind w:firstLine="540"/>
        <w:jc w:val="both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 xml:space="preserve">б) СМЭВ </w:t>
      </w:r>
      <w:r>
        <w:rPr>
          <w:rFonts w:ascii="Times New Roman" w:hAnsi="Times New Roman"/>
          <w:sz w:val="28"/>
          <w:szCs w:val="28"/>
        </w:rPr>
        <w:t>–</w:t>
      </w:r>
      <w:r w:rsidRPr="00E02EA1">
        <w:rPr>
          <w:rFonts w:ascii="Times New Roman" w:hAnsi="Times New Roman"/>
          <w:sz w:val="28"/>
          <w:szCs w:val="20"/>
        </w:rPr>
        <w:t xml:space="preserve"> федеральная государственная инф</w:t>
      </w:r>
      <w:r>
        <w:rPr>
          <w:rFonts w:ascii="Times New Roman" w:hAnsi="Times New Roman"/>
          <w:sz w:val="28"/>
          <w:szCs w:val="20"/>
        </w:rPr>
        <w:t>ормационная система «</w:t>
      </w:r>
      <w:r w:rsidRPr="00E02EA1">
        <w:rPr>
          <w:rFonts w:ascii="Times New Roman" w:hAnsi="Times New Roman"/>
          <w:sz w:val="28"/>
          <w:szCs w:val="20"/>
        </w:rPr>
        <w:t>Единая система межведомственного электронного взаимодействия</w:t>
      </w:r>
      <w:r>
        <w:rPr>
          <w:rFonts w:ascii="Times New Roman" w:hAnsi="Times New Roman"/>
          <w:sz w:val="28"/>
          <w:szCs w:val="20"/>
        </w:rPr>
        <w:t>»</w:t>
      </w:r>
      <w:r w:rsidRPr="00E02EA1">
        <w:rPr>
          <w:rFonts w:ascii="Times New Roman" w:hAnsi="Times New Roman"/>
          <w:sz w:val="28"/>
          <w:szCs w:val="20"/>
        </w:rPr>
        <w:t>.</w:t>
      </w:r>
    </w:p>
    <w:p w:rsidR="006E1B48" w:rsidRPr="00E02EA1" w:rsidRDefault="006E1B48" w:rsidP="006E1B48">
      <w:pPr>
        <w:widowControl w:val="0"/>
        <w:spacing w:before="280"/>
        <w:ind w:firstLine="540"/>
        <w:jc w:val="both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>2. Условные обозначения:</w:t>
      </w:r>
    </w:p>
    <w:p w:rsidR="006E1B48" w:rsidRPr="00E02EA1" w:rsidRDefault="006E1B48" w:rsidP="006E1B48">
      <w:pPr>
        <w:widowControl w:val="0"/>
        <w:spacing w:before="280"/>
        <w:ind w:firstLine="540"/>
        <w:jc w:val="both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 xml:space="preserve">а) [Все] </w:t>
      </w:r>
      <w:r>
        <w:rPr>
          <w:rFonts w:ascii="Times New Roman" w:hAnsi="Times New Roman"/>
          <w:sz w:val="28"/>
          <w:szCs w:val="28"/>
        </w:rPr>
        <w:t>–</w:t>
      </w:r>
      <w:r w:rsidRPr="00E02EA1">
        <w:rPr>
          <w:rFonts w:ascii="Times New Roman" w:hAnsi="Times New Roman"/>
          <w:sz w:val="28"/>
          <w:szCs w:val="20"/>
        </w:rPr>
        <w:t xml:space="preserve"> документы представляются всеми заявителями, обращающимися за получением муниципальной услуги;</w:t>
      </w:r>
    </w:p>
    <w:p w:rsidR="006E1B48" w:rsidRPr="00E02EA1" w:rsidRDefault="006E1B48" w:rsidP="006E1B48">
      <w:pPr>
        <w:widowControl w:val="0"/>
        <w:spacing w:before="280"/>
        <w:ind w:firstLine="540"/>
        <w:jc w:val="both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 xml:space="preserve">б) П(з) </w:t>
      </w:r>
      <w:r>
        <w:rPr>
          <w:rFonts w:ascii="Times New Roman" w:hAnsi="Times New Roman"/>
          <w:sz w:val="28"/>
          <w:szCs w:val="28"/>
        </w:rPr>
        <w:t>–</w:t>
      </w:r>
      <w:r w:rsidRPr="00E02EA1">
        <w:rPr>
          <w:rFonts w:ascii="Times New Roman" w:hAnsi="Times New Roman"/>
          <w:sz w:val="28"/>
          <w:szCs w:val="20"/>
        </w:rPr>
        <w:t xml:space="preserve"> представитель заявителя;</w:t>
      </w:r>
    </w:p>
    <w:p w:rsidR="006E1B48" w:rsidRPr="00E02EA1" w:rsidRDefault="006E1B48" w:rsidP="006E1B48">
      <w:pPr>
        <w:widowControl w:val="0"/>
        <w:spacing w:before="280"/>
        <w:ind w:firstLine="540"/>
        <w:jc w:val="both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lastRenderedPageBreak/>
        <w:t xml:space="preserve">в) Б(д) </w:t>
      </w:r>
      <w:r>
        <w:rPr>
          <w:rFonts w:ascii="Times New Roman" w:hAnsi="Times New Roman"/>
          <w:sz w:val="28"/>
          <w:szCs w:val="28"/>
        </w:rPr>
        <w:t>–</w:t>
      </w:r>
      <w:r w:rsidRPr="00E02EA1">
        <w:rPr>
          <w:rFonts w:ascii="Times New Roman" w:hAnsi="Times New Roman"/>
          <w:sz w:val="28"/>
          <w:szCs w:val="20"/>
        </w:rPr>
        <w:t xml:space="preserve"> документы представляются лицом, имеющим право без доверенности действовать от имени заявителя;</w:t>
      </w:r>
    </w:p>
    <w:p w:rsidR="006E1B48" w:rsidRPr="00E02EA1" w:rsidRDefault="006E1B48" w:rsidP="006E1B48">
      <w:pPr>
        <w:widowControl w:val="0"/>
        <w:spacing w:before="280"/>
        <w:ind w:firstLine="540"/>
        <w:jc w:val="both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 xml:space="preserve">г) Единый портал </w:t>
      </w:r>
      <w:r>
        <w:rPr>
          <w:rFonts w:ascii="Times New Roman" w:hAnsi="Times New Roman"/>
          <w:sz w:val="28"/>
          <w:szCs w:val="28"/>
        </w:rPr>
        <w:t>–</w:t>
      </w:r>
      <w:r w:rsidRPr="00E02EA1">
        <w:rPr>
          <w:rFonts w:ascii="Times New Roman" w:hAnsi="Times New Roman"/>
          <w:sz w:val="28"/>
          <w:szCs w:val="20"/>
        </w:rPr>
        <w:t xml:space="preserve"> документы подаются посредством Единого портала;</w:t>
      </w:r>
    </w:p>
    <w:p w:rsidR="006E1B48" w:rsidRPr="00E02EA1" w:rsidRDefault="006E1B48" w:rsidP="006E1B48">
      <w:pPr>
        <w:widowControl w:val="0"/>
        <w:spacing w:before="280"/>
        <w:ind w:firstLine="540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д</w:t>
      </w:r>
      <w:r w:rsidRPr="00E02EA1">
        <w:rPr>
          <w:rFonts w:ascii="Times New Roman" w:hAnsi="Times New Roman"/>
          <w:sz w:val="28"/>
          <w:szCs w:val="20"/>
        </w:rPr>
        <w:t xml:space="preserve">) Л – документы подаются посредством личного обращения в </w:t>
      </w:r>
      <w:r>
        <w:rPr>
          <w:rFonts w:ascii="Times New Roman" w:hAnsi="Times New Roman"/>
          <w:sz w:val="28"/>
          <w:szCs w:val="20"/>
        </w:rPr>
        <w:t>а</w:t>
      </w:r>
      <w:r w:rsidRPr="00E02EA1">
        <w:rPr>
          <w:rFonts w:ascii="Times New Roman" w:hAnsi="Times New Roman"/>
          <w:sz w:val="28"/>
          <w:szCs w:val="20"/>
        </w:rPr>
        <w:t xml:space="preserve">дминистрацию МО </w:t>
      </w:r>
      <w:r>
        <w:rPr>
          <w:rFonts w:ascii="Times New Roman" w:hAnsi="Times New Roman"/>
          <w:sz w:val="28"/>
          <w:szCs w:val="20"/>
        </w:rPr>
        <w:t>Мгинское городское поселение</w:t>
      </w:r>
      <w:r w:rsidRPr="00E02EA1">
        <w:rPr>
          <w:rFonts w:ascii="Times New Roman" w:hAnsi="Times New Roman"/>
          <w:sz w:val="28"/>
          <w:szCs w:val="20"/>
        </w:rPr>
        <w:t>, в МФЦ</w:t>
      </w:r>
      <w:r>
        <w:rPr>
          <w:rFonts w:ascii="Times New Roman" w:hAnsi="Times New Roman"/>
          <w:sz w:val="28"/>
          <w:szCs w:val="20"/>
        </w:rPr>
        <w:t>;</w:t>
      </w:r>
    </w:p>
    <w:p w:rsidR="006E1B48" w:rsidRPr="00E02EA1" w:rsidRDefault="006E1B48" w:rsidP="006E1B48">
      <w:pPr>
        <w:widowControl w:val="0"/>
        <w:spacing w:before="280"/>
        <w:ind w:firstLine="540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е</w:t>
      </w:r>
      <w:r w:rsidRPr="00E02EA1">
        <w:rPr>
          <w:rFonts w:ascii="Times New Roman" w:hAnsi="Times New Roman"/>
          <w:sz w:val="28"/>
          <w:szCs w:val="20"/>
        </w:rPr>
        <w:t xml:space="preserve">) О </w:t>
      </w:r>
      <w:r>
        <w:rPr>
          <w:rFonts w:ascii="Times New Roman" w:hAnsi="Times New Roman"/>
          <w:sz w:val="28"/>
          <w:szCs w:val="28"/>
        </w:rPr>
        <w:t>–</w:t>
      </w:r>
      <w:r w:rsidRPr="00E02EA1">
        <w:rPr>
          <w:rFonts w:ascii="Times New Roman" w:hAnsi="Times New Roman"/>
          <w:sz w:val="28"/>
          <w:szCs w:val="20"/>
        </w:rPr>
        <w:t xml:space="preserve"> представляется оригинал документа;</w:t>
      </w:r>
    </w:p>
    <w:p w:rsidR="006E1B48" w:rsidRPr="00E02EA1" w:rsidRDefault="006E1B48" w:rsidP="006E1B48">
      <w:pPr>
        <w:widowControl w:val="0"/>
        <w:spacing w:before="280"/>
        <w:ind w:firstLine="540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ж</w:t>
      </w:r>
      <w:r w:rsidRPr="00E02EA1">
        <w:rPr>
          <w:rFonts w:ascii="Times New Roman" w:hAnsi="Times New Roman"/>
          <w:sz w:val="28"/>
          <w:szCs w:val="20"/>
        </w:rPr>
        <w:t xml:space="preserve">) О(э) </w:t>
      </w:r>
      <w:r>
        <w:rPr>
          <w:rFonts w:ascii="Times New Roman" w:hAnsi="Times New Roman"/>
          <w:sz w:val="28"/>
          <w:szCs w:val="28"/>
        </w:rPr>
        <w:t>–</w:t>
      </w:r>
      <w:r w:rsidRPr="00E02EA1">
        <w:rPr>
          <w:rFonts w:ascii="Times New Roman" w:hAnsi="Times New Roman"/>
          <w:sz w:val="28"/>
          <w:szCs w:val="20"/>
        </w:rPr>
        <w:t xml:space="preserve"> представляется оригинал документа в электронной форме;</w:t>
      </w:r>
    </w:p>
    <w:p w:rsidR="006E1B48" w:rsidRPr="00E02EA1" w:rsidRDefault="006E1B48" w:rsidP="006E1B48">
      <w:pPr>
        <w:widowControl w:val="0"/>
        <w:spacing w:before="280"/>
        <w:ind w:firstLine="540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з</w:t>
      </w:r>
      <w:r w:rsidRPr="00E02EA1">
        <w:rPr>
          <w:rFonts w:ascii="Times New Roman" w:hAnsi="Times New Roman"/>
          <w:sz w:val="28"/>
          <w:szCs w:val="20"/>
        </w:rPr>
        <w:t xml:space="preserve">) К </w:t>
      </w:r>
      <w:r>
        <w:rPr>
          <w:rFonts w:ascii="Times New Roman" w:hAnsi="Times New Roman"/>
          <w:sz w:val="28"/>
          <w:szCs w:val="28"/>
        </w:rPr>
        <w:t>–</w:t>
      </w:r>
      <w:r w:rsidRPr="00E02EA1">
        <w:rPr>
          <w:rFonts w:ascii="Times New Roman" w:hAnsi="Times New Roman"/>
          <w:sz w:val="28"/>
          <w:szCs w:val="20"/>
        </w:rPr>
        <w:t xml:space="preserve"> представляется копия документа;</w:t>
      </w:r>
    </w:p>
    <w:p w:rsidR="006E1B48" w:rsidRPr="00E02EA1" w:rsidRDefault="006E1B48" w:rsidP="006E1B48">
      <w:pPr>
        <w:widowControl w:val="0"/>
        <w:spacing w:before="280"/>
        <w:ind w:firstLine="540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и</w:t>
      </w:r>
      <w:r w:rsidRPr="00E02EA1">
        <w:rPr>
          <w:rFonts w:ascii="Times New Roman" w:hAnsi="Times New Roman"/>
          <w:sz w:val="28"/>
          <w:szCs w:val="20"/>
        </w:rPr>
        <w:t xml:space="preserve">) К(э) </w:t>
      </w:r>
      <w:r>
        <w:rPr>
          <w:rFonts w:ascii="Times New Roman" w:hAnsi="Times New Roman"/>
          <w:sz w:val="28"/>
          <w:szCs w:val="28"/>
        </w:rPr>
        <w:t>–</w:t>
      </w:r>
      <w:r w:rsidRPr="00E02EA1">
        <w:rPr>
          <w:rFonts w:ascii="Times New Roman" w:hAnsi="Times New Roman"/>
          <w:sz w:val="28"/>
          <w:szCs w:val="20"/>
        </w:rPr>
        <w:t xml:space="preserve"> представляется копия документа в электронной форме;</w:t>
      </w:r>
    </w:p>
    <w:p w:rsidR="006E1B48" w:rsidRPr="00E02EA1" w:rsidRDefault="006E1B48" w:rsidP="006E1B48">
      <w:pPr>
        <w:widowControl w:val="0"/>
        <w:spacing w:before="280"/>
        <w:ind w:firstLine="540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к</w:t>
      </w:r>
      <w:r w:rsidRPr="00E02EA1">
        <w:rPr>
          <w:rFonts w:ascii="Times New Roman" w:hAnsi="Times New Roman"/>
          <w:sz w:val="28"/>
          <w:szCs w:val="20"/>
        </w:rPr>
        <w:t xml:space="preserve">) Д(1) </w:t>
      </w:r>
      <w:r>
        <w:rPr>
          <w:rFonts w:ascii="Times New Roman" w:hAnsi="Times New Roman"/>
          <w:sz w:val="28"/>
          <w:szCs w:val="28"/>
        </w:rPr>
        <w:t>–</w:t>
      </w:r>
      <w:r w:rsidRPr="00E02EA1">
        <w:rPr>
          <w:rFonts w:ascii="Times New Roman" w:hAnsi="Times New Roman"/>
          <w:sz w:val="28"/>
          <w:szCs w:val="20"/>
        </w:rPr>
        <w:t xml:space="preserve"> документы представляются в одном экземпляре;</w:t>
      </w:r>
    </w:p>
    <w:p w:rsidR="006E1B48" w:rsidRPr="00E02EA1" w:rsidRDefault="006E1B48" w:rsidP="006E1B48">
      <w:pPr>
        <w:widowControl w:val="0"/>
        <w:spacing w:before="280"/>
        <w:ind w:firstLine="540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л</w:t>
      </w:r>
      <w:r w:rsidRPr="00E02EA1">
        <w:rPr>
          <w:rFonts w:ascii="Times New Roman" w:hAnsi="Times New Roman"/>
          <w:sz w:val="28"/>
          <w:szCs w:val="20"/>
        </w:rPr>
        <w:t xml:space="preserve">) Д(2) </w:t>
      </w:r>
      <w:r>
        <w:rPr>
          <w:rFonts w:ascii="Times New Roman" w:hAnsi="Times New Roman"/>
          <w:sz w:val="28"/>
          <w:szCs w:val="28"/>
        </w:rPr>
        <w:t>–</w:t>
      </w:r>
      <w:r w:rsidRPr="00E02EA1">
        <w:rPr>
          <w:rFonts w:ascii="Times New Roman" w:hAnsi="Times New Roman"/>
          <w:sz w:val="28"/>
          <w:szCs w:val="20"/>
        </w:rPr>
        <w:t xml:space="preserve"> документы представляются в двух экземплярах</w:t>
      </w:r>
      <w:r>
        <w:rPr>
          <w:rFonts w:ascii="Times New Roman" w:hAnsi="Times New Roman"/>
          <w:sz w:val="28"/>
          <w:szCs w:val="20"/>
        </w:rPr>
        <w:t>.</w:t>
      </w:r>
    </w:p>
    <w:p w:rsidR="006E1B48" w:rsidRPr="00E02EA1" w:rsidRDefault="006E1B48" w:rsidP="006E1B48">
      <w:pPr>
        <w:widowControl w:val="0"/>
        <w:ind w:firstLine="540"/>
        <w:jc w:val="both"/>
        <w:rPr>
          <w:rFonts w:ascii="Times New Roman" w:hAnsi="Times New Roman"/>
          <w:sz w:val="28"/>
          <w:szCs w:val="20"/>
        </w:rPr>
      </w:pPr>
    </w:p>
    <w:p w:rsidR="006E1B48" w:rsidRPr="00E02EA1" w:rsidRDefault="006E1B48" w:rsidP="006E1B48">
      <w:pPr>
        <w:widowControl w:val="0"/>
        <w:jc w:val="center"/>
        <w:outlineLvl w:val="2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b/>
          <w:sz w:val="28"/>
          <w:szCs w:val="20"/>
        </w:rPr>
        <w:t>II. Идентификаторы категорий (признаков) заявителей</w:t>
      </w:r>
    </w:p>
    <w:p w:rsidR="006E1B48" w:rsidRPr="00E02EA1" w:rsidRDefault="006E1B48" w:rsidP="006E1B48">
      <w:pPr>
        <w:widowControl w:val="0"/>
        <w:jc w:val="center"/>
        <w:rPr>
          <w:rFonts w:ascii="Times New Roman" w:hAnsi="Times New Roman"/>
          <w:sz w:val="28"/>
          <w:szCs w:val="20"/>
          <w:highlight w:val="yellow"/>
        </w:rPr>
      </w:pPr>
    </w:p>
    <w:p w:rsidR="006E1B48" w:rsidRPr="00E02EA1" w:rsidRDefault="006E1B48" w:rsidP="006E1B48">
      <w:pPr>
        <w:widowControl w:val="0"/>
        <w:jc w:val="right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>Таблица № 1</w:t>
      </w:r>
    </w:p>
    <w:p w:rsidR="006E1B48" w:rsidRPr="00E02EA1" w:rsidRDefault="006E1B48" w:rsidP="006E1B48">
      <w:pPr>
        <w:widowControl w:val="0"/>
        <w:ind w:firstLine="540"/>
        <w:jc w:val="both"/>
        <w:rPr>
          <w:rFonts w:ascii="Times New Roman" w:hAnsi="Times New Roman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6095"/>
      </w:tblGrid>
      <w:tr w:rsidR="006E1B48" w:rsidRPr="00E02EA1" w:rsidTr="00F730E4">
        <w:tc>
          <w:tcPr>
            <w:tcW w:w="3039" w:type="dxa"/>
          </w:tcPr>
          <w:p w:rsidR="006E1B48" w:rsidRPr="00E02EA1" w:rsidRDefault="006E1B48" w:rsidP="00F730E4">
            <w:pPr>
              <w:widowControl w:val="0"/>
              <w:rPr>
                <w:rFonts w:ascii="Times New Roman" w:hAnsi="Times New Roman"/>
                <w:sz w:val="28"/>
                <w:szCs w:val="20"/>
              </w:rPr>
            </w:pPr>
            <w:r w:rsidRPr="00E02EA1">
              <w:rPr>
                <w:rFonts w:ascii="Times New Roman" w:hAnsi="Times New Roman"/>
                <w:sz w:val="28"/>
                <w:szCs w:val="20"/>
              </w:rPr>
              <w:t>Наименование отдельного признака заявителя</w:t>
            </w:r>
          </w:p>
        </w:tc>
        <w:tc>
          <w:tcPr>
            <w:tcW w:w="6095" w:type="dxa"/>
          </w:tcPr>
          <w:p w:rsidR="006E1B48" w:rsidRPr="00E02EA1" w:rsidRDefault="006E1B48" w:rsidP="00F730E4">
            <w:pPr>
              <w:widowControl w:val="0"/>
              <w:rPr>
                <w:rFonts w:ascii="Times New Roman" w:hAnsi="Times New Roman"/>
                <w:sz w:val="28"/>
                <w:szCs w:val="20"/>
              </w:rPr>
            </w:pPr>
            <w:r w:rsidRPr="00E02EA1">
              <w:rPr>
                <w:rFonts w:ascii="Times New Roman" w:hAnsi="Times New Roman"/>
                <w:sz w:val="28"/>
                <w:szCs w:val="28"/>
              </w:rPr>
              <w:t xml:space="preserve">Согласование установки информационной вывески, дизайн-проекта размещения вывески </w:t>
            </w:r>
          </w:p>
        </w:tc>
      </w:tr>
      <w:tr w:rsidR="006E1B48" w:rsidRPr="00E02EA1" w:rsidTr="00F730E4">
        <w:tc>
          <w:tcPr>
            <w:tcW w:w="3039" w:type="dxa"/>
          </w:tcPr>
          <w:p w:rsidR="006E1B48" w:rsidRPr="00E02EA1" w:rsidRDefault="006E1B48" w:rsidP="00F730E4">
            <w:pPr>
              <w:widowControl w:val="0"/>
              <w:rPr>
                <w:rFonts w:ascii="Times New Roman" w:hAnsi="Times New Roman"/>
                <w:sz w:val="28"/>
                <w:szCs w:val="20"/>
              </w:rPr>
            </w:pPr>
            <w:r w:rsidRPr="00E02EA1">
              <w:rPr>
                <w:rFonts w:ascii="Times New Roman" w:hAnsi="Times New Roman"/>
                <w:sz w:val="28"/>
                <w:szCs w:val="20"/>
              </w:rPr>
              <w:t>Юридическое лицо</w:t>
            </w:r>
          </w:p>
        </w:tc>
        <w:tc>
          <w:tcPr>
            <w:tcW w:w="6095" w:type="dxa"/>
          </w:tcPr>
          <w:p w:rsidR="006E1B48" w:rsidRPr="00E02EA1" w:rsidRDefault="006E1B48" w:rsidP="00F730E4">
            <w:pPr>
              <w:widowControl w:val="0"/>
              <w:rPr>
                <w:rFonts w:ascii="Times New Roman" w:hAnsi="Times New Roman"/>
                <w:sz w:val="28"/>
                <w:szCs w:val="20"/>
              </w:rPr>
            </w:pPr>
            <w:r w:rsidRPr="00E02EA1">
              <w:rPr>
                <w:rFonts w:ascii="Times New Roman" w:hAnsi="Times New Roman"/>
                <w:sz w:val="28"/>
                <w:szCs w:val="20"/>
              </w:rPr>
              <w:t>ЮЛ</w:t>
            </w:r>
          </w:p>
        </w:tc>
      </w:tr>
      <w:tr w:rsidR="006E1B48" w:rsidRPr="00E02EA1" w:rsidTr="00F730E4">
        <w:tc>
          <w:tcPr>
            <w:tcW w:w="3039" w:type="dxa"/>
          </w:tcPr>
          <w:p w:rsidR="006E1B48" w:rsidRPr="00E02EA1" w:rsidRDefault="006E1B48" w:rsidP="00F730E4">
            <w:pPr>
              <w:widowControl w:val="0"/>
              <w:rPr>
                <w:rFonts w:ascii="Times New Roman" w:hAnsi="Times New Roman"/>
                <w:sz w:val="28"/>
                <w:szCs w:val="20"/>
              </w:rPr>
            </w:pPr>
            <w:r w:rsidRPr="00E02EA1">
              <w:rPr>
                <w:rFonts w:ascii="Times New Roman" w:hAnsi="Times New Roman"/>
                <w:sz w:val="28"/>
                <w:szCs w:val="20"/>
              </w:rPr>
              <w:t>Индивидуальный предприниматель</w:t>
            </w:r>
          </w:p>
        </w:tc>
        <w:tc>
          <w:tcPr>
            <w:tcW w:w="6095" w:type="dxa"/>
          </w:tcPr>
          <w:p w:rsidR="006E1B48" w:rsidRPr="00E02EA1" w:rsidRDefault="006E1B48" w:rsidP="00F730E4">
            <w:pPr>
              <w:widowControl w:val="0"/>
              <w:rPr>
                <w:rFonts w:ascii="Times New Roman" w:hAnsi="Times New Roman"/>
                <w:sz w:val="28"/>
                <w:szCs w:val="20"/>
              </w:rPr>
            </w:pPr>
            <w:r w:rsidRPr="00E02EA1">
              <w:rPr>
                <w:rFonts w:ascii="Times New Roman" w:hAnsi="Times New Roman"/>
                <w:sz w:val="28"/>
                <w:szCs w:val="20"/>
              </w:rPr>
              <w:t>ИП</w:t>
            </w:r>
          </w:p>
        </w:tc>
      </w:tr>
      <w:tr w:rsidR="006E1B48" w:rsidRPr="00E02EA1" w:rsidTr="00F730E4">
        <w:tc>
          <w:tcPr>
            <w:tcW w:w="3039" w:type="dxa"/>
          </w:tcPr>
          <w:p w:rsidR="006E1B48" w:rsidRPr="00E02EA1" w:rsidRDefault="006E1B48" w:rsidP="00F730E4">
            <w:pPr>
              <w:widowControl w:val="0"/>
              <w:rPr>
                <w:rFonts w:ascii="Times New Roman" w:hAnsi="Times New Roman"/>
                <w:sz w:val="28"/>
                <w:szCs w:val="20"/>
              </w:rPr>
            </w:pPr>
            <w:r w:rsidRPr="00E02EA1">
              <w:rPr>
                <w:rFonts w:ascii="Times New Roman" w:hAnsi="Times New Roman"/>
                <w:sz w:val="28"/>
                <w:szCs w:val="20"/>
              </w:rPr>
              <w:t>Физическое лицо</w:t>
            </w:r>
          </w:p>
        </w:tc>
        <w:tc>
          <w:tcPr>
            <w:tcW w:w="6095" w:type="dxa"/>
          </w:tcPr>
          <w:p w:rsidR="006E1B48" w:rsidRPr="00E02EA1" w:rsidRDefault="006E1B48" w:rsidP="00F730E4">
            <w:pPr>
              <w:widowControl w:val="0"/>
              <w:rPr>
                <w:rFonts w:ascii="Times New Roman" w:hAnsi="Times New Roman"/>
                <w:sz w:val="28"/>
                <w:szCs w:val="20"/>
              </w:rPr>
            </w:pPr>
            <w:r w:rsidRPr="00E02EA1">
              <w:rPr>
                <w:rFonts w:ascii="Times New Roman" w:hAnsi="Times New Roman"/>
                <w:sz w:val="28"/>
                <w:szCs w:val="20"/>
              </w:rPr>
              <w:t>ФЛ</w:t>
            </w:r>
          </w:p>
        </w:tc>
      </w:tr>
    </w:tbl>
    <w:p w:rsidR="006E1B48" w:rsidRPr="00E02EA1" w:rsidRDefault="006E1B48" w:rsidP="006E1B48">
      <w:pPr>
        <w:widowControl w:val="0"/>
        <w:jc w:val="both"/>
        <w:outlineLvl w:val="2"/>
        <w:rPr>
          <w:rFonts w:ascii="Times New Roman" w:hAnsi="Times New Roman"/>
          <w:b/>
          <w:sz w:val="28"/>
          <w:szCs w:val="20"/>
        </w:rPr>
        <w:sectPr w:rsidR="006E1B48" w:rsidRPr="00E02EA1">
          <w:pgSz w:w="11905" w:h="16838"/>
          <w:pgMar w:top="1134" w:right="851" w:bottom="1134" w:left="1134" w:header="0" w:footer="0" w:gutter="0"/>
          <w:cols w:space="720"/>
          <w:titlePg/>
          <w:docGrid w:linePitch="360"/>
        </w:sectPr>
      </w:pPr>
    </w:p>
    <w:p w:rsidR="006E1B48" w:rsidRPr="00E02EA1" w:rsidRDefault="006E1B48" w:rsidP="006E1B48">
      <w:pPr>
        <w:widowControl w:val="0"/>
        <w:spacing w:after="0"/>
        <w:jc w:val="center"/>
        <w:outlineLvl w:val="2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b/>
          <w:sz w:val="28"/>
          <w:szCs w:val="20"/>
        </w:rPr>
        <w:lastRenderedPageBreak/>
        <w:t>III. Исчерпывающий перечень документов, необходимых</w:t>
      </w:r>
    </w:p>
    <w:p w:rsidR="006E1B48" w:rsidRPr="00E02EA1" w:rsidRDefault="006E1B48" w:rsidP="006E1B48">
      <w:pPr>
        <w:widowControl w:val="0"/>
        <w:spacing w:after="0"/>
        <w:jc w:val="center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b/>
          <w:sz w:val="28"/>
          <w:szCs w:val="20"/>
        </w:rPr>
        <w:t>для предоставления муниципальной услуги</w:t>
      </w:r>
    </w:p>
    <w:p w:rsidR="006E1B48" w:rsidRPr="00E02EA1" w:rsidRDefault="006E1B48" w:rsidP="006E1B48">
      <w:pPr>
        <w:widowControl w:val="0"/>
        <w:jc w:val="both"/>
        <w:rPr>
          <w:rFonts w:ascii="Times New Roman" w:hAnsi="Times New Roman"/>
          <w:sz w:val="28"/>
          <w:szCs w:val="20"/>
        </w:rPr>
      </w:pPr>
    </w:p>
    <w:p w:rsidR="006E1B48" w:rsidRPr="00E02EA1" w:rsidRDefault="006E1B48" w:rsidP="006E1B48">
      <w:pPr>
        <w:widowControl w:val="0"/>
        <w:jc w:val="right"/>
        <w:rPr>
          <w:rFonts w:ascii="Times New Roman" w:hAnsi="Times New Roman"/>
          <w:sz w:val="28"/>
          <w:szCs w:val="20"/>
        </w:rPr>
      </w:pPr>
      <w:r w:rsidRPr="00E02EA1">
        <w:rPr>
          <w:rFonts w:ascii="Times New Roman" w:hAnsi="Times New Roman"/>
          <w:sz w:val="28"/>
          <w:szCs w:val="20"/>
        </w:rPr>
        <w:t>Таблица № 2</w:t>
      </w:r>
    </w:p>
    <w:p w:rsidR="006E1B48" w:rsidRPr="00E02EA1" w:rsidRDefault="006E1B48" w:rsidP="006E1B48">
      <w:pPr>
        <w:widowControl w:val="0"/>
        <w:rPr>
          <w:rFonts w:ascii="Times New Roman" w:hAnsi="Times New Roman"/>
          <w:sz w:val="28"/>
          <w:szCs w:val="20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6"/>
        <w:gridCol w:w="4146"/>
        <w:gridCol w:w="4359"/>
        <w:gridCol w:w="3969"/>
      </w:tblGrid>
      <w:tr w:rsidR="006E1B48" w:rsidRPr="000A5FC1" w:rsidTr="00F730E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Иные требования</w:t>
            </w:r>
          </w:p>
        </w:tc>
      </w:tr>
      <w:tr w:rsidR="006E1B48" w:rsidRPr="000A5FC1" w:rsidTr="00F730E4">
        <w:tc>
          <w:tcPr>
            <w:tcW w:w="14804" w:type="dxa"/>
            <w:gridSpan w:val="5"/>
          </w:tcPr>
          <w:p w:rsidR="006E1B48" w:rsidRPr="000A5FC1" w:rsidRDefault="006E1B48" w:rsidP="00F730E4">
            <w:pPr>
              <w:widowControl w:val="0"/>
              <w:spacing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E1B48" w:rsidRPr="000A5FC1" w:rsidTr="00F730E4">
        <w:tc>
          <w:tcPr>
            <w:tcW w:w="454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ЮЛ, ИП, ФЛ</w:t>
            </w:r>
          </w:p>
        </w:tc>
        <w:tc>
          <w:tcPr>
            <w:tcW w:w="4146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Заявление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(приложение к настоящему административному регламенту – образец 1)</w:t>
            </w:r>
          </w:p>
        </w:tc>
        <w:tc>
          <w:tcPr>
            <w:tcW w:w="4359" w:type="dxa"/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О(э) - Единый портал</w:t>
            </w:r>
          </w:p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О - Л</w:t>
            </w:r>
          </w:p>
        </w:tc>
        <w:tc>
          <w:tcPr>
            <w:tcW w:w="3969" w:type="dxa"/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[Все], Д(1)</w:t>
            </w:r>
          </w:p>
        </w:tc>
      </w:tr>
      <w:tr w:rsidR="006E1B48" w:rsidRPr="000A5FC1" w:rsidTr="00F730E4">
        <w:tc>
          <w:tcPr>
            <w:tcW w:w="454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6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ЮЛ, ИП, ФЛ</w:t>
            </w:r>
          </w:p>
        </w:tc>
        <w:tc>
          <w:tcPr>
            <w:tcW w:w="4146" w:type="dxa"/>
          </w:tcPr>
          <w:p w:rsidR="006E1B48" w:rsidRPr="000A5FC1" w:rsidRDefault="006E1B48" w:rsidP="00F730E4">
            <w:pPr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4359" w:type="dxa"/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О – Л</w:t>
            </w:r>
          </w:p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[Все], Д(1)</w:t>
            </w:r>
          </w:p>
        </w:tc>
      </w:tr>
      <w:tr w:rsidR="006E1B48" w:rsidRPr="000A5FC1" w:rsidTr="00F730E4">
        <w:tc>
          <w:tcPr>
            <w:tcW w:w="454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76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ЮЛ, ИП, ФЛ</w:t>
            </w:r>
          </w:p>
        </w:tc>
        <w:tc>
          <w:tcPr>
            <w:tcW w:w="4146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Документ, удостоверяющий право (полномочия) представителя юридического лица, индивидуального предпринимателя или физического лица, если с заявлением обращается представитель заявителя</w:t>
            </w:r>
          </w:p>
        </w:tc>
        <w:tc>
          <w:tcPr>
            <w:tcW w:w="4359" w:type="dxa"/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К(э) - Единый портал</w:t>
            </w:r>
          </w:p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О - Л</w:t>
            </w:r>
          </w:p>
        </w:tc>
        <w:tc>
          <w:tcPr>
            <w:tcW w:w="3969" w:type="dxa"/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П(з), Д(2)</w:t>
            </w:r>
          </w:p>
        </w:tc>
      </w:tr>
      <w:tr w:rsidR="006E1B48" w:rsidRPr="000A5FC1" w:rsidTr="00F730E4">
        <w:tc>
          <w:tcPr>
            <w:tcW w:w="454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ЮЛ, ИП, ФЛ</w:t>
            </w:r>
          </w:p>
        </w:tc>
        <w:tc>
          <w:tcPr>
            <w:tcW w:w="4146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Дизайн-проект (паспорт) вывески </w:t>
            </w:r>
          </w:p>
        </w:tc>
        <w:tc>
          <w:tcPr>
            <w:tcW w:w="4359" w:type="dxa"/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О – Л</w:t>
            </w:r>
          </w:p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К(э) - Единый портал</w:t>
            </w:r>
          </w:p>
        </w:tc>
        <w:tc>
          <w:tcPr>
            <w:tcW w:w="3969" w:type="dxa"/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A5FC1">
              <w:rPr>
                <w:rFonts w:ascii="Times New Roman" w:hAnsi="Times New Roman"/>
                <w:sz w:val="24"/>
                <w:szCs w:val="24"/>
                <w:shd w:val="clear" w:color="FFFFFF" w:fill="FFFFFF"/>
              </w:rPr>
              <w:t>[Все], Д(1)</w:t>
            </w:r>
          </w:p>
        </w:tc>
      </w:tr>
      <w:tr w:rsidR="006E1B48" w:rsidRPr="000A5FC1" w:rsidTr="00F730E4">
        <w:tc>
          <w:tcPr>
            <w:tcW w:w="454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6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ЮЛ, ИП, ФЛ</w:t>
            </w:r>
          </w:p>
        </w:tc>
        <w:tc>
          <w:tcPr>
            <w:tcW w:w="4146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Документ, подтверждающий право собственности (пользования) на зарегистрированные товарный знак или знак обслуживания </w:t>
            </w:r>
            <w:r w:rsidRPr="000A5FC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случае их размещения </w:t>
            </w:r>
            <w:r w:rsidRPr="000A5FC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 вывеске</w:t>
            </w:r>
          </w:p>
        </w:tc>
        <w:tc>
          <w:tcPr>
            <w:tcW w:w="4359" w:type="dxa"/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О – Л</w:t>
            </w:r>
          </w:p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К(э) - Единый портал</w:t>
            </w:r>
          </w:p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[Все], Д(1)</w:t>
            </w:r>
          </w:p>
        </w:tc>
      </w:tr>
      <w:tr w:rsidR="006E1B48" w:rsidRPr="000A5FC1" w:rsidTr="00F730E4">
        <w:trPr>
          <w:trHeight w:val="460"/>
        </w:trPr>
        <w:tc>
          <w:tcPr>
            <w:tcW w:w="454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6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ЮЛ, ИП, ФЛ</w:t>
            </w:r>
          </w:p>
        </w:tc>
        <w:tc>
          <w:tcPr>
            <w:tcW w:w="4146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Правоустанавливающий документ на объект, на котором размещается информационная вывеска, в случае если право собственности не зарегистрировано в Едином государственном реестре недвижимост</w:t>
            </w:r>
            <w:r w:rsidRPr="000A5FC1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359" w:type="dxa"/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О – Л</w:t>
            </w:r>
          </w:p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К(э) - Единый портал</w:t>
            </w:r>
          </w:p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[Все], Д(1)</w:t>
            </w:r>
          </w:p>
        </w:tc>
      </w:tr>
      <w:tr w:rsidR="006E1B48" w:rsidRPr="000A5FC1" w:rsidTr="00F730E4">
        <w:tc>
          <w:tcPr>
            <w:tcW w:w="14804" w:type="dxa"/>
            <w:gridSpan w:val="5"/>
          </w:tcPr>
          <w:p w:rsidR="006E1B48" w:rsidRPr="000A5FC1" w:rsidRDefault="006E1B48" w:rsidP="00F730E4">
            <w:pPr>
              <w:widowControl w:val="0"/>
              <w:spacing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E1B48" w:rsidRPr="000A5FC1" w:rsidTr="00F730E4">
        <w:trPr>
          <w:trHeight w:val="325"/>
        </w:trPr>
        <w:tc>
          <w:tcPr>
            <w:tcW w:w="454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6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0A5FC1">
              <w:rPr>
                <w:rFonts w:ascii="Times New Roman" w:hAnsi="Times New Roman"/>
                <w:sz w:val="24"/>
                <w:szCs w:val="24"/>
                <w:highlight w:val="white"/>
              </w:rPr>
              <w:t>ЮЛ</w:t>
            </w:r>
          </w:p>
        </w:tc>
        <w:tc>
          <w:tcPr>
            <w:tcW w:w="4146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юридических лиц</w:t>
            </w:r>
          </w:p>
        </w:tc>
        <w:tc>
          <w:tcPr>
            <w:tcW w:w="4359" w:type="dxa"/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К(э) - Единый портал</w:t>
            </w:r>
          </w:p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К - Л</w:t>
            </w:r>
          </w:p>
        </w:tc>
        <w:tc>
          <w:tcPr>
            <w:tcW w:w="3969" w:type="dxa"/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Б(Д)</w:t>
            </w:r>
          </w:p>
        </w:tc>
      </w:tr>
      <w:tr w:rsidR="006E1B48" w:rsidRPr="000A5FC1" w:rsidTr="00F730E4">
        <w:trPr>
          <w:trHeight w:val="413"/>
        </w:trPr>
        <w:tc>
          <w:tcPr>
            <w:tcW w:w="454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6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A5FC1">
              <w:rPr>
                <w:rFonts w:ascii="Times New Roman" w:hAnsi="Times New Roman"/>
                <w:sz w:val="24"/>
                <w:szCs w:val="24"/>
                <w:highlight w:val="white"/>
              </w:rPr>
              <w:t>ИП</w:t>
            </w:r>
          </w:p>
        </w:tc>
        <w:tc>
          <w:tcPr>
            <w:tcW w:w="4146" w:type="dxa"/>
          </w:tcPr>
          <w:p w:rsidR="006E1B48" w:rsidRPr="000A5FC1" w:rsidRDefault="006E1B48" w:rsidP="00F730E4">
            <w:pPr>
              <w:widowControl w:val="0"/>
              <w:spacing w:line="235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eastAsia="Calibri" w:hAnsi="Times New Roman"/>
                <w:sz w:val="24"/>
                <w:szCs w:val="24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4359" w:type="dxa"/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К(э) - Единый портал</w:t>
            </w:r>
          </w:p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К - Л</w:t>
            </w:r>
          </w:p>
        </w:tc>
        <w:tc>
          <w:tcPr>
            <w:tcW w:w="3969" w:type="dxa"/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Б(Д)</w:t>
            </w:r>
          </w:p>
        </w:tc>
      </w:tr>
      <w:tr w:rsidR="006E1B48" w:rsidRPr="000A5FC1" w:rsidTr="00F730E4">
        <w:trPr>
          <w:trHeight w:val="1185"/>
        </w:trPr>
        <w:tc>
          <w:tcPr>
            <w:tcW w:w="454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6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ЮЛ, ИП, ФЛ</w:t>
            </w:r>
          </w:p>
        </w:tc>
        <w:tc>
          <w:tcPr>
            <w:tcW w:w="4146" w:type="dxa"/>
          </w:tcPr>
          <w:p w:rsidR="006E1B48" w:rsidRPr="000A5FC1" w:rsidRDefault="006E1B48" w:rsidP="00F730E4">
            <w:pPr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недвижимости, подтверждающая право собственности, право хозяйственного ведения, оперативного управления и</w:t>
            </w:r>
            <w:r>
              <w:rPr>
                <w:rFonts w:ascii="Times New Roman" w:hAnsi="Times New Roman"/>
                <w:sz w:val="24"/>
                <w:szCs w:val="24"/>
              </w:rPr>
              <w:t>ли аренды недвижимого имущества</w:t>
            </w:r>
          </w:p>
        </w:tc>
        <w:tc>
          <w:tcPr>
            <w:tcW w:w="4359" w:type="dxa"/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К(э) - Единый портал</w:t>
            </w:r>
          </w:p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К - Л</w:t>
            </w:r>
          </w:p>
        </w:tc>
        <w:tc>
          <w:tcPr>
            <w:tcW w:w="3969" w:type="dxa"/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Б(Д)</w:t>
            </w:r>
          </w:p>
        </w:tc>
      </w:tr>
      <w:tr w:rsidR="006E1B48" w:rsidRPr="000A5FC1" w:rsidTr="00F730E4">
        <w:tc>
          <w:tcPr>
            <w:tcW w:w="454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221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6E1B48" w:rsidRPr="000A5FC1" w:rsidRDefault="006E1B48" w:rsidP="00F730E4">
            <w:pPr>
              <w:widowControl w:val="0"/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ЮЛ, ИП, ФЛ</w:t>
            </w:r>
          </w:p>
        </w:tc>
        <w:tc>
          <w:tcPr>
            <w:tcW w:w="4146" w:type="dxa"/>
          </w:tcPr>
          <w:p w:rsidR="006E1B48" w:rsidRPr="000A5FC1" w:rsidRDefault="006E1B48" w:rsidP="00F730E4">
            <w:pPr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Согласие комитета </w:t>
            </w:r>
            <w:r w:rsidRPr="000A5FC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 сохранению культурного наследия Ленинградской области (если место расположения вывески – объект культурного наследия)</w:t>
            </w:r>
          </w:p>
        </w:tc>
        <w:tc>
          <w:tcPr>
            <w:tcW w:w="4359" w:type="dxa"/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К(э) - Единый портал</w:t>
            </w:r>
          </w:p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К - Л</w:t>
            </w:r>
          </w:p>
        </w:tc>
        <w:tc>
          <w:tcPr>
            <w:tcW w:w="3969" w:type="dxa"/>
          </w:tcPr>
          <w:p w:rsidR="006E1B48" w:rsidRPr="000A5FC1" w:rsidRDefault="006E1B48" w:rsidP="00F730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A5FC1">
              <w:rPr>
                <w:rFonts w:ascii="Times New Roman" w:hAnsi="Times New Roman"/>
                <w:sz w:val="24"/>
                <w:szCs w:val="24"/>
              </w:rPr>
              <w:t>Б(Д)</w:t>
            </w:r>
          </w:p>
        </w:tc>
      </w:tr>
    </w:tbl>
    <w:p w:rsidR="006F0851" w:rsidRDefault="006F0851">
      <w:bookmarkStart w:id="0" w:name="_GoBack"/>
      <w:bookmarkEnd w:id="0"/>
    </w:p>
    <w:sectPr w:rsidR="006F0851" w:rsidSect="006E1B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B48"/>
    <w:rsid w:val="006E1B48"/>
    <w:rsid w:val="006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5F899-4872-42B9-A4BA-B6CFF868A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B4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733</Words>
  <Characters>4181</Characters>
  <Application>Microsoft Office Word</Application>
  <DocSecurity>0</DocSecurity>
  <Lines>34</Lines>
  <Paragraphs>9</Paragraphs>
  <ScaleCrop>false</ScaleCrop>
  <Company>sborka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anton204821@gmail.com</dc:creator>
  <cp:keywords/>
  <dc:description/>
  <cp:lastModifiedBy>anton204821@gmail.com</cp:lastModifiedBy>
  <cp:revision>1</cp:revision>
  <dcterms:created xsi:type="dcterms:W3CDTF">2026-06-29T14:43:00Z</dcterms:created>
  <dcterms:modified xsi:type="dcterms:W3CDTF">2026-06-29T14:43:00Z</dcterms:modified>
</cp:coreProperties>
</file>