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2D7" w:rsidRPr="00E112D7" w:rsidRDefault="00E112D7" w:rsidP="00E112D7">
      <w:pPr>
        <w:jc w:val="center"/>
        <w:rPr>
          <w:b/>
          <w:color w:val="FF0000"/>
        </w:rPr>
      </w:pPr>
      <w:r w:rsidRPr="00E112D7">
        <w:rPr>
          <w:b/>
          <w:color w:val="FF0000"/>
        </w:rPr>
        <w:t>Вниманию заявителей!</w:t>
      </w:r>
    </w:p>
    <w:p w:rsidR="00E112D7" w:rsidRPr="00E112D7" w:rsidRDefault="00E112D7" w:rsidP="00E112D7">
      <w:pPr>
        <w:jc w:val="center"/>
        <w:rPr>
          <w:b/>
          <w:color w:val="FF0000"/>
        </w:rPr>
      </w:pPr>
      <w:r w:rsidRPr="00E112D7">
        <w:rPr>
          <w:b/>
          <w:color w:val="FF0000"/>
        </w:rPr>
        <w:t>О порядке указания основания предоставления земельного участка без проведения торгов</w:t>
      </w:r>
    </w:p>
    <w:p w:rsidR="00E112D7" w:rsidRDefault="00E112D7" w:rsidP="00E112D7">
      <w:pPr>
        <w:ind w:firstLine="567"/>
        <w:jc w:val="both"/>
      </w:pPr>
      <w:r>
        <w:t xml:space="preserve">В настоящее время на действующей портальной форме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 муниципальной собственности, без проведения торгов» (https://www.gosuslugi.ru/600231) на Едином портале государственных и муниципальных услуг (ЕПГУ) отсутствует техническая возможность указания основания предоставления земельного участка без проведения торгов, предусмотренного Земельным кодексом Российской Федерации (отдельное поле для этого на экранной форме не предусмотрено). </w:t>
      </w:r>
    </w:p>
    <w:p w:rsidR="00E112D7" w:rsidRDefault="00E112D7" w:rsidP="00E112D7">
      <w:pPr>
        <w:ind w:firstLine="567"/>
        <w:jc w:val="both"/>
      </w:pPr>
      <w:r>
        <w:t xml:space="preserve">В связи с этим до завершения доработки портальной формы основание предоставления земельного участка без торгов указывается в свободной форме в документе, прилагаемом к электронному заявлению. </w:t>
      </w:r>
    </w:p>
    <w:p w:rsidR="00E112D7" w:rsidRDefault="00E112D7" w:rsidP="00E112D7">
      <w:pPr>
        <w:ind w:firstLine="567"/>
        <w:jc w:val="both"/>
      </w:pPr>
      <w:r>
        <w:t xml:space="preserve">Как приложить такой документ: </w:t>
      </w:r>
    </w:p>
    <w:p w:rsidR="00E112D7" w:rsidRDefault="00E112D7" w:rsidP="00E112D7">
      <w:pPr>
        <w:ind w:firstLine="567"/>
        <w:jc w:val="both"/>
      </w:pPr>
      <w:r>
        <w:t xml:space="preserve">- подготовьте документ в свободной форме с указанием основания предоставления земельного участка без проведения торгов (со ссылкой на соответствующую норму Земельного кодекса Российской Федерации); </w:t>
      </w:r>
    </w:p>
    <w:p w:rsidR="00E112D7" w:rsidRDefault="00E112D7" w:rsidP="00E112D7">
      <w:pPr>
        <w:ind w:firstLine="567"/>
        <w:jc w:val="both"/>
      </w:pPr>
      <w:r>
        <w:t xml:space="preserve">- прикрепите его в любом окне портальной формы, где предусмотрена возможность подкрепления документов; </w:t>
      </w:r>
    </w:p>
    <w:p w:rsidR="00E112D7" w:rsidRDefault="00E112D7" w:rsidP="00E112D7">
      <w:pPr>
        <w:ind w:firstLine="567"/>
        <w:jc w:val="both"/>
      </w:pPr>
      <w:r>
        <w:t xml:space="preserve">- альтернативно допускается представление дополнительных сведений на бумажном носителе. </w:t>
      </w:r>
    </w:p>
    <w:p w:rsidR="00E112D7" w:rsidRDefault="00E112D7" w:rsidP="00E112D7">
      <w:pPr>
        <w:ind w:firstLine="567"/>
        <w:jc w:val="both"/>
      </w:pPr>
      <w:r>
        <w:t xml:space="preserve">Данная мера применяется в целях недопущения возврата заявлений по причине отсутствия обязательных реквизитов до момента технической доработки портальной формы. </w:t>
      </w:r>
    </w:p>
    <w:p w:rsidR="00420DB5" w:rsidRDefault="00E112D7" w:rsidP="00E112D7">
      <w:pPr>
        <w:ind w:firstLine="567"/>
        <w:jc w:val="both"/>
      </w:pPr>
      <w:r>
        <w:t xml:space="preserve">По дополнительным вопросам обращаться: </w:t>
      </w:r>
      <w:r>
        <w:t xml:space="preserve">187300, </w:t>
      </w:r>
      <w:proofErr w:type="spellStart"/>
      <w:r>
        <w:t>г.п</w:t>
      </w:r>
      <w:proofErr w:type="spellEnd"/>
      <w:r>
        <w:t xml:space="preserve">. Мга, Советский пр., д. 61, </w:t>
      </w:r>
      <w:proofErr w:type="spellStart"/>
      <w:r>
        <w:t>каб</w:t>
      </w:r>
      <w:proofErr w:type="spellEnd"/>
      <w:r>
        <w:t>. № 11, Лунева Антонина Сергеевна.</w:t>
      </w:r>
      <w:bookmarkStart w:id="0" w:name="_GoBack"/>
      <w:bookmarkEnd w:id="0"/>
    </w:p>
    <w:sectPr w:rsidR="00420DB5" w:rsidSect="003B75DF">
      <w:pgSz w:w="11906" w:h="16838"/>
      <w:pgMar w:top="1135" w:right="566" w:bottom="709" w:left="1701" w:header="720" w:footer="72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2D7"/>
    <w:rsid w:val="0002068E"/>
    <w:rsid w:val="003B75DF"/>
    <w:rsid w:val="00625BC9"/>
    <w:rsid w:val="00E1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E33D3"/>
  <w15:chartTrackingRefBased/>
  <w15:docId w15:val="{82027E8B-DEF6-452C-9E13-46432C1E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berkoldolga@outlook.com</dc:creator>
  <cp:keywords/>
  <dc:description/>
  <cp:lastModifiedBy>berkoldolga@outlook.com</cp:lastModifiedBy>
  <cp:revision>1</cp:revision>
  <dcterms:created xsi:type="dcterms:W3CDTF">2026-10-23T13:10:00Z</dcterms:created>
  <dcterms:modified xsi:type="dcterms:W3CDTF">2026-10-23T13:17:00Z</dcterms:modified>
</cp:coreProperties>
</file>