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D0E" w:rsidRDefault="00DA3D0E" w:rsidP="00DA3D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администрацию МО </w:t>
      </w:r>
      <w:proofErr w:type="spellStart"/>
      <w:r>
        <w:rPr>
          <w:sz w:val="28"/>
          <w:szCs w:val="28"/>
        </w:rPr>
        <w:t>Мгинское</w:t>
      </w:r>
      <w:proofErr w:type="spellEnd"/>
      <w:r>
        <w:rPr>
          <w:sz w:val="28"/>
          <w:szCs w:val="28"/>
        </w:rPr>
        <w:t xml:space="preserve"> городское поселение</w:t>
      </w:r>
    </w:p>
    <w:p w:rsidR="00DA3D0E" w:rsidRDefault="00DA3D0E" w:rsidP="00DA3D0E">
      <w:pPr>
        <w:pStyle w:val="ConsPlusNormal"/>
        <w:jc w:val="both"/>
        <w:rPr>
          <w:sz w:val="28"/>
          <w:szCs w:val="28"/>
        </w:rPr>
      </w:pPr>
    </w:p>
    <w:p w:rsidR="00DA3D0E" w:rsidRDefault="00DA3D0E" w:rsidP="00DA3D0E">
      <w:pPr>
        <w:pStyle w:val="ConsPlusNormal"/>
        <w:jc w:val="both"/>
        <w:rPr>
          <w:sz w:val="28"/>
          <w:szCs w:val="28"/>
        </w:rPr>
      </w:pPr>
    </w:p>
    <w:p w:rsidR="00DA3D0E" w:rsidRDefault="00DA3D0E" w:rsidP="00DA3D0E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A3D0E" w:rsidRDefault="00DA3D0E" w:rsidP="00DA3D0E">
      <w:pPr>
        <w:pStyle w:val="ConsPlusNormal"/>
        <w:jc w:val="both"/>
        <w:rPr>
          <w:sz w:val="28"/>
          <w:szCs w:val="28"/>
        </w:rPr>
      </w:pPr>
    </w:p>
    <w:p w:rsidR="00DA3D0E" w:rsidRDefault="00DA3D0E" w:rsidP="00DA3D0E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включить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</w:t>
      </w:r>
      <w:proofErr w:type="spellStart"/>
      <w:r>
        <w:rPr>
          <w:sz w:val="28"/>
          <w:szCs w:val="28"/>
        </w:rPr>
        <w:t>Мгинское</w:t>
      </w:r>
      <w:proofErr w:type="spellEnd"/>
      <w:r>
        <w:rPr>
          <w:sz w:val="28"/>
          <w:szCs w:val="28"/>
        </w:rPr>
        <w:t xml:space="preserve"> городское поселение Кировского муниципального района Ленинградской области (далее – Схема), мобильный нестационарный торговый объект (далее – НТО):</w:t>
      </w:r>
    </w:p>
    <w:p w:rsidR="00DA3D0E" w:rsidRDefault="00DA3D0E" w:rsidP="00DA3D0E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378"/>
      </w:tblGrid>
      <w:tr w:rsidR="00DA3D0E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DA3D0E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DA3D0E" w:rsidTr="00845CC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DA3D0E" w:rsidTr="00845CC0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DA3D0E" w:rsidRDefault="00DA3D0E" w:rsidP="00DA3D0E">
      <w:pPr>
        <w:pStyle w:val="ConsPlusNormal"/>
        <w:jc w:val="both"/>
        <w:rPr>
          <w:sz w:val="28"/>
          <w:szCs w:val="28"/>
        </w:rPr>
      </w:pPr>
    </w:p>
    <w:p w:rsidR="00DA3D0E" w:rsidRDefault="00DA3D0E" w:rsidP="00DA3D0E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включенные в Схему: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378"/>
      </w:tblGrid>
      <w:tr w:rsidR="00DA3D0E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Идентификационный номер места остановки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DA3D0E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  <w:vertAlign w:val="superscript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DA3D0E" w:rsidRDefault="00DA3D0E" w:rsidP="00DA3D0E">
      <w:pPr>
        <w:pStyle w:val="ConsPlusNormal"/>
        <w:jc w:val="both"/>
        <w:rPr>
          <w:sz w:val="28"/>
          <w:szCs w:val="28"/>
        </w:rPr>
      </w:pPr>
    </w:p>
    <w:p w:rsidR="00DA3D0E" w:rsidRDefault="00DA3D0E" w:rsidP="00DA3D0E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предлагаемые к включению в Схему: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3189"/>
        <w:gridCol w:w="3189"/>
      </w:tblGrid>
      <w:tr w:rsidR="00DA3D0E" w:rsidTr="00845CC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tabs>
                <w:tab w:val="left" w:pos="5538"/>
              </w:tabs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остановки мобильного НТО: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DA3D0E" w:rsidTr="00845CC0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адресный ориентир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3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DA3D0E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DA3D0E" w:rsidRDefault="00DA3D0E" w:rsidP="00DA3D0E">
      <w:pPr>
        <w:pStyle w:val="ConsPlusNormal"/>
        <w:jc w:val="both"/>
        <w:rPr>
          <w:sz w:val="28"/>
          <w:szCs w:val="28"/>
        </w:rPr>
      </w:pPr>
    </w:p>
    <w:p w:rsidR="00DA3D0E" w:rsidRDefault="00DA3D0E" w:rsidP="00DA3D0E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9639"/>
      </w:tblGrid>
      <w:tr w:rsidR="00DA3D0E" w:rsidTr="00845CC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*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 случае невозможности размещения места остановки мобильного НТО в соответствии</w:t>
            </w:r>
            <w:r>
              <w:rPr>
                <w:rFonts w:eastAsia="Courier New"/>
                <w:sz w:val="24"/>
                <w:szCs w:val="24"/>
              </w:rPr>
              <w:br/>
              <w:t>с требованиями пунктов 4.1 и 4.2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в заявленном месте даю согласие на его изменение в пределах радиуса 10 метров от указанного в настоящем заявлении места</w:t>
            </w:r>
          </w:p>
        </w:tc>
      </w:tr>
    </w:tbl>
    <w:p w:rsidR="00DA3D0E" w:rsidRDefault="00DA3D0E" w:rsidP="00DA3D0E">
      <w:pPr>
        <w:pStyle w:val="ConsPlusNormal"/>
        <w:jc w:val="both"/>
        <w:rPr>
          <w:sz w:val="28"/>
          <w:szCs w:val="28"/>
        </w:rPr>
      </w:pPr>
    </w:p>
    <w:p w:rsidR="00DA3D0E" w:rsidRDefault="00DA3D0E" w:rsidP="00DA3D0E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891"/>
        <w:gridCol w:w="5811"/>
      </w:tblGrid>
      <w:tr w:rsidR="00DA3D0E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lastRenderedPageBreak/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Наименование юридического лица / фамилия, имя, отчество индивидуального предпринимателя или </w:t>
            </w:r>
            <w:proofErr w:type="spellStart"/>
            <w:r>
              <w:rPr>
                <w:rFonts w:eastAsia="Courier New"/>
                <w:sz w:val="24"/>
                <w:szCs w:val="24"/>
              </w:rPr>
              <w:t>самозанятого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DA3D0E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DA3D0E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 xml:space="preserve">Юридический адрес (для юр. лиц) / адрес регистрации по месту жительства (для индивидуальных предпринимателей и </w:t>
            </w:r>
            <w:proofErr w:type="spellStart"/>
            <w:r>
              <w:rPr>
                <w:rFonts w:eastAsia="Courier New"/>
                <w:sz w:val="24"/>
                <w:szCs w:val="24"/>
              </w:rPr>
              <w:t>самозанятых</w:t>
            </w:r>
            <w:proofErr w:type="spellEnd"/>
            <w:r>
              <w:rPr>
                <w:rFonts w:eastAsia="Courier New"/>
                <w:sz w:val="24"/>
                <w:szCs w:val="24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DA3D0E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 (не является обязательным для указания)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DA3D0E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DA3D0E" w:rsidRDefault="00DA3D0E" w:rsidP="00DA3D0E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40"/>
        <w:gridCol w:w="2070"/>
        <w:gridCol w:w="340"/>
        <w:gridCol w:w="3770"/>
      </w:tblGrid>
      <w:tr w:rsidR="00DA3D0E" w:rsidTr="00845CC0">
        <w:tc>
          <w:tcPr>
            <w:tcW w:w="3748" w:type="dxa"/>
            <w:tcBorders>
              <w:bottom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DA3D0E" w:rsidTr="00845CC0">
        <w:tc>
          <w:tcPr>
            <w:tcW w:w="3748" w:type="dxa"/>
            <w:tcBorders>
              <w:top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(должность лица, подписавшего заявление)</w:t>
            </w:r>
          </w:p>
        </w:tc>
        <w:tc>
          <w:tcPr>
            <w:tcW w:w="340" w:type="dxa"/>
          </w:tcPr>
          <w:p w:rsidR="00DA3D0E" w:rsidRDefault="00DA3D0E" w:rsidP="00845CC0">
            <w:pPr>
              <w:rPr>
                <w:rFonts w:eastAsia="Courier New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(подпись)</w:t>
            </w:r>
          </w:p>
        </w:tc>
        <w:tc>
          <w:tcPr>
            <w:tcW w:w="340" w:type="dxa"/>
          </w:tcPr>
          <w:p w:rsidR="00DA3D0E" w:rsidRDefault="00DA3D0E" w:rsidP="00845CC0">
            <w:pPr>
              <w:rPr>
                <w:rFonts w:eastAsia="Courier New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:rsidR="00DA3D0E" w:rsidRDefault="00DA3D0E" w:rsidP="00845CC0">
            <w:pPr>
              <w:jc w:val="center"/>
              <w:rPr>
                <w:rFonts w:eastAsia="Courier New"/>
                <w:vertAlign w:val="superscript"/>
              </w:rPr>
            </w:pPr>
            <w:r>
              <w:rPr>
                <w:rFonts w:eastAsia="Courier New"/>
              </w:rPr>
              <w:t>(Ф.И.О. лица, подписавшего заявление)</w:t>
            </w:r>
            <w:r>
              <w:rPr>
                <w:rFonts w:eastAsia="Courier New"/>
                <w:vertAlign w:val="superscript"/>
              </w:rPr>
              <w:t>1</w:t>
            </w:r>
          </w:p>
        </w:tc>
      </w:tr>
      <w:tr w:rsidR="00DA3D0E" w:rsidTr="00845CC0">
        <w:tc>
          <w:tcPr>
            <w:tcW w:w="6498" w:type="dxa"/>
            <w:gridSpan w:val="4"/>
          </w:tcPr>
          <w:p w:rsidR="00DA3D0E" w:rsidRDefault="00DA3D0E" w:rsidP="00845CC0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:rsidR="00DA3D0E" w:rsidRDefault="00DA3D0E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«___» _________ 20__ года</w:t>
            </w:r>
          </w:p>
        </w:tc>
      </w:tr>
    </w:tbl>
    <w:p w:rsidR="00DA3D0E" w:rsidRDefault="00DA3D0E" w:rsidP="00DA3D0E">
      <w:pPr>
        <w:pStyle w:val="ConsPlusNormal"/>
        <w:jc w:val="both"/>
        <w:rPr>
          <w:sz w:val="28"/>
          <w:szCs w:val="28"/>
        </w:rPr>
      </w:pPr>
    </w:p>
    <w:p w:rsidR="00DA3D0E" w:rsidRDefault="00DA3D0E" w:rsidP="00DA3D0E">
      <w:pPr>
        <w:pStyle w:val="ConsPlusNormal"/>
        <w:jc w:val="both"/>
        <w:rPr>
          <w:sz w:val="28"/>
          <w:szCs w:val="28"/>
        </w:rPr>
      </w:pPr>
    </w:p>
    <w:p w:rsidR="00DA3D0E" w:rsidRDefault="00DA3D0E" w:rsidP="00DA3D0E">
      <w:pPr>
        <w:widowControl w:val="0"/>
        <w:ind w:firstLine="720"/>
        <w:rPr>
          <w:sz w:val="24"/>
          <w:szCs w:val="24"/>
        </w:rPr>
      </w:pPr>
      <w:r>
        <w:rPr>
          <w:sz w:val="24"/>
          <w:szCs w:val="24"/>
        </w:rPr>
        <w:t>Результат рассмотрения заявления прошу:</w:t>
      </w:r>
    </w:p>
    <w:p w:rsidR="00DA3D0E" w:rsidRDefault="00DA3D0E" w:rsidP="00DA3D0E">
      <w:pPr>
        <w:widowControl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8845"/>
      </w:tblGrid>
      <w:tr w:rsidR="00DA3D0E" w:rsidTr="00845CC0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DA3D0E" w:rsidRDefault="00DA3D0E" w:rsidP="00845CC0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DA3D0E" w:rsidRDefault="00DA3D0E" w:rsidP="00845CC0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DA3D0E" w:rsidRDefault="00DA3D0E" w:rsidP="00845CC0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руки при личной явке в ОМСУ</w:t>
            </w:r>
          </w:p>
        </w:tc>
      </w:tr>
      <w:tr w:rsidR="00DA3D0E" w:rsidTr="00845CC0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DA3D0E" w:rsidRDefault="00DA3D0E" w:rsidP="00845CC0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DA3D0E" w:rsidRDefault="00DA3D0E" w:rsidP="00845CC0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DA3D0E" w:rsidRDefault="00DA3D0E" w:rsidP="00845CC0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электронной форме в личный кабинет Государственной информационной системы Ленинградской области  Ленинградской области «Прием конкурсных заявок от субъектов малого и среднего предпринимательства на предоставление субсидий»</w:t>
            </w:r>
          </w:p>
        </w:tc>
      </w:tr>
    </w:tbl>
    <w:p w:rsidR="00DA3D0E" w:rsidRDefault="00DA3D0E" w:rsidP="00DA3D0E">
      <w:pPr>
        <w:pStyle w:val="ConsPlusNormal"/>
        <w:jc w:val="both"/>
        <w:rPr>
          <w:sz w:val="28"/>
          <w:szCs w:val="28"/>
        </w:rPr>
      </w:pPr>
    </w:p>
    <w:p w:rsidR="00DA3D0E" w:rsidRDefault="00DA3D0E" w:rsidP="00DA3D0E">
      <w:pPr>
        <w:pStyle w:val="ConsPlusNormal"/>
        <w:jc w:val="both"/>
        <w:rPr>
          <w:sz w:val="28"/>
          <w:szCs w:val="28"/>
        </w:rPr>
      </w:pPr>
    </w:p>
    <w:p w:rsidR="00DA3D0E" w:rsidRDefault="00DA3D0E" w:rsidP="00DA3D0E">
      <w:pPr>
        <w:pStyle w:val="ConsPlusNormal"/>
        <w:jc w:val="both"/>
        <w:rPr>
          <w:sz w:val="28"/>
          <w:szCs w:val="28"/>
        </w:rPr>
      </w:pPr>
    </w:p>
    <w:p w:rsidR="00DA3D0E" w:rsidRDefault="00DA3D0E" w:rsidP="00DA3D0E">
      <w:pPr>
        <w:pStyle w:val="ConsPlusNormal"/>
        <w:jc w:val="both"/>
        <w:rPr>
          <w:sz w:val="20"/>
        </w:rPr>
      </w:pPr>
      <w:r>
        <w:rPr>
          <w:sz w:val="20"/>
        </w:rPr>
        <w:t>________________</w:t>
      </w:r>
    </w:p>
    <w:p w:rsidR="00DA3D0E" w:rsidRDefault="00DA3D0E" w:rsidP="00DA3D0E">
      <w:pPr>
        <w:pStyle w:val="ConsPlusNormal"/>
        <w:jc w:val="both"/>
        <w:rPr>
          <w:sz w:val="20"/>
        </w:rPr>
      </w:pPr>
      <w:r>
        <w:rPr>
          <w:sz w:val="20"/>
        </w:rPr>
        <w:t>* – в случае выбора позиции в графе проставляется отметка.</w:t>
      </w:r>
    </w:p>
    <w:p w:rsidR="00DA3D0E" w:rsidRDefault="00DA3D0E" w:rsidP="00DA3D0E">
      <w:pPr>
        <w:pStyle w:val="ConsPlusNormal"/>
        <w:jc w:val="both"/>
        <w:rPr>
          <w:sz w:val="20"/>
        </w:rPr>
      </w:pPr>
      <w:r>
        <w:rPr>
          <w:sz w:val="20"/>
        </w:rPr>
        <w:t>1 – 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:rsidR="00A3104F" w:rsidRDefault="00A3104F" w:rsidP="00DA3D0E">
      <w:pPr>
        <w:spacing w:after="200" w:line="276" w:lineRule="auto"/>
      </w:pPr>
      <w:bookmarkStart w:id="0" w:name="_GoBack"/>
      <w:bookmarkEnd w:id="0"/>
    </w:p>
    <w:sectPr w:rsidR="00A3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3E4"/>
    <w:rsid w:val="00A3104F"/>
    <w:rsid w:val="00C643E4"/>
    <w:rsid w:val="00DA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DF9D0"/>
  <w15:chartTrackingRefBased/>
  <w15:docId w15:val="{9B9BEE4C-5057-4C05-A1CA-80807E9F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D0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2026-07-21T14:52:00Z</dcterms:created>
  <dcterms:modified xsi:type="dcterms:W3CDTF">2026-07-21T14:52:00Z</dcterms:modified>
</cp:coreProperties>
</file>